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8D" w:rsidRPr="00477923" w:rsidRDefault="008E1C8D" w:rsidP="008E1C8D">
      <w:pPr>
        <w:ind w:right="-81"/>
        <w:jc w:val="center"/>
      </w:pPr>
      <w:bookmarkStart w:id="0" w:name="_Toc105952706"/>
      <w:r>
        <w:rPr>
          <w:noProof/>
          <w:lang w:val="ru-RU" w:eastAsia="ru-RU"/>
        </w:rPr>
        <w:drawing>
          <wp:inline distT="0" distB="0" distL="0" distR="0" wp14:anchorId="68B44FDA" wp14:editId="68683EB3">
            <wp:extent cx="590550" cy="7620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8D" w:rsidRPr="00477923" w:rsidRDefault="008E1C8D" w:rsidP="008E1C8D">
      <w:pPr>
        <w:ind w:right="-81"/>
        <w:jc w:val="center"/>
        <w:rPr>
          <w:sz w:val="36"/>
          <w:szCs w:val="36"/>
        </w:rPr>
      </w:pPr>
    </w:p>
    <w:p w:rsidR="008E1C8D" w:rsidRPr="008E1C8D" w:rsidRDefault="008E1C8D" w:rsidP="008E1C8D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8E1C8D">
        <w:rPr>
          <w:b/>
          <w:bCs/>
          <w:sz w:val="28"/>
          <w:szCs w:val="28"/>
          <w:lang w:val="ru-RU"/>
        </w:rPr>
        <w:t>ВАХРУШЕВСКАЯ ГОРОДСКАЯ ДУМА</w:t>
      </w:r>
    </w:p>
    <w:p w:rsidR="008E1C8D" w:rsidRPr="008E1C8D" w:rsidRDefault="008E1C8D" w:rsidP="008E1C8D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8E1C8D">
        <w:rPr>
          <w:b/>
          <w:bCs/>
          <w:sz w:val="28"/>
          <w:szCs w:val="28"/>
          <w:lang w:val="ru-RU"/>
        </w:rPr>
        <w:t>СЛОБОДСКОГО РАЙОНА КИРОВСКОЙ ОБЛАСТИ</w:t>
      </w:r>
    </w:p>
    <w:p w:rsidR="008E1C8D" w:rsidRPr="008E1C8D" w:rsidRDefault="008E1C8D" w:rsidP="008E1C8D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8E1C8D">
        <w:rPr>
          <w:rFonts w:ascii="Times New Roman" w:hAnsi="Times New Roman"/>
          <w:sz w:val="28"/>
          <w:szCs w:val="28"/>
        </w:rPr>
        <w:t>ПЯТОГО СОЗЫВА</w:t>
      </w:r>
    </w:p>
    <w:p w:rsidR="008E1C8D" w:rsidRPr="008E1C8D" w:rsidRDefault="008E1C8D" w:rsidP="008E1C8D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32"/>
          <w:szCs w:val="32"/>
        </w:rPr>
      </w:pPr>
      <w:r w:rsidRPr="008E1C8D">
        <w:rPr>
          <w:rFonts w:ascii="Times New Roman" w:hAnsi="Times New Roman"/>
          <w:i w:val="0"/>
          <w:sz w:val="32"/>
          <w:szCs w:val="32"/>
        </w:rPr>
        <w:t>РЕШЕНИЕ</w:t>
      </w:r>
    </w:p>
    <w:p w:rsidR="008E1C8D" w:rsidRPr="00477923" w:rsidRDefault="008E1C8D" w:rsidP="008E1C8D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5871"/>
        <w:gridCol w:w="1617"/>
      </w:tblGrid>
      <w:tr w:rsidR="00BA5D46" w:rsidRPr="00477923" w:rsidTr="00535D18">
        <w:tc>
          <w:tcPr>
            <w:tcW w:w="2093" w:type="dxa"/>
            <w:tcBorders>
              <w:bottom w:val="single" w:sz="4" w:space="0" w:color="auto"/>
            </w:tcBorders>
          </w:tcPr>
          <w:p w:rsidR="008E1C8D" w:rsidRPr="006F7AD5" w:rsidRDefault="00BA5D46" w:rsidP="00535D18">
            <w:pPr>
              <w:ind w:right="-81"/>
              <w:rPr>
                <w:caps/>
                <w:sz w:val="28"/>
                <w:szCs w:val="28"/>
                <w:lang w:val="ru-RU"/>
              </w:rPr>
            </w:pPr>
            <w:r>
              <w:rPr>
                <w:caps/>
                <w:sz w:val="28"/>
                <w:szCs w:val="28"/>
                <w:lang w:val="ru-RU"/>
              </w:rPr>
              <w:t>06.07.2023</w:t>
            </w:r>
          </w:p>
        </w:tc>
        <w:tc>
          <w:tcPr>
            <w:tcW w:w="5953" w:type="dxa"/>
          </w:tcPr>
          <w:p w:rsidR="008E1C8D" w:rsidRPr="00477923" w:rsidRDefault="008E1C8D" w:rsidP="00535D18">
            <w:pPr>
              <w:ind w:right="-81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E1C8D" w:rsidRPr="006F7AD5" w:rsidRDefault="00BA5D46" w:rsidP="00535D18">
            <w:pPr>
              <w:ind w:right="-81"/>
              <w:jc w:val="center"/>
              <w:rPr>
                <w:caps/>
                <w:sz w:val="28"/>
                <w:szCs w:val="28"/>
                <w:lang w:val="ru-RU"/>
              </w:rPr>
            </w:pPr>
            <w:r>
              <w:rPr>
                <w:caps/>
                <w:sz w:val="28"/>
                <w:szCs w:val="28"/>
                <w:lang w:val="ru-RU"/>
              </w:rPr>
              <w:t>11/47</w:t>
            </w:r>
          </w:p>
        </w:tc>
      </w:tr>
    </w:tbl>
    <w:p w:rsidR="008E1C8D" w:rsidRPr="00BA5D46" w:rsidRDefault="008E1C8D" w:rsidP="008E1C8D">
      <w:pPr>
        <w:ind w:right="-81"/>
        <w:jc w:val="center"/>
        <w:rPr>
          <w:sz w:val="28"/>
          <w:szCs w:val="28"/>
          <w:lang w:val="ru-RU"/>
        </w:rPr>
      </w:pPr>
      <w:proofErr w:type="spellStart"/>
      <w:r w:rsidRPr="00BA5D46">
        <w:rPr>
          <w:sz w:val="28"/>
          <w:szCs w:val="28"/>
          <w:lang w:val="ru-RU"/>
        </w:rPr>
        <w:t>пгт</w:t>
      </w:r>
      <w:proofErr w:type="spellEnd"/>
      <w:r w:rsidRPr="00BA5D46">
        <w:rPr>
          <w:sz w:val="28"/>
          <w:szCs w:val="28"/>
          <w:lang w:val="ru-RU"/>
        </w:rPr>
        <w:t xml:space="preserve"> Вахруши</w:t>
      </w:r>
    </w:p>
    <w:p w:rsidR="008E1C8D" w:rsidRPr="00BA5D46" w:rsidRDefault="008E1C8D" w:rsidP="008E1C8D">
      <w:pPr>
        <w:ind w:right="-79" w:firstLine="720"/>
        <w:jc w:val="center"/>
        <w:rPr>
          <w:sz w:val="48"/>
          <w:szCs w:val="48"/>
          <w:lang w:val="ru-RU"/>
        </w:rPr>
      </w:pPr>
    </w:p>
    <w:p w:rsidR="008E1C8D" w:rsidRPr="00AD22A3" w:rsidRDefault="008E1C8D" w:rsidP="008E1C8D">
      <w:pPr>
        <w:pStyle w:val="1"/>
        <w:ind w:left="1134" w:right="850"/>
        <w:jc w:val="center"/>
        <w:rPr>
          <w:rFonts w:ascii="Times New Roman" w:hAnsi="Times New Roman"/>
          <w:sz w:val="28"/>
          <w:szCs w:val="28"/>
          <w:lang w:val="ru-RU"/>
        </w:rPr>
      </w:pPr>
      <w:r w:rsidRPr="00AD22A3">
        <w:rPr>
          <w:rFonts w:ascii="Times New Roman" w:hAnsi="Times New Roman"/>
          <w:sz w:val="28"/>
          <w:szCs w:val="28"/>
          <w:lang w:val="ru-RU"/>
        </w:rPr>
        <w:t>О внесении изменений в решение Вахрушевской городской Думы от 13.11.2015 № 53/272 «Об установлении налога на имущество физических лиц</w:t>
      </w:r>
      <w:bookmarkEnd w:id="0"/>
      <w:r w:rsidRPr="00AD22A3">
        <w:rPr>
          <w:rFonts w:ascii="Times New Roman" w:hAnsi="Times New Roman"/>
          <w:sz w:val="28"/>
          <w:szCs w:val="28"/>
          <w:lang w:val="ru-RU"/>
        </w:rPr>
        <w:t>»</w:t>
      </w:r>
    </w:p>
    <w:p w:rsidR="008E1C8D" w:rsidRPr="008E1C8D" w:rsidRDefault="008E1C8D" w:rsidP="008E1C8D">
      <w:pPr>
        <w:jc w:val="both"/>
        <w:rPr>
          <w:sz w:val="48"/>
          <w:szCs w:val="48"/>
          <w:lang w:val="ru-RU"/>
        </w:rPr>
      </w:pPr>
    </w:p>
    <w:p w:rsidR="008E1C8D" w:rsidRPr="00796E27" w:rsidRDefault="008E1C8D" w:rsidP="008E1C8D">
      <w:pPr>
        <w:pStyle w:val="af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96E27">
        <w:rPr>
          <w:color w:val="auto"/>
          <w:sz w:val="28"/>
          <w:szCs w:val="28"/>
        </w:rPr>
        <w:t>В соответствии с главой 32 части второй Налогового кодекса Российской Федерации, Федеральными законами от 06 октября 2003 года № 131-ФЗ «Об общих принципах организации местного самоупра</w:t>
      </w:r>
      <w:r>
        <w:rPr>
          <w:color w:val="auto"/>
          <w:sz w:val="28"/>
          <w:szCs w:val="28"/>
        </w:rPr>
        <w:t xml:space="preserve">вления в Российской Федерации», Вахрушевская городская Дума </w:t>
      </w:r>
      <w:r w:rsidRPr="00796E27">
        <w:rPr>
          <w:i/>
          <w:color w:val="auto"/>
          <w:sz w:val="28"/>
          <w:szCs w:val="28"/>
        </w:rPr>
        <w:t xml:space="preserve">  </w:t>
      </w:r>
      <w:r w:rsidRPr="00796E27">
        <w:rPr>
          <w:color w:val="auto"/>
          <w:sz w:val="28"/>
          <w:szCs w:val="28"/>
        </w:rPr>
        <w:t>РЕШИЛ</w:t>
      </w:r>
      <w:r>
        <w:rPr>
          <w:color w:val="auto"/>
          <w:sz w:val="28"/>
          <w:szCs w:val="28"/>
        </w:rPr>
        <w:t>А</w:t>
      </w:r>
      <w:r w:rsidRPr="00796E27">
        <w:rPr>
          <w:color w:val="auto"/>
          <w:sz w:val="28"/>
          <w:szCs w:val="28"/>
        </w:rPr>
        <w:t>:</w:t>
      </w:r>
    </w:p>
    <w:p w:rsidR="00C5694C" w:rsidRPr="00AD22A3" w:rsidRDefault="008E1C8D" w:rsidP="008E1C8D">
      <w:pPr>
        <w:pStyle w:val="aa"/>
        <w:spacing w:line="360" w:lineRule="auto"/>
        <w:ind w:left="0" w:firstLine="708"/>
        <w:jc w:val="both"/>
        <w:rPr>
          <w:sz w:val="28"/>
          <w:szCs w:val="28"/>
          <w:lang w:val="ru-RU"/>
        </w:rPr>
      </w:pPr>
      <w:r w:rsidRPr="00AD22A3">
        <w:rPr>
          <w:sz w:val="28"/>
          <w:szCs w:val="28"/>
          <w:lang w:val="ru-RU"/>
        </w:rPr>
        <w:t xml:space="preserve">1. Внести в решение Вахрушевской городской Думы от 13.11.2015 № 53/272 «Об установлении налога на имущество физических лиц» далее (Решение) следующее изменение: </w:t>
      </w:r>
    </w:p>
    <w:p w:rsidR="008E1C8D" w:rsidRPr="00AD22A3" w:rsidRDefault="008E1C8D" w:rsidP="008E1C8D">
      <w:pPr>
        <w:pStyle w:val="aa"/>
        <w:spacing w:line="360" w:lineRule="auto"/>
        <w:ind w:left="0" w:firstLine="708"/>
        <w:jc w:val="both"/>
        <w:rPr>
          <w:sz w:val="28"/>
          <w:szCs w:val="28"/>
          <w:lang w:val="ru-RU"/>
        </w:rPr>
      </w:pPr>
      <w:r w:rsidRPr="00AD22A3">
        <w:rPr>
          <w:sz w:val="28"/>
          <w:szCs w:val="28"/>
          <w:lang w:val="ru-RU"/>
        </w:rPr>
        <w:t>Пункт 2 Решения изложить в следующей редакции:</w:t>
      </w:r>
    </w:p>
    <w:p w:rsidR="008E1C8D" w:rsidRPr="00796E27" w:rsidRDefault="008E1C8D" w:rsidP="008E1C8D">
      <w:pPr>
        <w:tabs>
          <w:tab w:val="left" w:pos="113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E1C8D">
        <w:rPr>
          <w:sz w:val="28"/>
          <w:szCs w:val="28"/>
          <w:lang w:val="ru-RU"/>
        </w:rPr>
        <w:t xml:space="preserve">«2. </w:t>
      </w:r>
      <w:r w:rsidRPr="00796E27">
        <w:rPr>
          <w:sz w:val="28"/>
          <w:szCs w:val="28"/>
          <w:lang w:val="ru-RU"/>
        </w:rPr>
        <w:t xml:space="preserve">Установить, что налоговая база по налогу в отношении объектов налогообложения определяется </w:t>
      </w:r>
      <w:r>
        <w:rPr>
          <w:sz w:val="28"/>
          <w:szCs w:val="28"/>
          <w:lang w:val="ru-RU"/>
        </w:rPr>
        <w:t>в отношении каждого объекта налогообложения как его  кадастровая стоимость, внесенная в Единый  государственный реестр недвижимости и подлежащая  применению с 1 января года, являющегося  налоговым периодом, с учетом особенностей,  предусмотренных  статьей 403 Налогового кодекса Российской Федерации»</w:t>
      </w:r>
      <w:r w:rsidRPr="00796E27">
        <w:rPr>
          <w:sz w:val="28"/>
          <w:szCs w:val="28"/>
          <w:lang w:val="ru-RU"/>
        </w:rPr>
        <w:t xml:space="preserve">.   </w:t>
      </w:r>
    </w:p>
    <w:p w:rsidR="008E1C8D" w:rsidRDefault="008E1C8D" w:rsidP="008E1C8D">
      <w:pPr>
        <w:pStyle w:val="aa"/>
        <w:spacing w:line="360" w:lineRule="auto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Настоящее решение </w:t>
      </w:r>
      <w:r w:rsidR="00AD22A3">
        <w:rPr>
          <w:sz w:val="28"/>
          <w:szCs w:val="28"/>
          <w:lang w:val="ru-RU"/>
        </w:rPr>
        <w:t>распространяется на правоотношения, возникшие с 01.01.2023 года</w:t>
      </w:r>
      <w:r>
        <w:rPr>
          <w:sz w:val="28"/>
          <w:szCs w:val="28"/>
          <w:lang w:val="ru-RU"/>
        </w:rPr>
        <w:t>.</w:t>
      </w:r>
    </w:p>
    <w:p w:rsidR="008E1C8D" w:rsidRDefault="008E1C8D" w:rsidP="008E1C8D">
      <w:pPr>
        <w:pStyle w:val="aa"/>
        <w:spacing w:line="360" w:lineRule="auto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Опубликовать настоящее решение в официальном печатном издании «Информационный бюллетень».</w:t>
      </w:r>
    </w:p>
    <w:p w:rsidR="008E1C8D" w:rsidRDefault="008E1C8D" w:rsidP="008E1C8D">
      <w:pPr>
        <w:pStyle w:val="aa"/>
        <w:spacing w:line="360" w:lineRule="auto"/>
        <w:ind w:left="0" w:firstLine="708"/>
        <w:jc w:val="both"/>
        <w:rPr>
          <w:sz w:val="28"/>
          <w:szCs w:val="28"/>
          <w:lang w:val="ru-RU"/>
        </w:rPr>
      </w:pPr>
    </w:p>
    <w:p w:rsidR="008E1C8D" w:rsidRDefault="008E1C8D" w:rsidP="008E1C8D">
      <w:pPr>
        <w:pStyle w:val="aa"/>
        <w:spacing w:line="360" w:lineRule="auto"/>
        <w:ind w:left="0" w:firstLine="708"/>
        <w:jc w:val="both"/>
        <w:rPr>
          <w:sz w:val="28"/>
          <w:szCs w:val="28"/>
          <w:lang w:val="ru-RU"/>
        </w:rPr>
      </w:pPr>
    </w:p>
    <w:p w:rsidR="008E1C8D" w:rsidRDefault="008E1C8D" w:rsidP="008E1C8D">
      <w:pPr>
        <w:pStyle w:val="aa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Вахрушевского </w:t>
      </w:r>
    </w:p>
    <w:p w:rsidR="008E1C8D" w:rsidRDefault="00BA5D46" w:rsidP="008E1C8D">
      <w:pPr>
        <w:pStyle w:val="aa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поселения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E1C8D">
        <w:rPr>
          <w:sz w:val="28"/>
          <w:szCs w:val="28"/>
          <w:lang w:val="ru-RU"/>
        </w:rPr>
        <w:t>М.В. Ефремов</w:t>
      </w:r>
    </w:p>
    <w:p w:rsidR="008E1C8D" w:rsidRDefault="008E1C8D" w:rsidP="008E1C8D">
      <w:pPr>
        <w:pStyle w:val="aa"/>
        <w:ind w:left="0"/>
        <w:jc w:val="both"/>
        <w:rPr>
          <w:sz w:val="28"/>
          <w:szCs w:val="28"/>
          <w:lang w:val="ru-RU"/>
        </w:rPr>
      </w:pPr>
    </w:p>
    <w:p w:rsidR="008E1C8D" w:rsidRDefault="008E1C8D" w:rsidP="008E1C8D">
      <w:pPr>
        <w:pStyle w:val="aa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Вахрушевской </w:t>
      </w:r>
    </w:p>
    <w:p w:rsidR="008E1C8D" w:rsidRDefault="00BA5D46" w:rsidP="008E1C8D">
      <w:pPr>
        <w:pStyle w:val="aa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Городской Думы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bookmarkStart w:id="1" w:name="_GoBack"/>
      <w:bookmarkEnd w:id="1"/>
      <w:r w:rsidR="008E1C8D">
        <w:rPr>
          <w:sz w:val="28"/>
          <w:szCs w:val="28"/>
          <w:lang w:val="ru-RU"/>
        </w:rPr>
        <w:t>А.А. Луппов</w:t>
      </w:r>
    </w:p>
    <w:p w:rsidR="001F593A" w:rsidRPr="008E1C8D" w:rsidRDefault="001F593A" w:rsidP="008E1C8D">
      <w:pPr>
        <w:pStyle w:val="aa"/>
        <w:ind w:left="0"/>
        <w:jc w:val="both"/>
        <w:rPr>
          <w:sz w:val="28"/>
          <w:szCs w:val="28"/>
          <w:lang w:val="ru-RU"/>
        </w:rPr>
      </w:pPr>
    </w:p>
    <w:sectPr w:rsidR="001F593A" w:rsidRPr="008E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B0E18E8"/>
    <w:multiLevelType w:val="hybridMultilevel"/>
    <w:tmpl w:val="4FF83242"/>
    <w:lvl w:ilvl="0" w:tplc="2CA40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1A"/>
    <w:rsid w:val="001F4EB2"/>
    <w:rsid w:val="001F593A"/>
    <w:rsid w:val="00252464"/>
    <w:rsid w:val="00310E9C"/>
    <w:rsid w:val="0074191A"/>
    <w:rsid w:val="008E1C8D"/>
    <w:rsid w:val="00956410"/>
    <w:rsid w:val="00AD22A3"/>
    <w:rsid w:val="00BA5D46"/>
    <w:rsid w:val="00C5694C"/>
    <w:rsid w:val="00C6501A"/>
    <w:rsid w:val="00DB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8D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ody Text Indent"/>
    <w:basedOn w:val="a"/>
    <w:link w:val="af4"/>
    <w:rsid w:val="008E1C8D"/>
    <w:pPr>
      <w:ind w:firstLine="708"/>
    </w:pPr>
    <w:rPr>
      <w:color w:val="333399"/>
      <w:sz w:val="20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rsid w:val="008E1C8D"/>
    <w:rPr>
      <w:rFonts w:ascii="Times New Roman" w:eastAsia="Times New Roman" w:hAnsi="Times New Roman"/>
      <w:color w:val="333399"/>
      <w:sz w:val="20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E1C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E1C8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8D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ody Text Indent"/>
    <w:basedOn w:val="a"/>
    <w:link w:val="af4"/>
    <w:rsid w:val="008E1C8D"/>
    <w:pPr>
      <w:ind w:firstLine="708"/>
    </w:pPr>
    <w:rPr>
      <w:color w:val="333399"/>
      <w:sz w:val="20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rsid w:val="008E1C8D"/>
    <w:rPr>
      <w:rFonts w:ascii="Times New Roman" w:eastAsia="Times New Roman" w:hAnsi="Times New Roman"/>
      <w:color w:val="333399"/>
      <w:sz w:val="20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E1C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E1C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11</cp:revision>
  <cp:lastPrinted>2023-07-07T11:10:00Z</cp:lastPrinted>
  <dcterms:created xsi:type="dcterms:W3CDTF">2023-06-27T10:45:00Z</dcterms:created>
  <dcterms:modified xsi:type="dcterms:W3CDTF">2023-10-10T06:19:00Z</dcterms:modified>
</cp:coreProperties>
</file>