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6B" w:rsidRPr="003C5E6B" w:rsidRDefault="003C5E6B" w:rsidP="00DD1DE8">
      <w:pPr>
        <w:pStyle w:val="a3"/>
        <w:spacing w:before="0" w:after="0"/>
        <w:ind w:firstLine="709"/>
        <w:rPr>
          <w:rFonts w:ascii="Times New Roman" w:hAnsi="Times New Roman"/>
        </w:rPr>
      </w:pPr>
      <w:r w:rsidRPr="003C5E6B">
        <w:rPr>
          <w:rFonts w:ascii="Times New Roman" w:hAnsi="Times New Roman"/>
          <w:noProof/>
          <w:sz w:val="28"/>
          <w:szCs w:val="28"/>
          <w:lang w:eastAsia="ru-RU"/>
        </w:rPr>
        <w:drawing>
          <wp:inline distT="0" distB="0" distL="0" distR="0" wp14:anchorId="2D14DA60" wp14:editId="140A5F5B">
            <wp:extent cx="48577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3C5E6B" w:rsidRPr="00DD1DE8" w:rsidRDefault="003C5E6B" w:rsidP="00DD1DE8">
      <w:pPr>
        <w:pStyle w:val="a3"/>
        <w:spacing w:before="0" w:after="0" w:line="360" w:lineRule="auto"/>
        <w:ind w:firstLine="709"/>
        <w:rPr>
          <w:rFonts w:ascii="Times New Roman" w:hAnsi="Times New Roman"/>
          <w:sz w:val="28"/>
          <w:szCs w:val="28"/>
        </w:rPr>
      </w:pPr>
      <w:r w:rsidRPr="00DD1DE8">
        <w:rPr>
          <w:rFonts w:ascii="Times New Roman" w:hAnsi="Times New Roman"/>
          <w:sz w:val="28"/>
          <w:szCs w:val="28"/>
        </w:rPr>
        <w:t>ВАХРУШЕВСКАЯ ГОРОДСКАЯ ДУМА</w:t>
      </w:r>
    </w:p>
    <w:p w:rsidR="003C5E6B" w:rsidRPr="00DD1DE8" w:rsidRDefault="003C5E6B" w:rsidP="00DD1DE8">
      <w:pPr>
        <w:pStyle w:val="a3"/>
        <w:spacing w:before="0" w:after="0" w:line="360" w:lineRule="auto"/>
        <w:ind w:firstLine="709"/>
        <w:rPr>
          <w:rFonts w:ascii="Times New Roman" w:hAnsi="Times New Roman"/>
          <w:sz w:val="28"/>
          <w:szCs w:val="28"/>
        </w:rPr>
      </w:pPr>
      <w:r w:rsidRPr="00DD1DE8">
        <w:rPr>
          <w:rFonts w:ascii="Times New Roman" w:hAnsi="Times New Roman"/>
          <w:sz w:val="28"/>
          <w:szCs w:val="28"/>
        </w:rPr>
        <w:t xml:space="preserve">СЛОБОДСКОГО РАЙОНА  КИРОВСКОЙ ОБЛАСТИ </w:t>
      </w:r>
    </w:p>
    <w:p w:rsidR="003C5E6B" w:rsidRPr="00DD1DE8" w:rsidRDefault="000C0505" w:rsidP="00DD1DE8">
      <w:pPr>
        <w:pStyle w:val="a3"/>
        <w:spacing w:before="0" w:after="0" w:line="360" w:lineRule="auto"/>
        <w:ind w:firstLine="709"/>
        <w:rPr>
          <w:rFonts w:ascii="Times New Roman" w:hAnsi="Times New Roman"/>
          <w:sz w:val="28"/>
          <w:szCs w:val="28"/>
        </w:rPr>
      </w:pPr>
      <w:r w:rsidRPr="00DD1DE8">
        <w:rPr>
          <w:rFonts w:ascii="Times New Roman" w:hAnsi="Times New Roman"/>
          <w:sz w:val="28"/>
          <w:szCs w:val="28"/>
        </w:rPr>
        <w:t xml:space="preserve">ПЯТОГО </w:t>
      </w:r>
      <w:r w:rsidR="003C5E6B" w:rsidRPr="00DD1DE8">
        <w:rPr>
          <w:rFonts w:ascii="Times New Roman" w:hAnsi="Times New Roman"/>
          <w:sz w:val="28"/>
          <w:szCs w:val="28"/>
        </w:rPr>
        <w:t>СОЗЫВА</w:t>
      </w:r>
    </w:p>
    <w:p w:rsidR="003C5E6B" w:rsidRPr="00DD1DE8" w:rsidRDefault="003C5E6B" w:rsidP="00DD1DE8">
      <w:pPr>
        <w:pStyle w:val="1"/>
        <w:spacing w:before="0" w:after="0" w:line="360" w:lineRule="auto"/>
        <w:ind w:firstLine="709"/>
        <w:jc w:val="center"/>
        <w:rPr>
          <w:rFonts w:ascii="Times New Roman" w:hAnsi="Times New Roman"/>
        </w:rPr>
      </w:pPr>
      <w:r w:rsidRPr="00DD1DE8">
        <w:rPr>
          <w:rFonts w:ascii="Times New Roman" w:hAnsi="Times New Roman"/>
        </w:rPr>
        <w:t>РЕШЕНИЕ</w:t>
      </w:r>
    </w:p>
    <w:tbl>
      <w:tblPr>
        <w:tblW w:w="0" w:type="auto"/>
        <w:tblLook w:val="04A0" w:firstRow="1" w:lastRow="0" w:firstColumn="1" w:lastColumn="0" w:noHBand="0" w:noVBand="1"/>
      </w:tblPr>
      <w:tblGrid>
        <w:gridCol w:w="2183"/>
        <w:gridCol w:w="5720"/>
        <w:gridCol w:w="1667"/>
      </w:tblGrid>
      <w:tr w:rsidR="003C5E6B" w:rsidTr="003C5E6B">
        <w:tc>
          <w:tcPr>
            <w:tcW w:w="2183" w:type="dxa"/>
            <w:tcBorders>
              <w:top w:val="nil"/>
              <w:left w:val="nil"/>
              <w:bottom w:val="single" w:sz="4" w:space="0" w:color="auto"/>
              <w:right w:val="nil"/>
            </w:tcBorders>
            <w:hideMark/>
          </w:tcPr>
          <w:p w:rsidR="003C5E6B" w:rsidRPr="009F3B31" w:rsidRDefault="00D30016">
            <w:pPr>
              <w:rPr>
                <w:sz w:val="28"/>
                <w:szCs w:val="28"/>
              </w:rPr>
            </w:pPr>
            <w:r>
              <w:rPr>
                <w:sz w:val="28"/>
                <w:szCs w:val="28"/>
              </w:rPr>
              <w:t>28.03.2024</w:t>
            </w:r>
          </w:p>
        </w:tc>
        <w:tc>
          <w:tcPr>
            <w:tcW w:w="5720" w:type="dxa"/>
            <w:hideMark/>
          </w:tcPr>
          <w:p w:rsidR="003C5E6B" w:rsidRPr="009F3B31" w:rsidRDefault="003C5E6B">
            <w:pPr>
              <w:ind w:firstLine="709"/>
              <w:jc w:val="right"/>
              <w:rPr>
                <w:sz w:val="28"/>
                <w:szCs w:val="28"/>
              </w:rPr>
            </w:pPr>
            <w:r w:rsidRPr="009F3B31">
              <w:rPr>
                <w:sz w:val="28"/>
                <w:szCs w:val="28"/>
              </w:rPr>
              <w:t>№</w:t>
            </w:r>
          </w:p>
        </w:tc>
        <w:tc>
          <w:tcPr>
            <w:tcW w:w="1667" w:type="dxa"/>
            <w:tcBorders>
              <w:top w:val="nil"/>
              <w:left w:val="nil"/>
              <w:bottom w:val="single" w:sz="4" w:space="0" w:color="auto"/>
              <w:right w:val="nil"/>
            </w:tcBorders>
            <w:hideMark/>
          </w:tcPr>
          <w:p w:rsidR="003C5E6B" w:rsidRPr="009F3B31" w:rsidRDefault="00D30016" w:rsidP="004A3E6D">
            <w:pPr>
              <w:rPr>
                <w:sz w:val="28"/>
                <w:szCs w:val="28"/>
              </w:rPr>
            </w:pPr>
            <w:r>
              <w:rPr>
                <w:sz w:val="28"/>
                <w:szCs w:val="28"/>
              </w:rPr>
              <w:t>21/10</w:t>
            </w:r>
            <w:r w:rsidR="004A3E6D">
              <w:rPr>
                <w:sz w:val="28"/>
                <w:szCs w:val="28"/>
              </w:rPr>
              <w:t>9</w:t>
            </w:r>
          </w:p>
        </w:tc>
      </w:tr>
    </w:tbl>
    <w:p w:rsidR="003C5E6B" w:rsidRDefault="003C5E6B" w:rsidP="003C5E6B">
      <w:pPr>
        <w:ind w:firstLine="709"/>
        <w:jc w:val="center"/>
        <w:rPr>
          <w:sz w:val="28"/>
          <w:szCs w:val="28"/>
        </w:rPr>
      </w:pPr>
      <w:r>
        <w:rPr>
          <w:sz w:val="28"/>
          <w:szCs w:val="28"/>
        </w:rPr>
        <w:t>пгт Вахруши</w:t>
      </w:r>
    </w:p>
    <w:p w:rsidR="003C5E6B" w:rsidRDefault="003C5E6B" w:rsidP="003C5E6B">
      <w:pPr>
        <w:ind w:firstLine="709"/>
        <w:rPr>
          <w:sz w:val="48"/>
          <w:szCs w:val="48"/>
        </w:rPr>
      </w:pPr>
    </w:p>
    <w:p w:rsidR="00C5694C" w:rsidRDefault="003C5E6B" w:rsidP="003C5E6B">
      <w:pPr>
        <w:jc w:val="center"/>
        <w:rPr>
          <w:b/>
          <w:sz w:val="28"/>
          <w:szCs w:val="28"/>
        </w:rPr>
      </w:pPr>
      <w:r>
        <w:rPr>
          <w:b/>
          <w:sz w:val="28"/>
          <w:szCs w:val="28"/>
        </w:rPr>
        <w:t xml:space="preserve">Об утверждении порядка  организации и проведения общественных  обсуждений,  публичных слушаний </w:t>
      </w:r>
      <w:r w:rsidRPr="003C5E6B">
        <w:rPr>
          <w:b/>
          <w:sz w:val="28"/>
          <w:szCs w:val="28"/>
        </w:rPr>
        <w:t>по вопросам градостроительной деятельности</w:t>
      </w:r>
      <w:r w:rsidRPr="003C5E6B">
        <w:rPr>
          <w:sz w:val="28"/>
          <w:szCs w:val="28"/>
        </w:rPr>
        <w:t xml:space="preserve"> </w:t>
      </w:r>
      <w:r>
        <w:rPr>
          <w:b/>
          <w:sz w:val="28"/>
          <w:szCs w:val="28"/>
        </w:rPr>
        <w:t xml:space="preserve">на территории Вахрушевского городского поселения </w:t>
      </w:r>
    </w:p>
    <w:p w:rsidR="003C5E6B" w:rsidRPr="003C5E6B" w:rsidRDefault="003C5E6B" w:rsidP="003C5E6B">
      <w:pPr>
        <w:jc w:val="center"/>
        <w:rPr>
          <w:b/>
          <w:sz w:val="48"/>
          <w:szCs w:val="48"/>
        </w:rPr>
      </w:pPr>
    </w:p>
    <w:p w:rsidR="003C5E6B" w:rsidRPr="003C5E6B" w:rsidRDefault="003C5E6B" w:rsidP="003C5E6B">
      <w:pPr>
        <w:pStyle w:val="ConsPlusNormal"/>
        <w:spacing w:line="360" w:lineRule="auto"/>
        <w:ind w:firstLine="539"/>
        <w:jc w:val="both"/>
        <w:rPr>
          <w:rFonts w:ascii="Times New Roman" w:hAnsi="Times New Roman" w:cs="Times New Roman"/>
          <w:sz w:val="28"/>
          <w:szCs w:val="28"/>
        </w:rPr>
      </w:pPr>
      <w:r w:rsidRPr="003C5E6B">
        <w:rPr>
          <w:rFonts w:ascii="Times New Roman" w:hAnsi="Times New Roman" w:cs="Times New Roman"/>
          <w:b/>
          <w:sz w:val="28"/>
          <w:szCs w:val="28"/>
        </w:rPr>
        <w:tab/>
      </w:r>
      <w:r w:rsidRPr="003C5E6B">
        <w:rPr>
          <w:rFonts w:ascii="Times New Roman" w:hAnsi="Times New Roman" w:cs="Times New Roman"/>
          <w:sz w:val="28"/>
          <w:szCs w:val="28"/>
        </w:rPr>
        <w:t>В соответствии с</w:t>
      </w:r>
      <w:r w:rsidR="0079724C">
        <w:rPr>
          <w:rFonts w:ascii="Times New Roman" w:hAnsi="Times New Roman" w:cs="Times New Roman"/>
          <w:sz w:val="28"/>
          <w:szCs w:val="28"/>
        </w:rPr>
        <w:t xml:space="preserve">о статьей 5.1. </w:t>
      </w:r>
      <w:r w:rsidRPr="003C5E6B">
        <w:rPr>
          <w:rFonts w:ascii="Times New Roman" w:hAnsi="Times New Roman" w:cs="Times New Roman"/>
          <w:sz w:val="28"/>
          <w:szCs w:val="28"/>
        </w:rPr>
        <w:t xml:space="preserve"> Градостроительн</w:t>
      </w:r>
      <w:r w:rsidR="0079724C">
        <w:rPr>
          <w:rFonts w:ascii="Times New Roman" w:hAnsi="Times New Roman" w:cs="Times New Roman"/>
          <w:sz w:val="28"/>
          <w:szCs w:val="28"/>
        </w:rPr>
        <w:t>ого</w:t>
      </w:r>
      <w:r w:rsidRPr="003C5E6B">
        <w:rPr>
          <w:rFonts w:ascii="Times New Roman" w:hAnsi="Times New Roman" w:cs="Times New Roman"/>
          <w:sz w:val="28"/>
          <w:szCs w:val="28"/>
        </w:rPr>
        <w:t xml:space="preserve"> </w:t>
      </w:r>
      <w:hyperlink r:id="rId6" w:history="1">
        <w:proofErr w:type="gramStart"/>
        <w:r w:rsidRPr="003C5E6B">
          <w:rPr>
            <w:rFonts w:ascii="Times New Roman" w:hAnsi="Times New Roman" w:cs="Times New Roman"/>
            <w:sz w:val="28"/>
            <w:szCs w:val="28"/>
          </w:rPr>
          <w:t>кодекс</w:t>
        </w:r>
        <w:proofErr w:type="gramEnd"/>
      </w:hyperlink>
      <w:r w:rsidR="0079724C">
        <w:rPr>
          <w:rFonts w:ascii="Times New Roman" w:hAnsi="Times New Roman" w:cs="Times New Roman"/>
          <w:sz w:val="28"/>
          <w:szCs w:val="28"/>
        </w:rPr>
        <w:t>а</w:t>
      </w:r>
      <w:r w:rsidRPr="003C5E6B">
        <w:rPr>
          <w:rFonts w:ascii="Times New Roman" w:hAnsi="Times New Roman" w:cs="Times New Roman"/>
          <w:sz w:val="28"/>
          <w:szCs w:val="28"/>
        </w:rPr>
        <w:t xml:space="preserve"> Российской Федерации, Федеральным </w:t>
      </w:r>
      <w:hyperlink r:id="rId7" w:history="1">
        <w:r w:rsidRPr="003C5E6B">
          <w:rPr>
            <w:rFonts w:ascii="Times New Roman" w:hAnsi="Times New Roman" w:cs="Times New Roman"/>
            <w:sz w:val="28"/>
            <w:szCs w:val="28"/>
          </w:rPr>
          <w:t>законом</w:t>
        </w:r>
      </w:hyperlink>
      <w:r w:rsidRPr="003C5E6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3C5E6B">
          <w:rPr>
            <w:rFonts w:ascii="Times New Roman" w:hAnsi="Times New Roman" w:cs="Times New Roman"/>
            <w:sz w:val="28"/>
            <w:szCs w:val="28"/>
          </w:rPr>
          <w:t>Уставом</w:t>
        </w:r>
      </w:hyperlink>
      <w:r w:rsidRPr="003C5E6B">
        <w:rPr>
          <w:rFonts w:ascii="Times New Roman" w:hAnsi="Times New Roman" w:cs="Times New Roman"/>
          <w:sz w:val="28"/>
          <w:szCs w:val="28"/>
        </w:rPr>
        <w:t xml:space="preserve"> </w:t>
      </w:r>
      <w:r>
        <w:rPr>
          <w:rFonts w:ascii="Times New Roman" w:hAnsi="Times New Roman" w:cs="Times New Roman"/>
          <w:sz w:val="28"/>
          <w:szCs w:val="28"/>
        </w:rPr>
        <w:t>Вахрушевского городского поселения, Вахрушевская городская Дума РЕШИЛА</w:t>
      </w:r>
      <w:r w:rsidRPr="003C5E6B">
        <w:rPr>
          <w:rFonts w:ascii="Times New Roman" w:hAnsi="Times New Roman" w:cs="Times New Roman"/>
          <w:sz w:val="28"/>
          <w:szCs w:val="28"/>
        </w:rPr>
        <w:t>:</w:t>
      </w:r>
    </w:p>
    <w:p w:rsidR="003C5E6B" w:rsidRPr="003C5E6B" w:rsidRDefault="003C5E6B" w:rsidP="007A5019">
      <w:pPr>
        <w:pStyle w:val="ConsPlusNormal"/>
        <w:spacing w:line="360" w:lineRule="auto"/>
        <w:ind w:firstLine="539"/>
        <w:jc w:val="both"/>
        <w:rPr>
          <w:rFonts w:ascii="Times New Roman" w:hAnsi="Times New Roman" w:cs="Times New Roman"/>
          <w:sz w:val="28"/>
          <w:szCs w:val="28"/>
        </w:rPr>
      </w:pPr>
      <w:r w:rsidRPr="003C5E6B">
        <w:rPr>
          <w:rFonts w:ascii="Times New Roman" w:hAnsi="Times New Roman" w:cs="Times New Roman"/>
          <w:sz w:val="28"/>
          <w:szCs w:val="28"/>
        </w:rPr>
        <w:t xml:space="preserve">1. Утвердить </w:t>
      </w:r>
      <w:hyperlink w:anchor="P36" w:history="1">
        <w:r w:rsidRPr="003C5E6B">
          <w:rPr>
            <w:rFonts w:ascii="Times New Roman" w:hAnsi="Times New Roman" w:cs="Times New Roman"/>
            <w:sz w:val="28"/>
            <w:szCs w:val="28"/>
          </w:rPr>
          <w:t>Порядок</w:t>
        </w:r>
      </w:hyperlink>
      <w:r w:rsidRPr="003C5E6B">
        <w:rPr>
          <w:rFonts w:ascii="Times New Roman" w:hAnsi="Times New Roman" w:cs="Times New Roman"/>
          <w:sz w:val="28"/>
          <w:szCs w:val="28"/>
        </w:rPr>
        <w:t xml:space="preserve"> организации и проведения общественных обсуждений, публичных слушаний по вопросам градостроительной деятельности на территории </w:t>
      </w:r>
      <w:r>
        <w:rPr>
          <w:rFonts w:ascii="Times New Roman" w:hAnsi="Times New Roman" w:cs="Times New Roman"/>
          <w:sz w:val="28"/>
          <w:szCs w:val="28"/>
        </w:rPr>
        <w:t>Вахрушевского городского поселения</w:t>
      </w:r>
      <w:r w:rsidRPr="003C5E6B">
        <w:rPr>
          <w:rFonts w:ascii="Times New Roman" w:hAnsi="Times New Roman" w:cs="Times New Roman"/>
          <w:sz w:val="28"/>
          <w:szCs w:val="28"/>
        </w:rPr>
        <w:t>. Прилагается.</w:t>
      </w:r>
    </w:p>
    <w:p w:rsidR="003C5E6B" w:rsidRPr="000C0505" w:rsidRDefault="003C5E6B" w:rsidP="007A5019">
      <w:pPr>
        <w:spacing w:line="360" w:lineRule="auto"/>
        <w:ind w:firstLine="539"/>
        <w:jc w:val="both"/>
        <w:rPr>
          <w:sz w:val="28"/>
          <w:szCs w:val="28"/>
        </w:rPr>
      </w:pPr>
      <w:r w:rsidRPr="003C5E6B">
        <w:rPr>
          <w:sz w:val="28"/>
          <w:szCs w:val="28"/>
        </w:rPr>
        <w:t xml:space="preserve">2. Признать утратившим силу </w:t>
      </w:r>
      <w:hyperlink r:id="rId9" w:history="1">
        <w:r w:rsidRPr="003C5E6B">
          <w:rPr>
            <w:sz w:val="28"/>
            <w:szCs w:val="28"/>
          </w:rPr>
          <w:t>решение</w:t>
        </w:r>
      </w:hyperlink>
      <w:r w:rsidRPr="003C5E6B">
        <w:rPr>
          <w:sz w:val="28"/>
          <w:szCs w:val="28"/>
        </w:rPr>
        <w:t xml:space="preserve"> </w:t>
      </w:r>
      <w:r>
        <w:rPr>
          <w:sz w:val="28"/>
          <w:szCs w:val="28"/>
        </w:rPr>
        <w:t>Вахрушевской</w:t>
      </w:r>
      <w:r w:rsidRPr="003C5E6B">
        <w:rPr>
          <w:sz w:val="28"/>
          <w:szCs w:val="28"/>
        </w:rPr>
        <w:t xml:space="preserve"> городской Думы от 2</w:t>
      </w:r>
      <w:r w:rsidR="000C0505">
        <w:rPr>
          <w:sz w:val="28"/>
          <w:szCs w:val="28"/>
        </w:rPr>
        <w:t>9</w:t>
      </w:r>
      <w:r w:rsidRPr="003C5E6B">
        <w:rPr>
          <w:sz w:val="28"/>
          <w:szCs w:val="28"/>
        </w:rPr>
        <w:t>.0</w:t>
      </w:r>
      <w:r>
        <w:rPr>
          <w:sz w:val="28"/>
          <w:szCs w:val="28"/>
        </w:rPr>
        <w:t>4</w:t>
      </w:r>
      <w:r w:rsidRPr="003C5E6B">
        <w:rPr>
          <w:sz w:val="28"/>
          <w:szCs w:val="28"/>
        </w:rPr>
        <w:t>.20</w:t>
      </w:r>
      <w:r w:rsidR="000C0505">
        <w:rPr>
          <w:sz w:val="28"/>
          <w:szCs w:val="28"/>
        </w:rPr>
        <w:t>21</w:t>
      </w:r>
      <w:r w:rsidRPr="003C5E6B">
        <w:rPr>
          <w:sz w:val="28"/>
          <w:szCs w:val="28"/>
        </w:rPr>
        <w:t xml:space="preserve"> </w:t>
      </w:r>
      <w:r>
        <w:rPr>
          <w:sz w:val="28"/>
          <w:szCs w:val="28"/>
        </w:rPr>
        <w:t xml:space="preserve">№ </w:t>
      </w:r>
      <w:r w:rsidR="000C0505">
        <w:rPr>
          <w:sz w:val="28"/>
          <w:szCs w:val="28"/>
        </w:rPr>
        <w:t xml:space="preserve">57/292 </w:t>
      </w:r>
      <w:r w:rsidR="00055BA2">
        <w:rPr>
          <w:sz w:val="28"/>
          <w:szCs w:val="28"/>
        </w:rPr>
        <w:t xml:space="preserve"> </w:t>
      </w:r>
      <w:r w:rsidR="00055BA2" w:rsidRPr="000C0505">
        <w:rPr>
          <w:sz w:val="28"/>
          <w:szCs w:val="28"/>
        </w:rPr>
        <w:t>«</w:t>
      </w:r>
      <w:r w:rsidR="000C0505" w:rsidRPr="000C0505">
        <w:rPr>
          <w:sz w:val="28"/>
          <w:szCs w:val="28"/>
        </w:rPr>
        <w:t>Об утверждении порядка  организации и проведения общественных  обсуждений,  публичных слушаний проектов муниципальных правовых актов по вопросам градостроительной деятельности на территории Вах</w:t>
      </w:r>
      <w:r w:rsidR="007A5019">
        <w:rPr>
          <w:sz w:val="28"/>
          <w:szCs w:val="28"/>
        </w:rPr>
        <w:t>рушевского городского поселения</w:t>
      </w:r>
      <w:r w:rsidR="00055BA2" w:rsidRPr="000C0505">
        <w:rPr>
          <w:bCs/>
          <w:sz w:val="28"/>
          <w:szCs w:val="28"/>
        </w:rPr>
        <w:t>»</w:t>
      </w:r>
      <w:r w:rsidRPr="000C0505">
        <w:rPr>
          <w:sz w:val="28"/>
          <w:szCs w:val="28"/>
        </w:rPr>
        <w:t>.</w:t>
      </w:r>
    </w:p>
    <w:p w:rsidR="003C5E6B" w:rsidRPr="003C5E6B" w:rsidRDefault="003C5E6B" w:rsidP="007A5019">
      <w:pPr>
        <w:pStyle w:val="ConsPlusNormal"/>
        <w:spacing w:line="360" w:lineRule="auto"/>
        <w:ind w:firstLine="539"/>
        <w:jc w:val="both"/>
        <w:rPr>
          <w:rFonts w:ascii="Times New Roman" w:hAnsi="Times New Roman" w:cs="Times New Roman"/>
          <w:sz w:val="28"/>
          <w:szCs w:val="28"/>
        </w:rPr>
      </w:pPr>
      <w:r w:rsidRPr="003C5E6B">
        <w:rPr>
          <w:rFonts w:ascii="Times New Roman" w:hAnsi="Times New Roman" w:cs="Times New Roman"/>
          <w:sz w:val="28"/>
          <w:szCs w:val="28"/>
        </w:rPr>
        <w:t>3. Настоящее решение вступает в силу после его официального опубликования.</w:t>
      </w:r>
    </w:p>
    <w:p w:rsidR="003C5E6B" w:rsidRDefault="003C5E6B" w:rsidP="003C5E6B">
      <w:pPr>
        <w:pStyle w:val="ConsPlusNormal"/>
        <w:jc w:val="both"/>
      </w:pPr>
    </w:p>
    <w:p w:rsidR="00DD1DE8" w:rsidRDefault="00DD1DE8" w:rsidP="003C5E6B">
      <w:pPr>
        <w:pStyle w:val="ConsPlusNormal"/>
        <w:jc w:val="both"/>
      </w:pPr>
    </w:p>
    <w:p w:rsidR="003C5E6B" w:rsidRPr="003A5478" w:rsidRDefault="003A5478" w:rsidP="003C5E6B">
      <w:pPr>
        <w:jc w:val="both"/>
        <w:rPr>
          <w:sz w:val="28"/>
          <w:szCs w:val="28"/>
        </w:rPr>
      </w:pPr>
      <w:r w:rsidRPr="003A5478">
        <w:rPr>
          <w:sz w:val="28"/>
          <w:szCs w:val="28"/>
        </w:rPr>
        <w:t>Глава Вахрушевского</w:t>
      </w:r>
    </w:p>
    <w:p w:rsidR="003A5478" w:rsidRDefault="003A5478" w:rsidP="003C5E6B">
      <w:pPr>
        <w:jc w:val="both"/>
        <w:rPr>
          <w:sz w:val="28"/>
          <w:szCs w:val="28"/>
        </w:rPr>
      </w:pPr>
      <w:r w:rsidRPr="003A5478">
        <w:rPr>
          <w:sz w:val="28"/>
          <w:szCs w:val="28"/>
        </w:rPr>
        <w:t>Городского поселения</w:t>
      </w:r>
      <w:r>
        <w:rPr>
          <w:sz w:val="28"/>
          <w:szCs w:val="28"/>
        </w:rPr>
        <w:tab/>
      </w:r>
      <w:r>
        <w:rPr>
          <w:sz w:val="28"/>
          <w:szCs w:val="28"/>
        </w:rPr>
        <w:tab/>
      </w:r>
      <w:r>
        <w:rPr>
          <w:sz w:val="28"/>
          <w:szCs w:val="28"/>
        </w:rPr>
        <w:tab/>
      </w:r>
      <w:r>
        <w:rPr>
          <w:sz w:val="28"/>
          <w:szCs w:val="28"/>
        </w:rPr>
        <w:tab/>
        <w:t>М.В. Ефремов</w:t>
      </w:r>
    </w:p>
    <w:p w:rsidR="003A5478" w:rsidRDefault="003A5478" w:rsidP="003C5E6B">
      <w:pPr>
        <w:jc w:val="both"/>
        <w:rPr>
          <w:sz w:val="28"/>
          <w:szCs w:val="28"/>
        </w:rPr>
      </w:pPr>
    </w:p>
    <w:p w:rsidR="003A5478" w:rsidRDefault="003A5478" w:rsidP="003C5E6B">
      <w:pPr>
        <w:jc w:val="both"/>
        <w:rPr>
          <w:sz w:val="28"/>
          <w:szCs w:val="28"/>
        </w:rPr>
      </w:pPr>
      <w:r>
        <w:rPr>
          <w:sz w:val="28"/>
          <w:szCs w:val="28"/>
        </w:rPr>
        <w:t xml:space="preserve">Председатель Вахрушевской </w:t>
      </w:r>
    </w:p>
    <w:p w:rsidR="003A5478" w:rsidRDefault="003A5478" w:rsidP="003C5E6B">
      <w:pPr>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sidR="007A5019">
        <w:rPr>
          <w:sz w:val="28"/>
          <w:szCs w:val="28"/>
        </w:rPr>
        <w:t>А.А. Луппов</w:t>
      </w:r>
    </w:p>
    <w:p w:rsidR="003A5478" w:rsidRPr="003A5478" w:rsidRDefault="003A5478" w:rsidP="003A5478">
      <w:pPr>
        <w:pStyle w:val="ConsPlusNormal"/>
        <w:jc w:val="right"/>
        <w:outlineLvl w:val="0"/>
        <w:rPr>
          <w:rFonts w:ascii="Times New Roman" w:hAnsi="Times New Roman" w:cs="Times New Roman"/>
          <w:sz w:val="28"/>
          <w:szCs w:val="28"/>
        </w:rPr>
      </w:pPr>
      <w:r w:rsidRPr="003A5478">
        <w:rPr>
          <w:rFonts w:ascii="Times New Roman" w:hAnsi="Times New Roman" w:cs="Times New Roman"/>
          <w:sz w:val="28"/>
          <w:szCs w:val="28"/>
        </w:rPr>
        <w:lastRenderedPageBreak/>
        <w:t>Утвержден</w:t>
      </w:r>
    </w:p>
    <w:p w:rsidR="00D30016" w:rsidRDefault="00DD1DE8" w:rsidP="003A5478">
      <w:pPr>
        <w:pStyle w:val="ConsPlusNormal"/>
        <w:jc w:val="right"/>
        <w:rPr>
          <w:rFonts w:ascii="Times New Roman" w:hAnsi="Times New Roman" w:cs="Times New Roman"/>
          <w:sz w:val="28"/>
          <w:szCs w:val="28"/>
        </w:rPr>
      </w:pPr>
      <w:r w:rsidRPr="003A5478">
        <w:rPr>
          <w:rFonts w:ascii="Times New Roman" w:hAnsi="Times New Roman" w:cs="Times New Roman"/>
          <w:sz w:val="28"/>
          <w:szCs w:val="28"/>
        </w:rPr>
        <w:t>Р</w:t>
      </w:r>
      <w:r w:rsidR="003A5478" w:rsidRPr="003A5478">
        <w:rPr>
          <w:rFonts w:ascii="Times New Roman" w:hAnsi="Times New Roman" w:cs="Times New Roman"/>
          <w:sz w:val="28"/>
          <w:szCs w:val="28"/>
        </w:rPr>
        <w:t>ешением</w:t>
      </w:r>
      <w:r>
        <w:rPr>
          <w:rFonts w:ascii="Times New Roman" w:hAnsi="Times New Roman" w:cs="Times New Roman"/>
          <w:sz w:val="28"/>
          <w:szCs w:val="28"/>
        </w:rPr>
        <w:t xml:space="preserve"> </w:t>
      </w:r>
      <w:r w:rsidR="003A5478">
        <w:rPr>
          <w:rFonts w:ascii="Times New Roman" w:hAnsi="Times New Roman" w:cs="Times New Roman"/>
          <w:sz w:val="28"/>
          <w:szCs w:val="28"/>
        </w:rPr>
        <w:t>Вахрушевской</w:t>
      </w:r>
      <w:r w:rsidR="003A5478" w:rsidRPr="003A5478">
        <w:rPr>
          <w:rFonts w:ascii="Times New Roman" w:hAnsi="Times New Roman" w:cs="Times New Roman"/>
          <w:sz w:val="28"/>
          <w:szCs w:val="28"/>
        </w:rPr>
        <w:t xml:space="preserve"> </w:t>
      </w:r>
    </w:p>
    <w:p w:rsidR="003A5478" w:rsidRDefault="003A5478" w:rsidP="003A5478">
      <w:pPr>
        <w:pStyle w:val="ConsPlusNormal"/>
        <w:jc w:val="right"/>
        <w:rPr>
          <w:rFonts w:ascii="Times New Roman" w:hAnsi="Times New Roman" w:cs="Times New Roman"/>
          <w:sz w:val="28"/>
          <w:szCs w:val="28"/>
        </w:rPr>
      </w:pPr>
      <w:r w:rsidRPr="003A5478">
        <w:rPr>
          <w:rFonts w:ascii="Times New Roman" w:hAnsi="Times New Roman" w:cs="Times New Roman"/>
          <w:sz w:val="28"/>
          <w:szCs w:val="28"/>
        </w:rPr>
        <w:t>городской Думы</w:t>
      </w:r>
    </w:p>
    <w:p w:rsidR="007A5019" w:rsidRPr="003A5478" w:rsidRDefault="007A5019" w:rsidP="003A54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D30016">
        <w:rPr>
          <w:rFonts w:ascii="Times New Roman" w:hAnsi="Times New Roman" w:cs="Times New Roman"/>
          <w:sz w:val="28"/>
          <w:szCs w:val="28"/>
        </w:rPr>
        <w:t xml:space="preserve">28.03.2024 </w:t>
      </w:r>
      <w:r>
        <w:rPr>
          <w:rFonts w:ascii="Times New Roman" w:hAnsi="Times New Roman" w:cs="Times New Roman"/>
          <w:sz w:val="28"/>
          <w:szCs w:val="28"/>
        </w:rPr>
        <w:t>№</w:t>
      </w:r>
      <w:r w:rsidR="00D30016">
        <w:rPr>
          <w:rFonts w:ascii="Times New Roman" w:hAnsi="Times New Roman" w:cs="Times New Roman"/>
          <w:sz w:val="28"/>
          <w:szCs w:val="28"/>
        </w:rPr>
        <w:t xml:space="preserve"> 21/10</w:t>
      </w:r>
      <w:r w:rsidR="004A3E6D">
        <w:rPr>
          <w:rFonts w:ascii="Times New Roman" w:hAnsi="Times New Roman" w:cs="Times New Roman"/>
          <w:sz w:val="28"/>
          <w:szCs w:val="28"/>
        </w:rPr>
        <w:t>9</w:t>
      </w:r>
      <w:bookmarkStart w:id="0" w:name="_GoBack"/>
      <w:bookmarkEnd w:id="0"/>
    </w:p>
    <w:p w:rsidR="003A5478" w:rsidRPr="003A5478" w:rsidRDefault="003A5478" w:rsidP="003A5478">
      <w:pPr>
        <w:pStyle w:val="ConsPlusNormal"/>
        <w:jc w:val="both"/>
        <w:rPr>
          <w:rFonts w:ascii="Times New Roman" w:hAnsi="Times New Roman" w:cs="Times New Roman"/>
          <w:sz w:val="28"/>
          <w:szCs w:val="28"/>
        </w:rPr>
      </w:pPr>
    </w:p>
    <w:p w:rsidR="003A5478" w:rsidRDefault="003A5478" w:rsidP="003A5478">
      <w:pPr>
        <w:pStyle w:val="ConsPlusTitle"/>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Порядок организации и проведения общественных обсуждений,  публичных слушаний по вопросам градостроительной деятельности на территории Вахрушевского городского поселения</w:t>
      </w:r>
    </w:p>
    <w:p w:rsidR="003A5478" w:rsidRPr="003A5478" w:rsidRDefault="003A5478" w:rsidP="003A5478">
      <w:pPr>
        <w:spacing w:after="1"/>
        <w:rPr>
          <w:sz w:val="28"/>
          <w:szCs w:val="28"/>
        </w:rPr>
      </w:pPr>
    </w:p>
    <w:p w:rsidR="007A5019" w:rsidRPr="007A5019" w:rsidRDefault="007A5019" w:rsidP="007A5019">
      <w:pPr>
        <w:ind w:firstLine="567"/>
        <w:jc w:val="center"/>
        <w:rPr>
          <w:color w:val="000000"/>
          <w:sz w:val="28"/>
          <w:szCs w:val="28"/>
        </w:rPr>
      </w:pPr>
      <w:r w:rsidRPr="007A5019">
        <w:rPr>
          <w:b/>
          <w:bCs/>
          <w:color w:val="000000"/>
          <w:sz w:val="28"/>
          <w:szCs w:val="28"/>
        </w:rPr>
        <w:t>1. Общие положения</w:t>
      </w:r>
    </w:p>
    <w:p w:rsidR="007A5019" w:rsidRPr="007A5019" w:rsidRDefault="007A5019" w:rsidP="007A5019">
      <w:pPr>
        <w:ind w:firstLine="567"/>
        <w:jc w:val="both"/>
        <w:rPr>
          <w:color w:val="000000"/>
          <w:sz w:val="28"/>
          <w:szCs w:val="28"/>
        </w:rPr>
      </w:pPr>
      <w:r w:rsidRPr="007A5019">
        <w:rPr>
          <w:color w:val="000000"/>
          <w:sz w:val="28"/>
          <w:szCs w:val="28"/>
        </w:rPr>
        <w:t> </w:t>
      </w:r>
    </w:p>
    <w:p w:rsidR="007A5019" w:rsidRDefault="007A5019" w:rsidP="007A5019">
      <w:pPr>
        <w:pStyle w:val="a9"/>
        <w:ind w:firstLine="567"/>
        <w:jc w:val="both"/>
        <w:rPr>
          <w:rFonts w:ascii="Times New Roman" w:hAnsi="Times New Roman"/>
        </w:rPr>
      </w:pPr>
      <w:proofErr w:type="gramStart"/>
      <w:r w:rsidRPr="007A5019">
        <w:rPr>
          <w:rFonts w:ascii="Times New Roman" w:hAnsi="Times New Roman"/>
        </w:rPr>
        <w:t xml:space="preserve">Общественные обсуждения, публичные слушания проводятся в целях соблюдения права человека на </w:t>
      </w:r>
      <w:r w:rsidRPr="007A5019">
        <w:rPr>
          <w:rFonts w:ascii="Times New Roman" w:hAnsi="Times New Roman"/>
          <w:szCs w:val="24"/>
        </w:rPr>
        <w:t>благоприятные</w:t>
      </w:r>
      <w:r w:rsidRPr="007A5019">
        <w:rPr>
          <w:rFonts w:ascii="Times New Roman" w:hAnsi="Times New Roman"/>
        </w:rPr>
        <w:t xml:space="preserve">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w:t>
      </w:r>
      <w:proofErr w:type="gramEnd"/>
      <w:r w:rsidRPr="007A5019">
        <w:rPr>
          <w:rFonts w:ascii="Times New Roman" w:hAnsi="Times New Roman"/>
        </w:rPr>
        <w:t xml:space="preserve">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за исключением случаев, предусмотренных Градостроительным кодексом и другими федеральными законами.</w:t>
      </w:r>
    </w:p>
    <w:p w:rsidR="00137C1A" w:rsidRDefault="00137C1A" w:rsidP="00D00442">
      <w:pPr>
        <w:ind w:firstLine="567"/>
        <w:jc w:val="center"/>
        <w:rPr>
          <w:rFonts w:ascii="Arial" w:hAnsi="Arial" w:cs="Arial"/>
          <w:bCs/>
          <w:color w:val="000000"/>
          <w:sz w:val="30"/>
          <w:szCs w:val="30"/>
        </w:rPr>
      </w:pPr>
    </w:p>
    <w:p w:rsidR="007A5019" w:rsidRPr="00D00442" w:rsidRDefault="007A5019" w:rsidP="00D00442">
      <w:pPr>
        <w:ind w:firstLine="567"/>
        <w:jc w:val="center"/>
        <w:rPr>
          <w:b/>
          <w:sz w:val="28"/>
          <w:szCs w:val="28"/>
        </w:rPr>
      </w:pPr>
      <w:r w:rsidRPr="00D00442">
        <w:rPr>
          <w:b/>
          <w:sz w:val="28"/>
          <w:szCs w:val="28"/>
        </w:rPr>
        <w:t>2. Участники общественных обсуждений или публичных слушаний</w:t>
      </w:r>
    </w:p>
    <w:p w:rsidR="00D00442" w:rsidRDefault="00D00442" w:rsidP="007A5019">
      <w:pPr>
        <w:ind w:firstLine="567"/>
        <w:jc w:val="both"/>
      </w:pPr>
    </w:p>
    <w:p w:rsidR="00D00442" w:rsidRDefault="007A5019" w:rsidP="007A5019">
      <w:pPr>
        <w:ind w:firstLine="567"/>
        <w:jc w:val="both"/>
      </w:pPr>
      <w:r>
        <w:t xml:space="preserve">2.1.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A5019" w:rsidRDefault="007A5019" w:rsidP="007A5019">
      <w:pPr>
        <w:ind w:firstLine="567"/>
        <w:jc w:val="both"/>
      </w:pPr>
      <w:r>
        <w:t>2.2.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D00442" w:rsidRPr="00D00442" w:rsidRDefault="00D00442" w:rsidP="00D00442">
      <w:pPr>
        <w:ind w:firstLine="567"/>
        <w:jc w:val="center"/>
        <w:rPr>
          <w:b/>
          <w:sz w:val="28"/>
          <w:szCs w:val="28"/>
        </w:rPr>
      </w:pPr>
      <w:r w:rsidRPr="00D00442">
        <w:rPr>
          <w:b/>
          <w:sz w:val="28"/>
          <w:szCs w:val="28"/>
        </w:rPr>
        <w:t>3. Назначение общественных обсуждений или публичных слушаний</w:t>
      </w:r>
    </w:p>
    <w:p w:rsidR="00D00442" w:rsidRDefault="00D00442" w:rsidP="007A5019">
      <w:pPr>
        <w:ind w:firstLine="567"/>
        <w:jc w:val="both"/>
      </w:pPr>
    </w:p>
    <w:p w:rsidR="00D00442" w:rsidRDefault="00D00442" w:rsidP="007A5019">
      <w:pPr>
        <w:ind w:firstLine="567"/>
        <w:jc w:val="both"/>
      </w:pPr>
      <w:r>
        <w:t>Глава Вахрушевского городского поселения  назначает общественные обсуждения или публичные слушания:</w:t>
      </w:r>
    </w:p>
    <w:p w:rsidR="00D00442" w:rsidRDefault="00D00442" w:rsidP="007A5019">
      <w:pPr>
        <w:ind w:firstLine="567"/>
        <w:jc w:val="both"/>
      </w:pPr>
      <w:r>
        <w:t xml:space="preserve">- по проекту генерального плана муниципального образования Вахрушевское городское поселение Слободского района Кировской области, по проекту внесения в него изменений; </w:t>
      </w:r>
    </w:p>
    <w:p w:rsidR="00D00442" w:rsidRDefault="00D00442" w:rsidP="007A5019">
      <w:pPr>
        <w:ind w:firstLine="567"/>
        <w:jc w:val="both"/>
      </w:pPr>
      <w:r>
        <w:t xml:space="preserve">- по проекту правил землепользования и застройки  Вахрушевского городского поселения Слободского района Кировской области, по проекту внесения в них изменений; </w:t>
      </w:r>
    </w:p>
    <w:p w:rsidR="00D00442" w:rsidRDefault="00D00442" w:rsidP="007A5019">
      <w:pPr>
        <w:ind w:firstLine="567"/>
        <w:jc w:val="both"/>
      </w:pPr>
      <w:r>
        <w:t xml:space="preserve">- по проектам планировки территории и проектам межевания территории, по проектам, предусматривающим внесение в них изменений; </w:t>
      </w:r>
    </w:p>
    <w:p w:rsidR="00D00442" w:rsidRDefault="00D00442" w:rsidP="007A5019">
      <w:pPr>
        <w:ind w:firstLine="567"/>
        <w:jc w:val="both"/>
      </w:pPr>
      <w:r>
        <w:t xml:space="preserve">- по проектам правил благоустройства территории муниципального образования, по проектам, предусматривающим внесение в них изменений; </w:t>
      </w:r>
    </w:p>
    <w:p w:rsidR="00D00442" w:rsidRDefault="00D00442" w:rsidP="007A5019">
      <w:pPr>
        <w:ind w:firstLine="567"/>
        <w:jc w:val="both"/>
      </w:pPr>
      <w: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D00442" w:rsidRDefault="00D00442" w:rsidP="007A5019">
      <w:pPr>
        <w:ind w:firstLine="567"/>
        <w:jc w:val="both"/>
      </w:pPr>
      <w: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00442" w:rsidRDefault="00D00442" w:rsidP="007A5019">
      <w:pPr>
        <w:ind w:firstLine="567"/>
        <w:jc w:val="both"/>
      </w:pPr>
      <w:r>
        <w:t xml:space="preserve">Общественные обсуждения или публичные слушания не проводятся: </w:t>
      </w:r>
    </w:p>
    <w:p w:rsidR="00D00442" w:rsidRDefault="00D00442" w:rsidP="007A5019">
      <w:pPr>
        <w:ind w:firstLine="567"/>
        <w:jc w:val="both"/>
      </w:pPr>
      <w:r>
        <w:t xml:space="preserve">- по проектам внесения в генеральный план муниципального образования Вахрушевское городское поселение Слободского района Кировской области  изменений, предусматривающих изменение границ населенных пунктов в целях жилищного строительства или определения зон рекреационного назначения, в соответствии с частью 18 статьи 24 Градостроительного кодекса Российской Федерации; </w:t>
      </w:r>
    </w:p>
    <w:p w:rsidR="00D00442" w:rsidRDefault="00D00442" w:rsidP="007A5019">
      <w:pPr>
        <w:ind w:firstLine="567"/>
        <w:jc w:val="both"/>
      </w:pPr>
      <w:r>
        <w:t xml:space="preserve">- по проектам правил землепользования и застройки  Вахрушевского городского поселения Слободского района Кировской области в случаях, предусмотренных частью 3 статьи 31 и частью 3.3 статьи 33 Градостроительного кодекса Российской Федерации; </w:t>
      </w:r>
    </w:p>
    <w:p w:rsidR="00D00442" w:rsidRDefault="00D00442" w:rsidP="007A5019">
      <w:pPr>
        <w:ind w:firstLine="567"/>
        <w:jc w:val="both"/>
      </w:pPr>
      <w:r>
        <w:t>- по проектам планировки и проектам межевания территории в случаях, предусмотренных частью 12 статьи 43, частью 22 статьи 45 и частью 5.1 статьи 46 Градостроительного кодекса Российской Федерации, и иным проектам, предусмотренным законодательством</w:t>
      </w:r>
      <w:r w:rsidR="00E35399">
        <w:t>.</w:t>
      </w:r>
    </w:p>
    <w:p w:rsidR="00E35399" w:rsidRPr="00E35399" w:rsidRDefault="00E35399" w:rsidP="00E35399">
      <w:pPr>
        <w:ind w:firstLine="567"/>
        <w:jc w:val="both"/>
      </w:pPr>
      <w:r w:rsidRPr="00E35399">
        <w:rPr>
          <w:color w:val="000000"/>
        </w:rPr>
        <w:t xml:space="preserve">В случае, если для реализации решения о комплексном развитии территории требуется внесение изменений в генеральный план, по решению главы </w:t>
      </w:r>
      <w:r>
        <w:rPr>
          <w:color w:val="000000"/>
        </w:rPr>
        <w:t>Вахрушевского городского поселения</w:t>
      </w:r>
      <w:r w:rsidRPr="00E35399">
        <w:rPr>
          <w:color w:val="000000"/>
        </w:rPr>
        <w:t xml:space="preserve">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и по проекту документации по планировке территории, подлежащей комплексному развитию.</w:t>
      </w:r>
    </w:p>
    <w:p w:rsidR="00D00442" w:rsidRDefault="00D00442" w:rsidP="007A5019">
      <w:pPr>
        <w:ind w:firstLine="567"/>
        <w:jc w:val="both"/>
      </w:pPr>
    </w:p>
    <w:p w:rsidR="001E019F" w:rsidRPr="001E019F" w:rsidRDefault="001E019F" w:rsidP="001E019F">
      <w:pPr>
        <w:ind w:firstLine="567"/>
        <w:jc w:val="center"/>
        <w:rPr>
          <w:b/>
          <w:sz w:val="28"/>
          <w:szCs w:val="28"/>
        </w:rPr>
      </w:pPr>
      <w:r w:rsidRPr="001E019F">
        <w:rPr>
          <w:b/>
          <w:sz w:val="28"/>
          <w:szCs w:val="28"/>
        </w:rPr>
        <w:t>4. Организатор общественных обсуждений или публичных слушаний</w:t>
      </w:r>
    </w:p>
    <w:p w:rsidR="001E019F" w:rsidRDefault="001E019F" w:rsidP="007A5019">
      <w:pPr>
        <w:ind w:firstLine="567"/>
        <w:jc w:val="both"/>
      </w:pPr>
    </w:p>
    <w:p w:rsidR="001E019F" w:rsidRDefault="001E019F" w:rsidP="007A5019">
      <w:pPr>
        <w:ind w:firstLine="567"/>
        <w:jc w:val="both"/>
      </w:pPr>
      <w:r>
        <w:t>Уполномоченные органы местного самоуправления на проведение общественных обсуждений или публичных слушаний (далее - организатор общественных обсуждений или публичных слушаний):</w:t>
      </w:r>
    </w:p>
    <w:p w:rsidR="001E019F" w:rsidRDefault="001E019F" w:rsidP="007A5019">
      <w:pPr>
        <w:ind w:firstLine="567"/>
        <w:jc w:val="both"/>
      </w:pPr>
      <w:r>
        <w:t>- по проекту генерального плана муниципального образования Вахрушевское городское поселение Слободского района Кировской области, по проекту внесения в него изменений; по проектам планировки территории и проектам межевания территории, по проектам, предусматривающим внесение в них изменений, - администрация Вахрушевского городского поселения;</w:t>
      </w:r>
    </w:p>
    <w:p w:rsidR="001E019F" w:rsidRDefault="001E019F" w:rsidP="007A5019">
      <w:pPr>
        <w:ind w:firstLine="567"/>
        <w:jc w:val="both"/>
      </w:pPr>
      <w:r>
        <w:t xml:space="preserve">- по проекту правил землепользования и застройки Вахрушевского городского поселения Слободского района Кировской области, проекту внесения в них изменений;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w:t>
      </w:r>
      <w:r w:rsidRPr="00137C1A">
        <w:t>разрешенного строительства, реконструкции объектов капитального строительства –комиссия по подготовке правил землепользования и застройки  поселений Слободского района;</w:t>
      </w:r>
      <w:r>
        <w:t xml:space="preserve"> </w:t>
      </w:r>
    </w:p>
    <w:p w:rsidR="007A5019" w:rsidRDefault="001E019F" w:rsidP="007A5019">
      <w:pPr>
        <w:ind w:firstLine="567"/>
        <w:jc w:val="both"/>
        <w:rPr>
          <w:rFonts w:ascii="Arial" w:hAnsi="Arial" w:cs="Arial"/>
          <w:color w:val="000000"/>
        </w:rPr>
      </w:pPr>
      <w:r>
        <w:lastRenderedPageBreak/>
        <w:t>- по проектам правил благоустройства территорий муниципального образования, по проектам, предусматривающим внесение в них изменений, - администрация Вахрушевского городского поселения.</w:t>
      </w:r>
      <w:r w:rsidR="007A5019" w:rsidRPr="007A5019">
        <w:rPr>
          <w:rFonts w:ascii="Arial" w:hAnsi="Arial" w:cs="Arial"/>
          <w:color w:val="000000"/>
        </w:rPr>
        <w:t> </w:t>
      </w:r>
    </w:p>
    <w:p w:rsidR="001E019F" w:rsidRPr="007A5019" w:rsidRDefault="001E019F" w:rsidP="007A5019">
      <w:pPr>
        <w:ind w:firstLine="567"/>
        <w:jc w:val="both"/>
        <w:rPr>
          <w:rFonts w:ascii="Arial" w:hAnsi="Arial" w:cs="Arial"/>
          <w:color w:val="000000"/>
        </w:rPr>
      </w:pPr>
    </w:p>
    <w:p w:rsidR="00B2326C" w:rsidRPr="00B2326C" w:rsidRDefault="00B2326C" w:rsidP="00B2326C">
      <w:pPr>
        <w:ind w:firstLine="567"/>
        <w:jc w:val="center"/>
        <w:rPr>
          <w:b/>
          <w:sz w:val="28"/>
          <w:szCs w:val="28"/>
        </w:rPr>
      </w:pPr>
      <w:r w:rsidRPr="00B2326C">
        <w:rPr>
          <w:b/>
          <w:sz w:val="28"/>
          <w:szCs w:val="28"/>
        </w:rPr>
        <w:t>5. Срок проведения общественных обсуждений или публичных слушаний</w:t>
      </w:r>
    </w:p>
    <w:p w:rsidR="00B2326C" w:rsidRDefault="00B2326C" w:rsidP="007A5019">
      <w:pPr>
        <w:ind w:firstLine="567"/>
        <w:jc w:val="both"/>
      </w:pPr>
    </w:p>
    <w:p w:rsidR="00B2326C" w:rsidRDefault="00B2326C" w:rsidP="007A5019">
      <w:pPr>
        <w:ind w:firstLine="567"/>
        <w:jc w:val="both"/>
      </w:pPr>
      <w:r>
        <w:t xml:space="preserve">Общественные обсуждения или публичные слушания проводятся в сроки, определенные Градостроительным кодексом Российской Федерации: </w:t>
      </w:r>
    </w:p>
    <w:p w:rsidR="00E24B26" w:rsidRPr="00E24B26" w:rsidRDefault="00B2326C" w:rsidP="007A5019">
      <w:pPr>
        <w:ind w:firstLine="567"/>
        <w:jc w:val="both"/>
      </w:pPr>
      <w:proofErr w:type="gramStart"/>
      <w:r>
        <w:t xml:space="preserve">1) по проекту генерального плана муниципального образования Вахрушевское городское поселение Слободского района Кировской области, по проекту, предусматривающему внесение в него изменений, срок проведения общественных обсуждений или публичных слушаний </w:t>
      </w:r>
      <w:r w:rsidR="00E24B26" w:rsidRPr="00E24B26">
        <w:rPr>
          <w:color w:val="000000"/>
        </w:rPr>
        <w:t>не</w:t>
      </w:r>
      <w:r w:rsidR="00E24B26">
        <w:rPr>
          <w:color w:val="000000"/>
        </w:rPr>
        <w:t xml:space="preserve"> </w:t>
      </w:r>
      <w:r w:rsidR="00E24B26" w:rsidRPr="00E24B26">
        <w:rPr>
          <w:color w:val="000000"/>
        </w:rPr>
        <w:t>может</w:t>
      </w:r>
      <w:r w:rsidR="00E24B26">
        <w:rPr>
          <w:color w:val="000000"/>
        </w:rPr>
        <w:t xml:space="preserve"> </w:t>
      </w:r>
      <w:r w:rsidR="00E24B26" w:rsidRPr="00E24B26">
        <w:rPr>
          <w:color w:val="000000"/>
        </w:rPr>
        <w:t>превышать один месяц</w:t>
      </w:r>
      <w:r w:rsidR="00E24B26">
        <w:rPr>
          <w:color w:val="000000"/>
        </w:rPr>
        <w:t xml:space="preserve"> с </w:t>
      </w:r>
      <w:r w:rsidR="00E24B26" w:rsidRPr="00E24B26">
        <w:rPr>
          <w:color w:val="000000"/>
        </w:rPr>
        <w:t>момента</w:t>
      </w:r>
      <w:r w:rsidR="00E24B26">
        <w:rPr>
          <w:color w:val="000000"/>
        </w:rPr>
        <w:t xml:space="preserve"> </w:t>
      </w:r>
      <w:r w:rsidR="00E24B26" w:rsidRPr="00E24B26">
        <w:rPr>
          <w:color w:val="000000"/>
        </w:rPr>
        <w:t>оповещения</w:t>
      </w:r>
      <w:r w:rsidR="00E24B26">
        <w:rPr>
          <w:color w:val="000000"/>
        </w:rPr>
        <w:t xml:space="preserve"> </w:t>
      </w:r>
      <w:r w:rsidR="00E24B26" w:rsidRPr="00E24B26">
        <w:rPr>
          <w:color w:val="000000"/>
        </w:rPr>
        <w:t>жителей</w:t>
      </w:r>
      <w:r w:rsidR="00E24B26">
        <w:rPr>
          <w:color w:val="000000"/>
        </w:rPr>
        <w:t xml:space="preserve"> </w:t>
      </w:r>
      <w:r w:rsidR="00E24B26" w:rsidRPr="00E24B26">
        <w:rPr>
          <w:color w:val="000000"/>
        </w:rPr>
        <w:t>муниципального</w:t>
      </w:r>
      <w:r w:rsidR="00E24B26">
        <w:rPr>
          <w:color w:val="000000"/>
        </w:rPr>
        <w:t xml:space="preserve"> </w:t>
      </w:r>
      <w:r w:rsidR="00E24B26" w:rsidRPr="00E24B26">
        <w:rPr>
          <w:color w:val="000000"/>
        </w:rPr>
        <w:t>образования</w:t>
      </w:r>
      <w:r w:rsidR="00E24B26">
        <w:rPr>
          <w:color w:val="000000"/>
        </w:rPr>
        <w:t xml:space="preserve"> </w:t>
      </w:r>
      <w:r w:rsidR="00E24B26" w:rsidRPr="00E24B26">
        <w:rPr>
          <w:color w:val="000000"/>
        </w:rPr>
        <w:t>об</w:t>
      </w:r>
      <w:r w:rsidR="00E24B26">
        <w:rPr>
          <w:color w:val="000000"/>
        </w:rPr>
        <w:t xml:space="preserve"> </w:t>
      </w:r>
      <w:r w:rsidR="00E24B26" w:rsidRPr="00E24B26">
        <w:rPr>
          <w:color w:val="000000"/>
        </w:rPr>
        <w:t>их</w:t>
      </w:r>
      <w:r w:rsidR="00E24B26">
        <w:rPr>
          <w:color w:val="000000"/>
        </w:rPr>
        <w:t xml:space="preserve"> </w:t>
      </w:r>
      <w:r w:rsidR="00E24B26" w:rsidRPr="00E24B26">
        <w:rPr>
          <w:color w:val="000000"/>
        </w:rPr>
        <w:t>проведении</w:t>
      </w:r>
      <w:r w:rsidR="00E24B26">
        <w:rPr>
          <w:color w:val="000000"/>
        </w:rPr>
        <w:t xml:space="preserve"> </w:t>
      </w:r>
      <w:r w:rsidR="00E24B26" w:rsidRPr="00E24B26">
        <w:rPr>
          <w:color w:val="000000"/>
        </w:rPr>
        <w:t>до</w:t>
      </w:r>
      <w:r w:rsidR="00E24B26">
        <w:rPr>
          <w:color w:val="000000"/>
        </w:rPr>
        <w:t xml:space="preserve"> </w:t>
      </w:r>
      <w:r w:rsidR="00E24B26" w:rsidRPr="00E24B26">
        <w:rPr>
          <w:color w:val="000000"/>
        </w:rPr>
        <w:t>дня</w:t>
      </w:r>
      <w:r w:rsidR="00E24B26">
        <w:rPr>
          <w:color w:val="000000"/>
        </w:rPr>
        <w:t xml:space="preserve"> опубликования </w:t>
      </w:r>
      <w:r w:rsidR="00E24B26" w:rsidRPr="00E24B26">
        <w:rPr>
          <w:color w:val="000000"/>
        </w:rPr>
        <w:t>заключения</w:t>
      </w:r>
      <w:r w:rsidR="00E24B26">
        <w:rPr>
          <w:color w:val="000000"/>
        </w:rPr>
        <w:t xml:space="preserve"> </w:t>
      </w:r>
      <w:r w:rsidR="00E24B26" w:rsidRPr="00E24B26">
        <w:rPr>
          <w:color w:val="000000"/>
        </w:rPr>
        <w:t>о</w:t>
      </w:r>
      <w:r w:rsidR="00E24B26">
        <w:rPr>
          <w:color w:val="000000"/>
        </w:rPr>
        <w:t xml:space="preserve"> </w:t>
      </w:r>
      <w:r w:rsidR="00E24B26" w:rsidRPr="00E24B26">
        <w:rPr>
          <w:color w:val="000000"/>
        </w:rPr>
        <w:t>результатах</w:t>
      </w:r>
      <w:r w:rsidR="00E24B26">
        <w:rPr>
          <w:color w:val="000000"/>
        </w:rPr>
        <w:t xml:space="preserve"> </w:t>
      </w:r>
      <w:r w:rsidR="00E24B26" w:rsidRPr="00E24B26">
        <w:rPr>
          <w:color w:val="000000"/>
        </w:rPr>
        <w:t>общественных</w:t>
      </w:r>
      <w:r w:rsidR="00E24B26">
        <w:rPr>
          <w:color w:val="000000"/>
        </w:rPr>
        <w:t xml:space="preserve"> </w:t>
      </w:r>
      <w:r w:rsidR="00E24B26" w:rsidRPr="00E24B26">
        <w:rPr>
          <w:color w:val="000000"/>
        </w:rPr>
        <w:t>обсуждений</w:t>
      </w:r>
      <w:r w:rsidR="00E24B26">
        <w:rPr>
          <w:color w:val="000000"/>
        </w:rPr>
        <w:t xml:space="preserve"> </w:t>
      </w:r>
      <w:r w:rsidR="00E24B26" w:rsidRPr="00E24B26">
        <w:rPr>
          <w:color w:val="000000"/>
        </w:rPr>
        <w:t>или</w:t>
      </w:r>
      <w:r w:rsidR="00E24B26">
        <w:rPr>
          <w:color w:val="000000"/>
        </w:rPr>
        <w:t xml:space="preserve"> </w:t>
      </w:r>
      <w:r w:rsidR="00E24B26" w:rsidRPr="00E24B26">
        <w:rPr>
          <w:color w:val="000000"/>
        </w:rPr>
        <w:t>публичных</w:t>
      </w:r>
      <w:r w:rsidR="00E24B26">
        <w:rPr>
          <w:color w:val="000000"/>
        </w:rPr>
        <w:t xml:space="preserve"> </w:t>
      </w:r>
      <w:r w:rsidR="00E24B26" w:rsidRPr="00E24B26">
        <w:rPr>
          <w:color w:val="000000"/>
        </w:rPr>
        <w:t>слушаний;</w:t>
      </w:r>
      <w:r w:rsidR="00D8126E">
        <w:rPr>
          <w:color w:val="000000"/>
        </w:rPr>
        <w:t xml:space="preserve"> </w:t>
      </w:r>
      <w:proofErr w:type="gramEnd"/>
    </w:p>
    <w:p w:rsidR="00E24B26" w:rsidRPr="00E24B26" w:rsidRDefault="00B2326C" w:rsidP="007A5019">
      <w:pPr>
        <w:ind w:firstLine="567"/>
        <w:jc w:val="both"/>
      </w:pPr>
      <w:proofErr w:type="gramStart"/>
      <w:r>
        <w:t xml:space="preserve">2) по проекту правил землепользования и застройки, по проекту о внесении в них изменений продолжительность общественных обсуждений или публичных слушаний </w:t>
      </w:r>
      <w:r w:rsidRPr="00E24B26">
        <w:t xml:space="preserve">составляет </w:t>
      </w:r>
      <w:r w:rsidR="00E24B26" w:rsidRPr="00E24B26">
        <w:rPr>
          <w:color w:val="000000"/>
        </w:rPr>
        <w:t>не более одного месяца</w:t>
      </w:r>
      <w:r w:rsidR="00E24B26">
        <w:rPr>
          <w:color w:val="000000"/>
        </w:rPr>
        <w:t xml:space="preserve"> </w:t>
      </w:r>
      <w:r w:rsidR="00E24B26" w:rsidRPr="00E24B26">
        <w:rPr>
          <w:color w:val="000000"/>
        </w:rPr>
        <w:t>со дня опубликования такого проекта (не более одного месяца по проекту в части внесения изменений в</w:t>
      </w:r>
      <w:r w:rsidR="00E24B26">
        <w:rPr>
          <w:color w:val="000000"/>
        </w:rPr>
        <w:t xml:space="preserve"> </w:t>
      </w:r>
      <w:r w:rsidR="00E24B26" w:rsidRPr="00E24B26">
        <w:rPr>
          <w:color w:val="000000"/>
        </w:rPr>
        <w:t>градостроительный регламент, установленный для конкретной территориальной зоны) до дня опубликования заключения о результатах общественных обсуждений или публичных слушаний;</w:t>
      </w:r>
      <w:r w:rsidR="00D8126E" w:rsidRPr="00D8126E">
        <w:t xml:space="preserve"> </w:t>
      </w:r>
      <w:proofErr w:type="gramEnd"/>
    </w:p>
    <w:p w:rsidR="008C0ED7" w:rsidRPr="008C0ED7" w:rsidRDefault="00B2326C" w:rsidP="007A5019">
      <w:pPr>
        <w:ind w:firstLine="567"/>
        <w:jc w:val="both"/>
      </w:pPr>
      <w:proofErr w:type="gramStart"/>
      <w:r>
        <w:t xml:space="preserve">3) по проектам планировки территории и проектам межевания территории, по проектам, предусматривающим внесение в них изменений,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C0ED7" w:rsidRPr="008C0ED7">
        <w:rPr>
          <w:color w:val="000000"/>
        </w:rPr>
        <w:t>не</w:t>
      </w:r>
      <w:r w:rsidR="008C0ED7">
        <w:rPr>
          <w:color w:val="000000"/>
        </w:rPr>
        <w:t xml:space="preserve"> </w:t>
      </w:r>
      <w:r w:rsidR="008C0ED7" w:rsidRPr="008C0ED7">
        <w:rPr>
          <w:color w:val="000000"/>
        </w:rPr>
        <w:t>может</w:t>
      </w:r>
      <w:r w:rsidR="008C0ED7">
        <w:rPr>
          <w:color w:val="000000"/>
        </w:rPr>
        <w:t xml:space="preserve"> </w:t>
      </w:r>
      <w:r w:rsidR="008C0ED7" w:rsidRPr="008C0ED7">
        <w:rPr>
          <w:color w:val="000000"/>
        </w:rPr>
        <w:t>быть</w:t>
      </w:r>
      <w:r w:rsidR="008C0ED7">
        <w:rPr>
          <w:color w:val="000000"/>
        </w:rPr>
        <w:t xml:space="preserve"> </w:t>
      </w:r>
      <w:r w:rsidR="008C0ED7" w:rsidRPr="008C0ED7">
        <w:rPr>
          <w:color w:val="000000"/>
        </w:rPr>
        <w:t>менее</w:t>
      </w:r>
      <w:r w:rsidR="008C0ED7">
        <w:rPr>
          <w:color w:val="000000"/>
        </w:rPr>
        <w:t xml:space="preserve"> </w:t>
      </w:r>
      <w:r w:rsidR="008C0ED7" w:rsidRPr="008C0ED7">
        <w:rPr>
          <w:color w:val="000000"/>
        </w:rPr>
        <w:t>четырнадцати дней и более тридцати дней;</w:t>
      </w:r>
      <w:proofErr w:type="gramEnd"/>
    </w:p>
    <w:p w:rsidR="00515003" w:rsidRDefault="00B2326C" w:rsidP="007A5019">
      <w:pPr>
        <w:ind w:firstLine="567"/>
        <w:jc w:val="both"/>
      </w:pPr>
      <w:r>
        <w:t xml:space="preserve">4) по проектам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515003" w:rsidRDefault="00B2326C" w:rsidP="007A5019">
      <w:pPr>
        <w:ind w:firstLine="567"/>
        <w:jc w:val="both"/>
      </w:pPr>
      <w:r>
        <w:t xml:space="preserve">5) по проекту решения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515003" w:rsidRDefault="00B2326C" w:rsidP="007A5019">
      <w:pPr>
        <w:ind w:firstLine="567"/>
        <w:jc w:val="both"/>
      </w:pPr>
      <w:r>
        <w:t xml:space="preserve">6)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B2326C" w:rsidRDefault="00B2326C" w:rsidP="007A5019">
      <w:pPr>
        <w:ind w:firstLine="567"/>
        <w:jc w:val="both"/>
      </w:pPr>
      <w:r>
        <w:t>Информация о сроках проведения общественных обсуждений или публичных слушаний по проектам указывается в оповещении о начале общественных обсуждений или публичных слушаний.</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515003" w:rsidRPr="00D41742" w:rsidRDefault="00515003" w:rsidP="00515003">
      <w:pPr>
        <w:ind w:firstLine="567"/>
        <w:jc w:val="center"/>
        <w:rPr>
          <w:b/>
          <w:sz w:val="28"/>
          <w:szCs w:val="28"/>
        </w:rPr>
      </w:pPr>
      <w:r w:rsidRPr="00D41742">
        <w:rPr>
          <w:b/>
          <w:sz w:val="28"/>
          <w:szCs w:val="28"/>
        </w:rPr>
        <w:t>6. Официальный сайт</w:t>
      </w:r>
    </w:p>
    <w:p w:rsidR="00D41742" w:rsidRDefault="00515003" w:rsidP="007A5019">
      <w:pPr>
        <w:ind w:firstLine="567"/>
        <w:jc w:val="both"/>
      </w:pPr>
      <w:r>
        <w:t xml:space="preserve">Проект, подлежащий рассмотрению на общественных обсуждениях или публичных слушаниях, и информационные материалы к нему размещаются на официальном </w:t>
      </w:r>
      <w:r w:rsidRPr="00137C1A">
        <w:t>сайте</w:t>
      </w:r>
      <w:r>
        <w:t xml:space="preserve"> </w:t>
      </w:r>
      <w:r w:rsidR="00D41742">
        <w:t>Вахрушевского городского поселения</w:t>
      </w:r>
      <w:r>
        <w:t xml:space="preserve"> </w:t>
      </w:r>
      <w:r w:rsidR="00137C1A" w:rsidRPr="00137C1A">
        <w:t xml:space="preserve">https://vahrushi.gosuslugi.ru/ </w:t>
      </w:r>
      <w:r w:rsidR="00137C1A">
        <w:t xml:space="preserve"> </w:t>
      </w:r>
      <w:r>
        <w:t xml:space="preserve">(далее - официальный сайт). </w:t>
      </w:r>
    </w:p>
    <w:p w:rsidR="00D41742" w:rsidRDefault="00515003" w:rsidP="007A5019">
      <w:pPr>
        <w:ind w:firstLine="567"/>
        <w:jc w:val="both"/>
      </w:pPr>
      <w:r>
        <w:t xml:space="preserve">В случае проведения общественных обсуждений официальный сайт должен обеспечивать возможность: </w:t>
      </w:r>
    </w:p>
    <w:p w:rsidR="00D41742" w:rsidRDefault="00515003" w:rsidP="007A5019">
      <w:pPr>
        <w:ind w:firstLine="567"/>
        <w:jc w:val="both"/>
      </w:pPr>
      <w:r>
        <w:lastRenderedPageBreak/>
        <w:t xml:space="preserve">1) проверки участниками общественных обсуждений полноты и достоверности отражения на официальном сайте внесенных ими предложений и замечаний; </w:t>
      </w:r>
    </w:p>
    <w:p w:rsidR="00515003" w:rsidRDefault="00515003" w:rsidP="007A5019">
      <w:pPr>
        <w:ind w:firstLine="567"/>
        <w:jc w:val="both"/>
      </w:pPr>
      <w:r>
        <w:t xml:space="preserve">2) представления информации о результатах общественных обсуждений, количестве участников общественных обсуждений. </w:t>
      </w:r>
    </w:p>
    <w:p w:rsidR="00515003" w:rsidRDefault="00515003" w:rsidP="007A5019">
      <w:pPr>
        <w:ind w:firstLine="567"/>
        <w:jc w:val="both"/>
      </w:pPr>
    </w:p>
    <w:p w:rsidR="003F487B" w:rsidRPr="003F487B" w:rsidRDefault="003F487B" w:rsidP="003F487B">
      <w:pPr>
        <w:ind w:firstLine="567"/>
        <w:jc w:val="center"/>
        <w:rPr>
          <w:b/>
          <w:sz w:val="28"/>
          <w:szCs w:val="28"/>
        </w:rPr>
      </w:pPr>
      <w:r w:rsidRPr="003F487B">
        <w:rPr>
          <w:b/>
          <w:sz w:val="28"/>
          <w:szCs w:val="28"/>
        </w:rPr>
        <w:t>7. Требования к информационным стендам, на которых размещаются оповещения о начале общественных обсуждений или публичных слушаний</w:t>
      </w:r>
    </w:p>
    <w:p w:rsidR="003F487B" w:rsidRDefault="003F487B" w:rsidP="007A5019">
      <w:pPr>
        <w:ind w:firstLine="567"/>
        <w:jc w:val="both"/>
      </w:pPr>
    </w:p>
    <w:p w:rsidR="003F487B" w:rsidRDefault="003F487B" w:rsidP="007A5019">
      <w:pPr>
        <w:ind w:firstLine="567"/>
        <w:jc w:val="both"/>
      </w:pPr>
      <w:r>
        <w:t xml:space="preserve">Места для размещения информационных стендов оборудуются визуальной, текстовой информацией и размещаются в местах, обеспечивающих свободный доступ к ним. Информационные стенды оборудуются </w:t>
      </w:r>
      <w:r w:rsidRPr="00BC5773">
        <w:t>около или внутри</w:t>
      </w:r>
      <w:r>
        <w:t xml:space="preserve"> здания уполномоченного на проведение общественных обсуждений или публичных слушаний органа местного </w:t>
      </w:r>
      <w:r w:rsidRPr="00BC5773">
        <w:t>самоуправления. При размещении</w:t>
      </w:r>
      <w:r>
        <w:t xml:space="preserve"> информации на стенде должны соблюдаться следующие требования: </w:t>
      </w:r>
    </w:p>
    <w:p w:rsidR="003F487B" w:rsidRDefault="003F487B" w:rsidP="007A5019">
      <w:pPr>
        <w:ind w:firstLine="567"/>
        <w:jc w:val="both"/>
      </w:pPr>
      <w:r>
        <w:t xml:space="preserve">- размещение информации на стенде на уровне глаз человека среднестатистического роста; </w:t>
      </w:r>
    </w:p>
    <w:p w:rsidR="003F487B" w:rsidRDefault="003F487B" w:rsidP="007A5019">
      <w:pPr>
        <w:ind w:firstLine="567"/>
        <w:jc w:val="both"/>
      </w:pPr>
      <w:r>
        <w:t xml:space="preserve">- использование удобного для чтения шрифта текста на белом фоне; </w:t>
      </w:r>
    </w:p>
    <w:p w:rsidR="007A5019" w:rsidRDefault="003F487B" w:rsidP="007A5019">
      <w:pPr>
        <w:ind w:firstLine="567"/>
        <w:jc w:val="both"/>
        <w:rPr>
          <w:rFonts w:ascii="Arial" w:hAnsi="Arial" w:cs="Arial"/>
          <w:color w:val="000000"/>
        </w:rPr>
      </w:pPr>
      <w:r>
        <w:t>- понятная для пользователей структура и логическая последовательность изложения текста на стенде.</w:t>
      </w:r>
      <w:r w:rsidR="007A5019" w:rsidRPr="007A5019">
        <w:rPr>
          <w:rFonts w:ascii="Arial" w:hAnsi="Arial" w:cs="Arial"/>
          <w:color w:val="000000"/>
        </w:rPr>
        <w:t> </w:t>
      </w:r>
    </w:p>
    <w:p w:rsidR="003F487B" w:rsidRDefault="003F487B" w:rsidP="007A5019">
      <w:pPr>
        <w:ind w:firstLine="567"/>
        <w:jc w:val="both"/>
        <w:rPr>
          <w:rFonts w:ascii="Arial" w:hAnsi="Arial" w:cs="Arial"/>
          <w:color w:val="000000"/>
        </w:rPr>
      </w:pPr>
    </w:p>
    <w:p w:rsidR="003F487B" w:rsidRPr="003F487B" w:rsidRDefault="003F487B" w:rsidP="003F487B">
      <w:pPr>
        <w:ind w:firstLine="567"/>
        <w:jc w:val="center"/>
        <w:rPr>
          <w:b/>
          <w:sz w:val="28"/>
          <w:szCs w:val="28"/>
        </w:rPr>
      </w:pPr>
      <w:r w:rsidRPr="003F487B">
        <w:rPr>
          <w:b/>
          <w:sz w:val="28"/>
          <w:szCs w:val="28"/>
        </w:rPr>
        <w:t>8. Оповещение о начале общественных обсуждений или публичных слушаний</w:t>
      </w:r>
    </w:p>
    <w:p w:rsidR="003F487B" w:rsidRDefault="003F487B" w:rsidP="007A5019">
      <w:pPr>
        <w:ind w:firstLine="567"/>
        <w:jc w:val="both"/>
      </w:pPr>
    </w:p>
    <w:p w:rsidR="003F487B" w:rsidRDefault="003F487B" w:rsidP="007A5019">
      <w:pPr>
        <w:ind w:firstLine="567"/>
        <w:jc w:val="both"/>
      </w:pPr>
      <w:r>
        <w:t xml:space="preserve">Оповещение о начале общественных обсуждений или публичных слушаний (по форме согласно приложению № 1 к Порядку)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p>
    <w:p w:rsidR="003F487B" w:rsidRDefault="003F487B" w:rsidP="007A5019">
      <w:pPr>
        <w:ind w:firstLine="567"/>
        <w:jc w:val="both"/>
      </w:pPr>
      <w:r>
        <w:t xml:space="preserve">Оповещение о начале общественных обсуждений или публичных слушаний распространяется на информационных стендах, оборудованных около </w:t>
      </w:r>
      <w:proofErr w:type="gramStart"/>
      <w:r>
        <w:t>здания</w:t>
      </w:r>
      <w:proofErr w:type="gramEnd"/>
      <w: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подразделе 2.2 раздела 2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3F487B" w:rsidRDefault="003F487B" w:rsidP="007A5019">
      <w:pPr>
        <w:ind w:firstLine="567"/>
        <w:jc w:val="both"/>
      </w:pPr>
    </w:p>
    <w:p w:rsidR="00B51A1F" w:rsidRPr="00B51A1F" w:rsidRDefault="00B51A1F" w:rsidP="00B51A1F">
      <w:pPr>
        <w:ind w:firstLine="567"/>
        <w:jc w:val="center"/>
        <w:rPr>
          <w:b/>
          <w:sz w:val="28"/>
          <w:szCs w:val="28"/>
        </w:rPr>
      </w:pPr>
      <w:r w:rsidRPr="00B51A1F">
        <w:rPr>
          <w:b/>
          <w:sz w:val="28"/>
          <w:szCs w:val="28"/>
        </w:rPr>
        <w:t>9. Порядок проведения экспозиции проекта, подлежащего рассмотрению на общественных обсуждениях или публичных слушаниях</w:t>
      </w:r>
    </w:p>
    <w:p w:rsidR="00B51A1F" w:rsidRDefault="00B51A1F" w:rsidP="007A5019">
      <w:pPr>
        <w:ind w:firstLine="567"/>
        <w:jc w:val="both"/>
      </w:pPr>
    </w:p>
    <w:p w:rsidR="00B51A1F" w:rsidRDefault="00B51A1F" w:rsidP="007A5019">
      <w:pPr>
        <w:ind w:firstLine="567"/>
        <w:jc w:val="both"/>
      </w:pPr>
      <w:r>
        <w:t xml:space="preserve">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B51A1F" w:rsidRDefault="00B51A1F" w:rsidP="007A5019">
      <w:pPr>
        <w:ind w:firstLine="567"/>
        <w:jc w:val="both"/>
      </w:pPr>
      <w:r>
        <w:t xml:space="preserve">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должна содержаться в оповещении о начале общественных обсуждений или публичных слушаний. </w:t>
      </w:r>
    </w:p>
    <w:p w:rsidR="007A5019" w:rsidRDefault="00B51A1F" w:rsidP="007A5019">
      <w:pPr>
        <w:ind w:firstLine="567"/>
        <w:jc w:val="both"/>
        <w:rPr>
          <w:rFonts w:ascii="Arial" w:hAnsi="Arial" w:cs="Arial"/>
          <w:color w:val="000000"/>
        </w:rPr>
      </w:pPr>
      <w:r>
        <w:lastRenderedPageBreak/>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r w:rsidR="007A5019" w:rsidRPr="007A5019">
        <w:rPr>
          <w:rFonts w:ascii="Arial" w:hAnsi="Arial" w:cs="Arial"/>
          <w:color w:val="000000"/>
        </w:rPr>
        <w:t> </w:t>
      </w:r>
    </w:p>
    <w:p w:rsidR="00B51A1F" w:rsidRPr="007A5019" w:rsidRDefault="00B51A1F" w:rsidP="007A5019">
      <w:pPr>
        <w:ind w:firstLine="567"/>
        <w:jc w:val="both"/>
        <w:rPr>
          <w:rFonts w:ascii="Arial" w:hAnsi="Arial" w:cs="Arial"/>
          <w:color w:val="000000"/>
        </w:rPr>
      </w:pPr>
    </w:p>
    <w:p w:rsidR="00B51A1F" w:rsidRPr="00B51A1F" w:rsidRDefault="00B51A1F" w:rsidP="00B51A1F">
      <w:pPr>
        <w:ind w:firstLine="567"/>
        <w:jc w:val="center"/>
        <w:rPr>
          <w:b/>
          <w:sz w:val="28"/>
          <w:szCs w:val="28"/>
        </w:rPr>
      </w:pPr>
      <w:r w:rsidRPr="00B51A1F">
        <w:rPr>
          <w:b/>
          <w:sz w:val="28"/>
          <w:szCs w:val="28"/>
        </w:rPr>
        <w:t>10. Проведение общественных обсуждений или публичных слушаний</w:t>
      </w:r>
    </w:p>
    <w:p w:rsidR="00B51A1F" w:rsidRDefault="00B51A1F" w:rsidP="007A5019">
      <w:pPr>
        <w:ind w:firstLine="567"/>
        <w:jc w:val="both"/>
      </w:pPr>
    </w:p>
    <w:p w:rsidR="00B51A1F" w:rsidRDefault="00B51A1F" w:rsidP="007A5019">
      <w:pPr>
        <w:ind w:firstLine="567"/>
        <w:jc w:val="both"/>
      </w:pPr>
      <w:r>
        <w:t xml:space="preserve">Участники общественных обсуждений или публичных слушаний, прошедшие идентификацию в соответствии с частью 12 статьи 5.1 Градостроительного кодекса Российской Федерации, имеют право вносить предложения и замечания, касающиеся такого проекта: </w:t>
      </w:r>
    </w:p>
    <w:p w:rsidR="00B51A1F" w:rsidRDefault="00B51A1F" w:rsidP="007A5019">
      <w:pPr>
        <w:ind w:firstLine="567"/>
        <w:jc w:val="both"/>
      </w:pPr>
      <w:r>
        <w:t xml:space="preserve">1) посредством официального сайта в случае проведения общественных обсуждений; </w:t>
      </w:r>
    </w:p>
    <w:p w:rsidR="00B51A1F" w:rsidRDefault="00B51A1F" w:rsidP="007A5019">
      <w:pPr>
        <w:ind w:firstLine="567"/>
        <w:jc w:val="both"/>
      </w:pPr>
      <w: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B51A1F" w:rsidRDefault="00B51A1F" w:rsidP="007A5019">
      <w:pPr>
        <w:ind w:firstLine="567"/>
        <w:jc w:val="both"/>
      </w:pPr>
      <w:r>
        <w:t xml:space="preserve">3) в письменной форме в адрес организатора общественных обсуждений или публичных слушаний; </w:t>
      </w:r>
    </w:p>
    <w:p w:rsidR="00B51A1F" w:rsidRDefault="00B51A1F" w:rsidP="007A5019">
      <w:pPr>
        <w:ind w:firstLine="567"/>
        <w:jc w:val="both"/>
      </w:pPr>
      <w: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(по форме согласно приложению № 2 к Порядку). </w:t>
      </w:r>
    </w:p>
    <w:p w:rsidR="00B51A1F" w:rsidRDefault="00B51A1F" w:rsidP="007A5019">
      <w:pPr>
        <w:ind w:firstLine="567"/>
        <w:jc w:val="both"/>
      </w:pPr>
      <w:r>
        <w:t xml:space="preserve">Собрания для участников публичных слушаний не проводятся в праздничные и выходные дни, а в рабочие дни ранее </w:t>
      </w:r>
      <w:r w:rsidRPr="007502EA">
        <w:t>1</w:t>
      </w:r>
      <w:r w:rsidR="00E71912" w:rsidRPr="007502EA">
        <w:t>5</w:t>
      </w:r>
      <w:r w:rsidRPr="007502EA">
        <w:t xml:space="preserve"> часов</w:t>
      </w:r>
      <w:r>
        <w:t xml:space="preserve">. </w:t>
      </w:r>
    </w:p>
    <w:p w:rsidR="00B51A1F" w:rsidRDefault="00B51A1F" w:rsidP="007A5019">
      <w:pPr>
        <w:ind w:firstLine="567"/>
        <w:jc w:val="both"/>
      </w:pPr>
      <w:r>
        <w:t>Присутствие на собрании представителей разработчика проекта и заинтересованных в проведении общественных обсуждений или публичных слушаний по проекту субъектов градостроительных отношений обязательно</w:t>
      </w:r>
      <w:r w:rsidR="007502EA">
        <w:t>.</w:t>
      </w:r>
    </w:p>
    <w:p w:rsidR="003D6F33" w:rsidRDefault="00B51A1F" w:rsidP="007A5019">
      <w:pPr>
        <w:ind w:firstLine="567"/>
        <w:jc w:val="both"/>
      </w:pPr>
      <w:r>
        <w:t xml:space="preserve">Организатор общественных обсуждений или публичных слушаний осуществляет подготовку протокола общественных обсуждений или публичных слушаний (по форме согласно приложению № 3 к Порядку) с включением в него всех предложений и замечаний участников общественных обсуждений или публичных слушаний. </w:t>
      </w:r>
    </w:p>
    <w:p w:rsidR="003D6F33" w:rsidRDefault="00B51A1F" w:rsidP="007A5019">
      <w:pPr>
        <w:ind w:firstLine="567"/>
        <w:jc w:val="both"/>
      </w:pPr>
      <w: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(по форме согласно приложению № 4 к Порядку). </w:t>
      </w:r>
    </w:p>
    <w:p w:rsidR="003D6F33" w:rsidRDefault="00B51A1F" w:rsidP="007A5019">
      <w:pPr>
        <w:ind w:firstLine="567"/>
        <w:jc w:val="both"/>
      </w:pPr>
      <w: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 5 к Порядку). </w:t>
      </w:r>
    </w:p>
    <w:p w:rsidR="003D6F33" w:rsidRDefault="003D6F33" w:rsidP="007A5019">
      <w:pPr>
        <w:ind w:firstLine="567"/>
        <w:jc w:val="both"/>
        <w:rPr>
          <w:color w:val="000000"/>
        </w:rPr>
      </w:pPr>
      <w:r w:rsidRPr="003D6F33">
        <w:rPr>
          <w:color w:val="000000"/>
        </w:rPr>
        <w:t>Публичные слушания считаются состоявшимися в случаях, когда выполнены требования Градостроительного кодекса Российской Федерации и настоящего</w:t>
      </w:r>
      <w:r>
        <w:rPr>
          <w:color w:val="000000"/>
        </w:rPr>
        <w:t xml:space="preserve"> </w:t>
      </w:r>
      <w:r w:rsidRPr="003D6F33">
        <w:rPr>
          <w:color w:val="000000"/>
        </w:rPr>
        <w:t>Порядка в части сроков, процедур информирования и наличия подготовленных к публичным слушаниям документов и материалов.</w:t>
      </w:r>
    </w:p>
    <w:p w:rsidR="003D6F33" w:rsidRPr="003D6F33" w:rsidRDefault="003D6F33" w:rsidP="007A5019">
      <w:pPr>
        <w:ind w:firstLine="567"/>
        <w:jc w:val="both"/>
      </w:pPr>
      <w:r w:rsidRPr="003D6F33">
        <w:rPr>
          <w:color w:val="000000"/>
        </w:rPr>
        <w:t>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3D6F33" w:rsidRDefault="00B51A1F" w:rsidP="007A5019">
      <w:pPr>
        <w:ind w:firstLine="567"/>
        <w:jc w:val="both"/>
      </w:pPr>
      <w:r>
        <w:t xml:space="preserve">Протокол, заключение общественных обсуждений или публичных слушаний оформляются организатором общественных обсуждений или публичных слушаний в трех экземплярах. Первый и второй экземпляры хранятся в органе, уполномоченном на проведение общественных обсуждений или публичных </w:t>
      </w:r>
      <w:r w:rsidRPr="007502EA">
        <w:t>слушаний, третий направляется</w:t>
      </w:r>
      <w:r>
        <w:t xml:space="preserve"> в орган, назначивший общественные обсуждения или публичные слушания.</w:t>
      </w:r>
    </w:p>
    <w:p w:rsidR="00B51A1F" w:rsidRDefault="00B51A1F" w:rsidP="007A5019">
      <w:pPr>
        <w:ind w:firstLine="567"/>
        <w:jc w:val="both"/>
      </w:pPr>
      <w:r>
        <w:lastRenderedPageBreak/>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B51A1F" w:rsidRDefault="00B51A1F" w:rsidP="007A5019">
      <w:pPr>
        <w:ind w:firstLine="567"/>
        <w:jc w:val="both"/>
      </w:pPr>
    </w:p>
    <w:p w:rsidR="007A5019" w:rsidRPr="003D6F33" w:rsidRDefault="007A5019" w:rsidP="007A5019">
      <w:pPr>
        <w:ind w:firstLine="567"/>
        <w:jc w:val="center"/>
        <w:rPr>
          <w:color w:val="000000"/>
          <w:sz w:val="28"/>
          <w:szCs w:val="28"/>
        </w:rPr>
      </w:pPr>
      <w:r w:rsidRPr="003D6F33">
        <w:rPr>
          <w:b/>
          <w:bCs/>
          <w:color w:val="000000"/>
          <w:sz w:val="28"/>
          <w:szCs w:val="28"/>
        </w:rPr>
        <w:t>11. Особенности проведения общественных обсуждений или публичных слушаний в 202</w:t>
      </w:r>
      <w:r w:rsidR="003D6F33">
        <w:rPr>
          <w:b/>
          <w:bCs/>
          <w:color w:val="000000"/>
          <w:sz w:val="28"/>
          <w:szCs w:val="28"/>
        </w:rPr>
        <w:t>4</w:t>
      </w:r>
      <w:r w:rsidRPr="003D6F33">
        <w:rPr>
          <w:b/>
          <w:bCs/>
          <w:color w:val="000000"/>
          <w:sz w:val="28"/>
          <w:szCs w:val="28"/>
        </w:rPr>
        <w:t xml:space="preserve"> году</w:t>
      </w:r>
    </w:p>
    <w:p w:rsidR="007A5019" w:rsidRPr="003D6F33" w:rsidRDefault="007A5019" w:rsidP="007A5019">
      <w:pPr>
        <w:ind w:firstLine="567"/>
        <w:jc w:val="both"/>
        <w:rPr>
          <w:color w:val="000000"/>
          <w:sz w:val="28"/>
          <w:szCs w:val="28"/>
        </w:rPr>
      </w:pPr>
      <w:r w:rsidRPr="003D6F33">
        <w:rPr>
          <w:color w:val="000000"/>
          <w:sz w:val="28"/>
          <w:szCs w:val="28"/>
        </w:rPr>
        <w:t> </w:t>
      </w:r>
    </w:p>
    <w:p w:rsidR="007A5019" w:rsidRPr="003D6F33" w:rsidRDefault="007A5019" w:rsidP="007A5019">
      <w:pPr>
        <w:ind w:firstLine="567"/>
        <w:jc w:val="both"/>
        <w:rPr>
          <w:color w:val="000000"/>
        </w:rPr>
      </w:pPr>
      <w:r w:rsidRPr="003D6F33">
        <w:rPr>
          <w:color w:val="000000"/>
        </w:rPr>
        <w:t>В соответствии со статьей 7 Федерального закона от </w:t>
      </w:r>
      <w:hyperlink r:id="rId10" w:tgtFrame="_blank" w:history="1">
        <w:r w:rsidRPr="003D6F33">
          <w:rPr>
            <w:color w:val="0000FF"/>
          </w:rPr>
          <w:t>14.03.2022 № 58-ФЗ</w:t>
        </w:r>
      </w:hyperlink>
      <w:r w:rsidRPr="003D6F33">
        <w:rPr>
          <w:color w:val="000000"/>
        </w:rPr>
        <w:t> «О внесении изменений в отдельные законодательные акты Российской Федерации» в 202</w:t>
      </w:r>
      <w:r w:rsidR="003D6F33">
        <w:rPr>
          <w:color w:val="000000"/>
        </w:rPr>
        <w:t>4</w:t>
      </w:r>
      <w:r w:rsidRPr="003D6F33">
        <w:rPr>
          <w:color w:val="000000"/>
        </w:rPr>
        <w:t xml:space="preserve"> году при осуществлении градостроительной деятельности устанавливаются следующие особенности:</w:t>
      </w:r>
    </w:p>
    <w:p w:rsidR="007A5019" w:rsidRPr="003D6F33" w:rsidRDefault="00C03DF8" w:rsidP="007A5019">
      <w:pPr>
        <w:ind w:firstLine="567"/>
        <w:jc w:val="both"/>
        <w:rPr>
          <w:color w:val="000000"/>
        </w:rPr>
      </w:pPr>
      <w:r>
        <w:rPr>
          <w:color w:val="000000"/>
        </w:rPr>
        <w:t xml:space="preserve">1) </w:t>
      </w:r>
      <w:r w:rsidR="007A5019" w:rsidRPr="003D6F33">
        <w:rPr>
          <w:color w:val="000000"/>
        </w:rPr>
        <w:t xml:space="preserve">подготовка проектов изменений в генеральный план </w:t>
      </w:r>
      <w:r w:rsidR="003D6F33">
        <w:rPr>
          <w:color w:val="000000"/>
        </w:rPr>
        <w:t>поселения</w:t>
      </w:r>
      <w:r w:rsidR="007A5019" w:rsidRPr="003D6F33">
        <w:rPr>
          <w:color w:val="000000"/>
        </w:rPr>
        <w:t>, изменений в правила землепользования и застройки может осуществляться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7A5019" w:rsidRPr="003D6F33" w:rsidRDefault="00C03DF8" w:rsidP="007A5019">
      <w:pPr>
        <w:ind w:firstLine="567"/>
        <w:jc w:val="both"/>
        <w:rPr>
          <w:color w:val="000000"/>
        </w:rPr>
      </w:pPr>
      <w:r>
        <w:rPr>
          <w:color w:val="000000"/>
        </w:rPr>
        <w:t xml:space="preserve">2) </w:t>
      </w:r>
      <w:r w:rsidR="007A5019" w:rsidRPr="003D6F33">
        <w:rPr>
          <w:color w:val="000000"/>
        </w:rPr>
        <w:t xml:space="preserve">по проектам генеральных планов </w:t>
      </w:r>
      <w:r w:rsidR="003D6F33">
        <w:rPr>
          <w:color w:val="000000"/>
        </w:rPr>
        <w:t>поселения</w:t>
      </w:r>
      <w:r w:rsidR="007A5019" w:rsidRPr="003D6F33">
        <w:rPr>
          <w:color w:val="000000"/>
        </w:rPr>
        <w:t xml:space="preserve">, подготовленным применительно к отдельным населенным пунктам, входящим в состав </w:t>
      </w:r>
      <w:r>
        <w:rPr>
          <w:color w:val="000000"/>
        </w:rPr>
        <w:t>поселения</w:t>
      </w:r>
      <w:r w:rsidR="007A5019" w:rsidRPr="003D6F33">
        <w:rPr>
          <w:color w:val="000000"/>
        </w:rPr>
        <w:t>, к территории за границами населенных пунктов, и по проектам документов о внесении изменений в утвержденные генеральные планы, подготовленным применительно к отдельным населенным пунктам, к территории за границами населенных пунктов, общественные обсуждения или публичные слушания проводятся только:</w:t>
      </w:r>
    </w:p>
    <w:p w:rsidR="007A5019" w:rsidRPr="003D6F33" w:rsidRDefault="00C03DF8" w:rsidP="007A5019">
      <w:pPr>
        <w:ind w:firstLine="567"/>
        <w:jc w:val="both"/>
        <w:rPr>
          <w:color w:val="000000"/>
        </w:rPr>
      </w:pPr>
      <w:r>
        <w:rPr>
          <w:color w:val="000000"/>
        </w:rPr>
        <w:t xml:space="preserve">а) </w:t>
      </w:r>
      <w:r w:rsidR="007A5019" w:rsidRPr="003D6F33">
        <w:rPr>
          <w:color w:val="000000"/>
        </w:rPr>
        <w:t>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7A5019" w:rsidRPr="003D6F33" w:rsidRDefault="002F5804" w:rsidP="007A5019">
      <w:pPr>
        <w:ind w:firstLine="567"/>
        <w:jc w:val="both"/>
        <w:rPr>
          <w:color w:val="000000"/>
        </w:rPr>
      </w:pPr>
      <w:r>
        <w:rPr>
          <w:color w:val="000000"/>
        </w:rPr>
        <w:t xml:space="preserve">б) </w:t>
      </w:r>
      <w:r w:rsidR="007A5019" w:rsidRPr="003D6F33">
        <w:rPr>
          <w:color w:val="000000"/>
        </w:rPr>
        <w:t>в ближайшем населенном пункте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7A5019" w:rsidRPr="003D6F33" w:rsidRDefault="002F5804" w:rsidP="007A5019">
      <w:pPr>
        <w:ind w:firstLine="567"/>
        <w:jc w:val="both"/>
        <w:rPr>
          <w:color w:val="000000"/>
        </w:rPr>
      </w:pPr>
      <w:r>
        <w:rPr>
          <w:color w:val="000000"/>
        </w:rPr>
        <w:t xml:space="preserve">3) </w:t>
      </w:r>
      <w:r w:rsidR="007A5019" w:rsidRPr="003D6F33">
        <w:rPr>
          <w:color w:val="000000"/>
        </w:rPr>
        <w:t>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 в отношении которого подготовлены такие изменения, а в случае подготовки изменений в правила</w:t>
      </w:r>
      <w:r w:rsidR="00C03DF8">
        <w:rPr>
          <w:color w:val="000000"/>
        </w:rPr>
        <w:t xml:space="preserve"> землепользования и застройки в </w:t>
      </w:r>
      <w:r w:rsidR="007A5019" w:rsidRPr="003D6F33">
        <w:rPr>
          <w:color w:val="000000"/>
        </w:rPr>
        <w:t>отношении территории за границами населенных пунктов - в границах ближайшего населенного пункта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2F5804" w:rsidRDefault="007A5019" w:rsidP="002F5804">
      <w:pPr>
        <w:ind w:firstLine="567"/>
        <w:jc w:val="right"/>
        <w:rPr>
          <w:rFonts w:ascii="Arial" w:hAnsi="Arial" w:cs="Arial"/>
          <w:color w:val="000000"/>
        </w:rPr>
      </w:pPr>
      <w:r w:rsidRPr="007A5019">
        <w:rPr>
          <w:rFonts w:ascii="Arial" w:hAnsi="Arial" w:cs="Arial"/>
          <w:color w:val="000000"/>
        </w:rPr>
        <w:t> </w:t>
      </w:r>
    </w:p>
    <w:p w:rsidR="002F5804" w:rsidRDefault="002F5804" w:rsidP="002F5804">
      <w:r>
        <w:br w:type="page"/>
      </w:r>
    </w:p>
    <w:p w:rsidR="0062647D" w:rsidRDefault="0062647D" w:rsidP="0062647D">
      <w:pPr>
        <w:ind w:firstLine="567"/>
        <w:jc w:val="right"/>
      </w:pPr>
      <w:r>
        <w:lastRenderedPageBreak/>
        <w:t xml:space="preserve">Приложение № 1 </w:t>
      </w:r>
    </w:p>
    <w:p w:rsidR="0062647D" w:rsidRDefault="0062647D" w:rsidP="0062647D">
      <w:pPr>
        <w:ind w:firstLine="567"/>
        <w:jc w:val="right"/>
      </w:pPr>
      <w:r>
        <w:t xml:space="preserve">к Порядку организации и проведению </w:t>
      </w:r>
    </w:p>
    <w:p w:rsidR="0062647D" w:rsidRDefault="0062647D" w:rsidP="0062647D">
      <w:pPr>
        <w:ind w:firstLine="567"/>
        <w:jc w:val="right"/>
      </w:pPr>
      <w:r>
        <w:t>общественных обсуждений, публичных слушаний</w:t>
      </w:r>
    </w:p>
    <w:p w:rsidR="0062647D" w:rsidRDefault="0062647D" w:rsidP="0062647D">
      <w:pPr>
        <w:ind w:firstLine="567"/>
        <w:jc w:val="right"/>
      </w:pPr>
      <w:r>
        <w:t xml:space="preserve"> по вопросам градостроительной деятельности</w:t>
      </w:r>
    </w:p>
    <w:p w:rsidR="0062647D" w:rsidRDefault="0062647D" w:rsidP="0062647D">
      <w:pPr>
        <w:ind w:firstLine="567"/>
        <w:jc w:val="right"/>
      </w:pPr>
      <w:r>
        <w:t xml:space="preserve"> на территории Вахрушевского городского поселения</w:t>
      </w:r>
    </w:p>
    <w:p w:rsidR="0062647D" w:rsidRDefault="0062647D" w:rsidP="007A5019">
      <w:pPr>
        <w:ind w:firstLine="567"/>
        <w:jc w:val="both"/>
      </w:pPr>
    </w:p>
    <w:p w:rsidR="000F5F6B" w:rsidRPr="000F5F6B" w:rsidRDefault="0062647D" w:rsidP="000F5F6B">
      <w:pPr>
        <w:ind w:firstLine="567"/>
        <w:jc w:val="center"/>
        <w:rPr>
          <w:b/>
        </w:rPr>
      </w:pPr>
      <w:r w:rsidRPr="000F5F6B">
        <w:rPr>
          <w:b/>
        </w:rPr>
        <w:t xml:space="preserve">Оповещение о начале общественных обсуждений или публичных слушаний по проекту </w:t>
      </w:r>
    </w:p>
    <w:p w:rsidR="000F5F6B" w:rsidRDefault="0062647D" w:rsidP="000F5F6B">
      <w:pPr>
        <w:ind w:firstLine="567"/>
        <w:jc w:val="center"/>
      </w:pPr>
      <w:r>
        <w:t xml:space="preserve">_________________________________________________ </w:t>
      </w:r>
    </w:p>
    <w:p w:rsidR="000F5F6B" w:rsidRDefault="0062647D" w:rsidP="000F5F6B">
      <w:pPr>
        <w:ind w:firstLine="567"/>
        <w:jc w:val="center"/>
      </w:pPr>
      <w:r>
        <w:t xml:space="preserve">(наименование проекта) </w:t>
      </w:r>
    </w:p>
    <w:p w:rsidR="000F5F6B" w:rsidRDefault="000F5F6B" w:rsidP="000F5F6B">
      <w:pPr>
        <w:ind w:firstLine="567"/>
        <w:jc w:val="center"/>
      </w:pPr>
    </w:p>
    <w:p w:rsidR="0062647D" w:rsidRDefault="0062647D" w:rsidP="000F5F6B">
      <w:pPr>
        <w:ind w:firstLine="567"/>
        <w:jc w:val="both"/>
      </w:pPr>
      <w:r>
        <w:t>Перечень информационных материалов к проекту: _____________________ ___________________________________________________________________________ Проект и информационные материалы размещены на официальном сайте:</w:t>
      </w:r>
    </w:p>
    <w:p w:rsidR="0062647D" w:rsidRDefault="0062647D" w:rsidP="0062647D">
      <w:pPr>
        <w:ind w:firstLine="567"/>
        <w:jc w:val="both"/>
      </w:pPr>
      <w:r>
        <w:t>_________________________________________________________________________</w:t>
      </w:r>
    </w:p>
    <w:p w:rsidR="0062647D" w:rsidRDefault="0062647D" w:rsidP="0062647D">
      <w:pPr>
        <w:ind w:firstLine="567"/>
        <w:jc w:val="center"/>
      </w:pPr>
      <w:r>
        <w:t>(раздел сайта)</w:t>
      </w:r>
    </w:p>
    <w:p w:rsidR="00614BA1" w:rsidRDefault="0062647D" w:rsidP="007A5019">
      <w:pPr>
        <w:ind w:firstLine="567"/>
        <w:jc w:val="both"/>
      </w:pPr>
      <w:r>
        <w:t xml:space="preserve">Орган, уполномоченный на проведение общественных обсуждений или публичных слушаний: ___________________________________________________ </w:t>
      </w:r>
    </w:p>
    <w:p w:rsidR="00614BA1" w:rsidRDefault="0062647D" w:rsidP="007A5019">
      <w:pPr>
        <w:ind w:firstLine="567"/>
        <w:jc w:val="both"/>
      </w:pPr>
      <w:r>
        <w:t xml:space="preserve">Срок проведения общественных обсуждений или публичных слушаний ___________________________________________________________________________ </w:t>
      </w:r>
    </w:p>
    <w:p w:rsidR="00614BA1" w:rsidRDefault="0062647D" w:rsidP="007A5019">
      <w:pPr>
        <w:ind w:firstLine="567"/>
        <w:jc w:val="both"/>
      </w:pPr>
      <w:r>
        <w:t>Собрание участников публичных слушаний состоится _________________</w:t>
      </w:r>
      <w:r w:rsidR="00614BA1">
        <w:t>______</w:t>
      </w:r>
      <w:r>
        <w:t xml:space="preserve">_ </w:t>
      </w:r>
    </w:p>
    <w:p w:rsidR="00614BA1" w:rsidRDefault="0062647D" w:rsidP="00614BA1">
      <w:pPr>
        <w:ind w:firstLine="567"/>
        <w:jc w:val="right"/>
      </w:pPr>
      <w:r>
        <w:t xml:space="preserve">(дата, время) </w:t>
      </w:r>
    </w:p>
    <w:p w:rsidR="00614BA1" w:rsidRDefault="0062647D" w:rsidP="007A5019">
      <w:pPr>
        <w:ind w:firstLine="567"/>
        <w:jc w:val="both"/>
      </w:pPr>
      <w:r>
        <w:t>по адресу:</w:t>
      </w:r>
      <w:r w:rsidR="00614BA1">
        <w:t xml:space="preserve"> </w:t>
      </w:r>
      <w:r>
        <w:t xml:space="preserve"> _________________________________</w:t>
      </w:r>
      <w:r w:rsidR="00614BA1">
        <w:t>_____________________________</w:t>
      </w:r>
    </w:p>
    <w:p w:rsidR="00614BA1" w:rsidRDefault="0062647D" w:rsidP="007A5019">
      <w:pPr>
        <w:ind w:firstLine="567"/>
        <w:jc w:val="both"/>
      </w:pPr>
      <w:r>
        <w:t xml:space="preserve">Время начала регистрации участников собрания ________________________ </w:t>
      </w:r>
    </w:p>
    <w:p w:rsidR="00614BA1" w:rsidRDefault="0062647D" w:rsidP="007A5019">
      <w:pPr>
        <w:ind w:firstLine="567"/>
        <w:jc w:val="both"/>
      </w:pPr>
      <w: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w:t>
      </w:r>
      <w:r w:rsidR="0062266F">
        <w:t xml:space="preserve">предоставлением </w:t>
      </w:r>
      <w:r w:rsidR="0062266F" w:rsidRPr="00317701">
        <w:t>для ознакомления</w:t>
      </w:r>
      <w:r w:rsidRPr="00317701">
        <w:t xml:space="preserve"> документов, подтверждающих такие сведения; сведения из Единого государственного реестра недвижимости и иные документы, устанавливающие или удостоверяющие права</w:t>
      </w:r>
      <w:r>
        <w:t xml:space="preserve"> на земельные участки и (или) расположенные на них объекты капитального строительства и (или) помещения, - для правообладателей соответствующих объектов, расположенных в границах территории, в отношении которой подготовлен проект. </w:t>
      </w:r>
    </w:p>
    <w:p w:rsidR="00614BA1" w:rsidRDefault="0062647D" w:rsidP="007A5019">
      <w:pPr>
        <w:ind w:firstLine="567"/>
        <w:jc w:val="both"/>
      </w:pPr>
      <w:r>
        <w:t xml:space="preserve">Экспозиция проекта организована по адресу: ________________________, </w:t>
      </w:r>
    </w:p>
    <w:p w:rsidR="00614BA1" w:rsidRDefault="0062647D" w:rsidP="007A5019">
      <w:pPr>
        <w:ind w:firstLine="567"/>
        <w:jc w:val="both"/>
      </w:pPr>
      <w:r>
        <w:t xml:space="preserve">с _____________________ по _____________________. </w:t>
      </w:r>
    </w:p>
    <w:p w:rsidR="00614BA1" w:rsidRDefault="0062647D" w:rsidP="007A5019">
      <w:pPr>
        <w:ind w:firstLine="567"/>
        <w:jc w:val="both"/>
      </w:pPr>
      <w:r>
        <w:t xml:space="preserve">(дата открытия) </w:t>
      </w:r>
      <w:r w:rsidR="00614BA1">
        <w:tab/>
      </w:r>
      <w:r w:rsidR="00614BA1">
        <w:tab/>
      </w:r>
      <w:r w:rsidR="00614BA1">
        <w:tab/>
      </w:r>
      <w:r>
        <w:t xml:space="preserve">(дата закрытия) </w:t>
      </w:r>
    </w:p>
    <w:p w:rsidR="00C07220" w:rsidRDefault="0062647D" w:rsidP="007A5019">
      <w:pPr>
        <w:ind w:firstLine="567"/>
        <w:jc w:val="both"/>
      </w:pPr>
      <w:r>
        <w:t xml:space="preserve">Дни, часы посещения экспозиции __________________________________. </w:t>
      </w:r>
    </w:p>
    <w:p w:rsidR="00C07220" w:rsidRDefault="0062647D" w:rsidP="007A5019">
      <w:pPr>
        <w:ind w:firstLine="567"/>
        <w:jc w:val="both"/>
      </w:pPr>
      <w:r>
        <w:t xml:space="preserve">Консультирование участников общественных обсуждений или публичных слушаний по вопросам проекта осуществляется в дни и часы, указанные для посещения экспозиции. Участники общественных обсуждений или публичных слушаний могут представить свои предложения и замечания, касающиеся проекта, в срок с____________ по ____________ </w:t>
      </w:r>
      <w:proofErr w:type="spellStart"/>
      <w:r>
        <w:t>по</w:t>
      </w:r>
      <w:proofErr w:type="spellEnd"/>
      <w:r>
        <w:t xml:space="preserve"> адресу: ________________________________: </w:t>
      </w:r>
    </w:p>
    <w:p w:rsidR="00C07220" w:rsidRDefault="0062647D" w:rsidP="007A5019">
      <w:pPr>
        <w:ind w:firstLine="567"/>
        <w:jc w:val="both"/>
      </w:pPr>
      <w:r>
        <w:t>посредством официального сайта</w:t>
      </w:r>
      <w:r w:rsidR="00E74890">
        <w:t xml:space="preserve"> </w:t>
      </w:r>
      <w:r w:rsidR="00E74890" w:rsidRPr="00E74890">
        <w:t>https://vahrushi.gosuslugi.ru/</w:t>
      </w:r>
      <w:r>
        <w:t xml:space="preserve">; </w:t>
      </w:r>
    </w:p>
    <w:p w:rsidR="00C07220" w:rsidRDefault="0062647D" w:rsidP="007A5019">
      <w:pPr>
        <w:ind w:firstLine="567"/>
        <w:jc w:val="both"/>
      </w:pPr>
      <w:r>
        <w:t xml:space="preserve">в ходе проведения собрания участников публичных слушаний (в случае проведения публичных слушаний) в письменной или устной форме; </w:t>
      </w:r>
    </w:p>
    <w:p w:rsidR="00C07220" w:rsidRDefault="0062647D" w:rsidP="007A5019">
      <w:pPr>
        <w:ind w:firstLine="567"/>
        <w:jc w:val="both"/>
      </w:pPr>
      <w:r>
        <w:t xml:space="preserve">в письменной форме в адрес органа, уполномоченного на проведение общественных обсуждений или публичных слушаний; </w:t>
      </w:r>
    </w:p>
    <w:p w:rsidR="007A5019" w:rsidRPr="007A5019" w:rsidRDefault="0062647D" w:rsidP="007A5019">
      <w:pPr>
        <w:ind w:firstLine="567"/>
        <w:jc w:val="both"/>
        <w:rPr>
          <w:rFonts w:ascii="Arial" w:hAnsi="Arial" w:cs="Arial"/>
          <w:color w:val="000000"/>
        </w:rPr>
      </w:pPr>
      <w: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7A5019" w:rsidRPr="007A5019">
        <w:rPr>
          <w:rFonts w:ascii="Arial" w:hAnsi="Arial" w:cs="Arial"/>
          <w:color w:val="000000"/>
        </w:rPr>
        <w:t> </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C07220" w:rsidRDefault="007A5019" w:rsidP="007A5019">
      <w:pPr>
        <w:ind w:firstLine="567"/>
        <w:jc w:val="both"/>
        <w:rPr>
          <w:rFonts w:ascii="Arial" w:hAnsi="Arial" w:cs="Arial"/>
          <w:color w:val="000000"/>
        </w:rPr>
      </w:pPr>
      <w:r w:rsidRPr="007A5019">
        <w:rPr>
          <w:rFonts w:ascii="Arial" w:hAnsi="Arial" w:cs="Arial"/>
          <w:color w:val="000000"/>
        </w:rPr>
        <w:t> </w:t>
      </w:r>
    </w:p>
    <w:p w:rsidR="00C07220" w:rsidRDefault="00C07220" w:rsidP="00C07220">
      <w:r>
        <w:br w:type="page"/>
      </w:r>
    </w:p>
    <w:p w:rsidR="00C07220" w:rsidRDefault="00C07220" w:rsidP="00C07220">
      <w:pPr>
        <w:ind w:firstLine="567"/>
        <w:jc w:val="right"/>
      </w:pPr>
      <w:r>
        <w:lastRenderedPageBreak/>
        <w:t xml:space="preserve">Приложение № 2 </w:t>
      </w:r>
    </w:p>
    <w:p w:rsidR="00C07220" w:rsidRDefault="00C07220" w:rsidP="00C07220">
      <w:pPr>
        <w:ind w:firstLine="567"/>
        <w:jc w:val="right"/>
      </w:pPr>
      <w:r>
        <w:t xml:space="preserve">к Порядку организации и проведению </w:t>
      </w:r>
    </w:p>
    <w:p w:rsidR="00C07220" w:rsidRDefault="00C07220" w:rsidP="00C07220">
      <w:pPr>
        <w:ind w:firstLine="567"/>
        <w:jc w:val="right"/>
      </w:pPr>
      <w:r>
        <w:t>общественных обсуждений, публичных слушаний</w:t>
      </w:r>
    </w:p>
    <w:p w:rsidR="00C07220" w:rsidRDefault="00C07220" w:rsidP="00C07220">
      <w:pPr>
        <w:ind w:firstLine="567"/>
        <w:jc w:val="right"/>
      </w:pPr>
      <w:r>
        <w:t xml:space="preserve"> по вопросам градостроительной деятельности</w:t>
      </w:r>
    </w:p>
    <w:p w:rsidR="00C07220" w:rsidRDefault="00C07220" w:rsidP="00C07220">
      <w:pPr>
        <w:ind w:firstLine="567"/>
        <w:jc w:val="right"/>
      </w:pPr>
      <w:r>
        <w:t xml:space="preserve"> на территории Вахрушевского городского поселения</w:t>
      </w:r>
    </w:p>
    <w:p w:rsidR="00C07220" w:rsidRDefault="00C07220" w:rsidP="007A5019">
      <w:pPr>
        <w:ind w:firstLine="567"/>
        <w:jc w:val="both"/>
      </w:pPr>
    </w:p>
    <w:p w:rsidR="00C07220" w:rsidRDefault="00C07220" w:rsidP="007A5019">
      <w:pPr>
        <w:ind w:firstLine="567"/>
        <w:jc w:val="both"/>
      </w:pPr>
      <w:r>
        <w:t>Форма книги (журнала) учета посетителей экспозиции проекта, подлежащего рассмотрению на общественных обсуждениях или публичных слушаниях,</w:t>
      </w:r>
    </w:p>
    <w:p w:rsidR="00C07220" w:rsidRDefault="00C07220" w:rsidP="007A5019">
      <w:pPr>
        <w:ind w:firstLine="567"/>
        <w:jc w:val="both"/>
      </w:pPr>
      <w:r>
        <w:t xml:space="preserve"> ___________________________________________________ </w:t>
      </w:r>
    </w:p>
    <w:p w:rsidR="00C07220" w:rsidRDefault="00C07220" w:rsidP="007A5019">
      <w:pPr>
        <w:ind w:firstLine="567"/>
        <w:jc w:val="both"/>
      </w:pPr>
      <w:r>
        <w:t xml:space="preserve">(наименование проекта) </w:t>
      </w:r>
    </w:p>
    <w:p w:rsidR="00C07220" w:rsidRDefault="00C07220" w:rsidP="007A5019">
      <w:pPr>
        <w:ind w:firstLine="567"/>
        <w:jc w:val="both"/>
      </w:pPr>
    </w:p>
    <w:tbl>
      <w:tblPr>
        <w:tblStyle w:val="af6"/>
        <w:tblW w:w="0" w:type="auto"/>
        <w:tblLook w:val="04A0" w:firstRow="1" w:lastRow="0" w:firstColumn="1" w:lastColumn="0" w:noHBand="0" w:noVBand="1"/>
      </w:tblPr>
      <w:tblGrid>
        <w:gridCol w:w="688"/>
        <w:gridCol w:w="1297"/>
        <w:gridCol w:w="1775"/>
        <w:gridCol w:w="1593"/>
        <w:gridCol w:w="1322"/>
        <w:gridCol w:w="1224"/>
        <w:gridCol w:w="1672"/>
      </w:tblGrid>
      <w:tr w:rsidR="00C07220" w:rsidTr="00C07220">
        <w:tc>
          <w:tcPr>
            <w:tcW w:w="817" w:type="dxa"/>
          </w:tcPr>
          <w:p w:rsidR="00C07220" w:rsidRDefault="00C07220" w:rsidP="007A5019">
            <w:pPr>
              <w:jc w:val="both"/>
            </w:pPr>
            <w:r>
              <w:t>№ п/п</w:t>
            </w:r>
          </w:p>
        </w:tc>
        <w:tc>
          <w:tcPr>
            <w:tcW w:w="1367" w:type="dxa"/>
          </w:tcPr>
          <w:p w:rsidR="00C07220" w:rsidRDefault="00C07220" w:rsidP="007A5019">
            <w:pPr>
              <w:jc w:val="both"/>
            </w:pPr>
            <w:r>
              <w:t>Фамилия, имя, отчество, дата рождения</w:t>
            </w:r>
          </w:p>
        </w:tc>
        <w:tc>
          <w:tcPr>
            <w:tcW w:w="1367" w:type="dxa"/>
          </w:tcPr>
          <w:p w:rsidR="00C07220" w:rsidRDefault="00C07220" w:rsidP="007A5019">
            <w:pPr>
              <w:jc w:val="both"/>
            </w:pPr>
            <w:r>
              <w:t>Адрес места жительства (регистрации), дата рождения - для физических лиц Наименование, ОГРН, место нахождения, адрес - для юридических лиц, должность представителя юридического лица</w:t>
            </w:r>
          </w:p>
        </w:tc>
        <w:tc>
          <w:tcPr>
            <w:tcW w:w="1367" w:type="dxa"/>
          </w:tcPr>
          <w:p w:rsidR="00C07220" w:rsidRDefault="00C07220" w:rsidP="007A5019">
            <w:pPr>
              <w:jc w:val="both"/>
            </w:pPr>
            <w:r>
              <w:t xml:space="preserve">Реквизиты </w:t>
            </w:r>
            <w:proofErr w:type="spellStart"/>
            <w:r>
              <w:t>правоустанав</w:t>
            </w:r>
            <w:proofErr w:type="spellEnd"/>
            <w:r>
              <w:t xml:space="preserve"> </w:t>
            </w:r>
            <w:proofErr w:type="spellStart"/>
            <w:r>
              <w:t>ливающих</w:t>
            </w:r>
            <w:proofErr w:type="spellEnd"/>
            <w:r>
              <w:t xml:space="preserve"> документов (</w:t>
            </w:r>
            <w:proofErr w:type="spellStart"/>
            <w:r>
              <w:t>правоудосто</w:t>
            </w:r>
            <w:proofErr w:type="spellEnd"/>
            <w:r>
              <w:t xml:space="preserve"> </w:t>
            </w:r>
            <w:proofErr w:type="spellStart"/>
            <w:r>
              <w:t>веряющих</w:t>
            </w:r>
            <w:proofErr w:type="spellEnd"/>
            <w:r>
              <w:t xml:space="preserve">) на объекты </w:t>
            </w:r>
            <w:proofErr w:type="spellStart"/>
            <w:r>
              <w:t>недвижимост</w:t>
            </w:r>
            <w:proofErr w:type="spellEnd"/>
            <w:r>
              <w:t xml:space="preserve"> и (земельные участки, ОКС, помещения)</w:t>
            </w:r>
          </w:p>
        </w:tc>
        <w:tc>
          <w:tcPr>
            <w:tcW w:w="1367" w:type="dxa"/>
          </w:tcPr>
          <w:p w:rsidR="00C07220" w:rsidRDefault="00C07220" w:rsidP="007A5019">
            <w:pPr>
              <w:jc w:val="both"/>
            </w:pPr>
            <w:proofErr w:type="spellStart"/>
            <w:r>
              <w:t>Предложе</w:t>
            </w:r>
            <w:proofErr w:type="spellEnd"/>
            <w:r>
              <w:t xml:space="preserve"> </w:t>
            </w:r>
            <w:proofErr w:type="spellStart"/>
            <w:r>
              <w:t>ния</w:t>
            </w:r>
            <w:proofErr w:type="spellEnd"/>
            <w:r>
              <w:t xml:space="preserve"> и замечания</w:t>
            </w:r>
          </w:p>
        </w:tc>
        <w:tc>
          <w:tcPr>
            <w:tcW w:w="1368" w:type="dxa"/>
          </w:tcPr>
          <w:p w:rsidR="00C07220" w:rsidRDefault="00C07220" w:rsidP="007A5019">
            <w:pPr>
              <w:jc w:val="both"/>
            </w:pPr>
            <w:r>
              <w:t>Дата, подпись</w:t>
            </w:r>
          </w:p>
        </w:tc>
        <w:tc>
          <w:tcPr>
            <w:tcW w:w="1368" w:type="dxa"/>
          </w:tcPr>
          <w:p w:rsidR="00C07220" w:rsidRDefault="00C07220" w:rsidP="007A5019">
            <w:pPr>
              <w:jc w:val="both"/>
            </w:pPr>
            <w:r>
              <w:t>Согласие на обработку персональных данных в соответствии со ст. 9 Федерального закона № 152- ФЗ «О персональных данных» (дата, подпись)</w:t>
            </w:r>
          </w:p>
        </w:tc>
      </w:tr>
      <w:tr w:rsidR="00C07220" w:rsidTr="00C07220">
        <w:tc>
          <w:tcPr>
            <w:tcW w:w="817" w:type="dxa"/>
          </w:tcPr>
          <w:p w:rsidR="00C07220" w:rsidRDefault="00C07220" w:rsidP="007A5019">
            <w:pPr>
              <w:jc w:val="both"/>
            </w:pPr>
            <w:r>
              <w:t>1</w:t>
            </w:r>
          </w:p>
        </w:tc>
        <w:tc>
          <w:tcPr>
            <w:tcW w:w="1367" w:type="dxa"/>
          </w:tcPr>
          <w:p w:rsidR="00C07220" w:rsidRDefault="00C07220" w:rsidP="007A5019">
            <w:pPr>
              <w:jc w:val="both"/>
            </w:pPr>
            <w:r>
              <w:t>2</w:t>
            </w:r>
          </w:p>
        </w:tc>
        <w:tc>
          <w:tcPr>
            <w:tcW w:w="1367" w:type="dxa"/>
          </w:tcPr>
          <w:p w:rsidR="00C07220" w:rsidRDefault="00C07220" w:rsidP="007A5019">
            <w:pPr>
              <w:jc w:val="both"/>
            </w:pPr>
            <w:r>
              <w:t>3</w:t>
            </w:r>
          </w:p>
        </w:tc>
        <w:tc>
          <w:tcPr>
            <w:tcW w:w="1367" w:type="dxa"/>
          </w:tcPr>
          <w:p w:rsidR="00C07220" w:rsidRDefault="00C07220" w:rsidP="007A5019">
            <w:pPr>
              <w:jc w:val="both"/>
            </w:pPr>
            <w:r>
              <w:t>4</w:t>
            </w:r>
          </w:p>
        </w:tc>
        <w:tc>
          <w:tcPr>
            <w:tcW w:w="1367" w:type="dxa"/>
          </w:tcPr>
          <w:p w:rsidR="00C07220" w:rsidRDefault="00C07220" w:rsidP="007A5019">
            <w:pPr>
              <w:jc w:val="both"/>
            </w:pPr>
            <w:r>
              <w:t>5</w:t>
            </w:r>
          </w:p>
        </w:tc>
        <w:tc>
          <w:tcPr>
            <w:tcW w:w="1368" w:type="dxa"/>
          </w:tcPr>
          <w:p w:rsidR="00C07220" w:rsidRDefault="00C07220" w:rsidP="007A5019">
            <w:pPr>
              <w:jc w:val="both"/>
            </w:pPr>
            <w:r>
              <w:t>6</w:t>
            </w:r>
          </w:p>
        </w:tc>
        <w:tc>
          <w:tcPr>
            <w:tcW w:w="1368" w:type="dxa"/>
          </w:tcPr>
          <w:p w:rsidR="00C07220" w:rsidRDefault="00C07220" w:rsidP="007A5019">
            <w:pPr>
              <w:jc w:val="both"/>
            </w:pPr>
            <w:r>
              <w:t>7</w:t>
            </w:r>
          </w:p>
        </w:tc>
      </w:tr>
    </w:tbl>
    <w:p w:rsidR="00C07220" w:rsidRDefault="00C07220" w:rsidP="007A5019">
      <w:pPr>
        <w:ind w:firstLine="567"/>
        <w:jc w:val="both"/>
      </w:pPr>
    </w:p>
    <w:p w:rsidR="00C07220" w:rsidRDefault="00C07220" w:rsidP="007A5019">
      <w:pPr>
        <w:ind w:firstLine="567"/>
        <w:jc w:val="both"/>
      </w:pPr>
    </w:p>
    <w:p w:rsidR="00C07220" w:rsidRDefault="00C07220" w:rsidP="007A5019">
      <w:pPr>
        <w:ind w:firstLine="567"/>
        <w:jc w:val="both"/>
      </w:pPr>
    </w:p>
    <w:p w:rsidR="00C07220" w:rsidRDefault="00C07220" w:rsidP="007A5019">
      <w:pPr>
        <w:ind w:firstLine="567"/>
        <w:jc w:val="right"/>
        <w:rPr>
          <w:rFonts w:ascii="Arial" w:hAnsi="Arial" w:cs="Arial"/>
          <w:color w:val="000000"/>
        </w:rPr>
      </w:pPr>
      <w:bookmarkStart w:id="2" w:name="P200"/>
      <w:bookmarkEnd w:id="2"/>
    </w:p>
    <w:p w:rsidR="00C07220" w:rsidRDefault="00C07220" w:rsidP="007A5019">
      <w:pPr>
        <w:ind w:firstLine="567"/>
        <w:jc w:val="right"/>
        <w:rPr>
          <w:rFonts w:ascii="Arial" w:hAnsi="Arial" w:cs="Arial"/>
          <w:color w:val="000000"/>
        </w:rPr>
      </w:pPr>
    </w:p>
    <w:p w:rsidR="00C07220" w:rsidRDefault="00C07220">
      <w:pPr>
        <w:rPr>
          <w:rFonts w:ascii="Arial" w:hAnsi="Arial" w:cs="Arial"/>
          <w:color w:val="000000"/>
        </w:rPr>
      </w:pPr>
      <w:r>
        <w:rPr>
          <w:rFonts w:ascii="Arial" w:hAnsi="Arial" w:cs="Arial"/>
          <w:color w:val="000000"/>
        </w:rPr>
        <w:br w:type="page"/>
      </w:r>
    </w:p>
    <w:p w:rsidR="0044708F" w:rsidRDefault="0044708F" w:rsidP="0044708F">
      <w:pPr>
        <w:ind w:firstLine="567"/>
        <w:jc w:val="right"/>
      </w:pPr>
      <w:r>
        <w:lastRenderedPageBreak/>
        <w:t xml:space="preserve">Приложение № 3 </w:t>
      </w:r>
    </w:p>
    <w:p w:rsidR="0044708F" w:rsidRDefault="0044708F" w:rsidP="0044708F">
      <w:pPr>
        <w:ind w:firstLine="567"/>
        <w:jc w:val="right"/>
      </w:pPr>
      <w:r>
        <w:t xml:space="preserve">к Порядку организации и проведению </w:t>
      </w:r>
    </w:p>
    <w:p w:rsidR="0044708F" w:rsidRDefault="0044708F" w:rsidP="0044708F">
      <w:pPr>
        <w:ind w:firstLine="567"/>
        <w:jc w:val="right"/>
      </w:pPr>
      <w:r>
        <w:t>общественных обсуждений, публичных слушаний</w:t>
      </w:r>
    </w:p>
    <w:p w:rsidR="0044708F" w:rsidRDefault="0044708F" w:rsidP="0044708F">
      <w:pPr>
        <w:ind w:firstLine="567"/>
        <w:jc w:val="right"/>
      </w:pPr>
      <w:r>
        <w:t xml:space="preserve"> по вопросам градостроительной деятельности</w:t>
      </w:r>
    </w:p>
    <w:p w:rsidR="0044708F" w:rsidRDefault="0044708F" w:rsidP="0044708F">
      <w:pPr>
        <w:ind w:firstLine="567"/>
        <w:jc w:val="right"/>
      </w:pPr>
      <w:r>
        <w:t xml:space="preserve"> на территории Вахрушевского городского поселения</w:t>
      </w:r>
    </w:p>
    <w:p w:rsidR="007A5019" w:rsidRPr="007A5019" w:rsidRDefault="007A5019" w:rsidP="007A5019">
      <w:pPr>
        <w:ind w:firstLine="567"/>
        <w:jc w:val="center"/>
        <w:rPr>
          <w:rFonts w:ascii="Arial" w:hAnsi="Arial" w:cs="Arial"/>
          <w:color w:val="000000"/>
        </w:rPr>
      </w:pPr>
      <w:r w:rsidRPr="007A5019">
        <w:rPr>
          <w:rFonts w:ascii="Arial" w:hAnsi="Arial" w:cs="Arial"/>
          <w:color w:val="000000"/>
        </w:rPr>
        <w:t> </w:t>
      </w:r>
    </w:p>
    <w:p w:rsidR="007A5019" w:rsidRPr="007A5019" w:rsidRDefault="007A5019" w:rsidP="007A5019">
      <w:pPr>
        <w:ind w:firstLine="567"/>
        <w:jc w:val="both"/>
        <w:rPr>
          <w:rFonts w:ascii="Arial" w:hAnsi="Arial" w:cs="Arial"/>
          <w:color w:val="000000"/>
        </w:rPr>
      </w:pPr>
      <w:bookmarkStart w:id="3" w:name="P237"/>
      <w:bookmarkEnd w:id="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3"/>
        <w:gridCol w:w="1993"/>
        <w:gridCol w:w="3165"/>
      </w:tblGrid>
      <w:tr w:rsidR="000F5F6B" w:rsidTr="00B84C66">
        <w:tc>
          <w:tcPr>
            <w:tcW w:w="9071" w:type="dxa"/>
            <w:gridSpan w:val="3"/>
            <w:tcBorders>
              <w:top w:val="nil"/>
              <w:left w:val="nil"/>
              <w:bottom w:val="nil"/>
              <w:right w:val="nil"/>
            </w:tcBorders>
          </w:tcPr>
          <w:p w:rsidR="000F5F6B" w:rsidRDefault="000F5F6B" w:rsidP="00B84C66">
            <w:pPr>
              <w:pStyle w:val="ConsPlusNormal"/>
              <w:jc w:val="center"/>
            </w:pPr>
            <w:r>
              <w:t>ПРОТОКОЛ</w:t>
            </w:r>
          </w:p>
          <w:p w:rsidR="000F5F6B" w:rsidRDefault="000F5F6B" w:rsidP="00B84C66">
            <w:pPr>
              <w:pStyle w:val="ConsPlusNormal"/>
              <w:jc w:val="center"/>
            </w:pPr>
            <w:r>
              <w:t>общественных обсуждений или публичных слушаний</w:t>
            </w:r>
          </w:p>
        </w:tc>
      </w:tr>
      <w:tr w:rsidR="000F5F6B" w:rsidTr="00B84C66">
        <w:tc>
          <w:tcPr>
            <w:tcW w:w="3913" w:type="dxa"/>
            <w:tcBorders>
              <w:top w:val="nil"/>
              <w:left w:val="nil"/>
              <w:bottom w:val="nil"/>
              <w:right w:val="nil"/>
            </w:tcBorders>
          </w:tcPr>
          <w:p w:rsidR="000F5F6B" w:rsidRDefault="000F5F6B" w:rsidP="00B84C66">
            <w:pPr>
              <w:pStyle w:val="ConsPlusNormal"/>
              <w:jc w:val="center"/>
            </w:pPr>
            <w:r>
              <w:t>от "_____" ______________ 20___ г.</w:t>
            </w:r>
          </w:p>
          <w:p w:rsidR="000F5F6B" w:rsidRDefault="000F5F6B" w:rsidP="00B84C66">
            <w:pPr>
              <w:pStyle w:val="ConsPlusNormal"/>
              <w:jc w:val="center"/>
            </w:pPr>
            <w:r>
              <w:t>(дата оформления)</w:t>
            </w:r>
          </w:p>
        </w:tc>
        <w:tc>
          <w:tcPr>
            <w:tcW w:w="5158" w:type="dxa"/>
            <w:gridSpan w:val="2"/>
            <w:tcBorders>
              <w:top w:val="nil"/>
              <w:left w:val="nil"/>
              <w:bottom w:val="nil"/>
              <w:right w:val="nil"/>
            </w:tcBorders>
          </w:tcPr>
          <w:p w:rsidR="000F5F6B" w:rsidRDefault="000F5F6B" w:rsidP="00B84C66">
            <w:pPr>
              <w:pStyle w:val="ConsPlusNormal"/>
            </w:pPr>
          </w:p>
        </w:tc>
      </w:tr>
      <w:tr w:rsidR="000F5F6B" w:rsidTr="00B84C66">
        <w:tc>
          <w:tcPr>
            <w:tcW w:w="9071" w:type="dxa"/>
            <w:gridSpan w:val="3"/>
            <w:tcBorders>
              <w:top w:val="nil"/>
              <w:left w:val="nil"/>
              <w:bottom w:val="nil"/>
              <w:right w:val="nil"/>
            </w:tcBorders>
          </w:tcPr>
          <w:p w:rsidR="000F5F6B" w:rsidRDefault="000F5F6B" w:rsidP="00B84C66">
            <w:pPr>
              <w:pStyle w:val="ConsPlusNormal"/>
            </w:pPr>
            <w:r>
              <w:t>по проекту ________________________________________________________________</w:t>
            </w:r>
          </w:p>
          <w:p w:rsidR="000F5F6B" w:rsidRDefault="000F5F6B" w:rsidP="00B84C66">
            <w:pPr>
              <w:pStyle w:val="ConsPlusNormal"/>
              <w:jc w:val="center"/>
            </w:pPr>
            <w:r>
              <w:t>(наименование проекта)</w:t>
            </w:r>
          </w:p>
          <w:p w:rsidR="000F5F6B" w:rsidRDefault="000F5F6B" w:rsidP="00B84C66">
            <w:pPr>
              <w:pStyle w:val="ConsPlusNormal"/>
            </w:pPr>
          </w:p>
          <w:p w:rsidR="000F5F6B" w:rsidRDefault="000F5F6B" w:rsidP="00B84C66">
            <w:pPr>
              <w:pStyle w:val="ConsPlusNormal"/>
            </w:pPr>
            <w:r>
              <w:t>Организатор общественных обсуждений или публичных слушаний:</w:t>
            </w:r>
          </w:p>
          <w:p w:rsidR="000F5F6B" w:rsidRDefault="000F5F6B" w:rsidP="00B84C66">
            <w:pPr>
              <w:pStyle w:val="ConsPlusNormal"/>
              <w:jc w:val="center"/>
            </w:pPr>
            <w:r>
              <w:t>_________________________________________________________________________</w:t>
            </w:r>
          </w:p>
          <w:p w:rsidR="000F5F6B" w:rsidRDefault="000F5F6B" w:rsidP="00B84C66">
            <w:pPr>
              <w:pStyle w:val="ConsPlusNormal"/>
            </w:pPr>
          </w:p>
          <w:p w:rsidR="000F5F6B" w:rsidRDefault="000F5F6B" w:rsidP="00B84C66">
            <w:pPr>
              <w:pStyle w:val="ConsPlusNormal"/>
              <w:jc w:val="both"/>
            </w:pPr>
            <w:r>
              <w:t>Оповещение о начале общественных обсуждений или публичных слушаний опубликовано</w:t>
            </w:r>
          </w:p>
          <w:p w:rsidR="000F5F6B" w:rsidRDefault="000F5F6B" w:rsidP="00B84C66">
            <w:pPr>
              <w:pStyle w:val="ConsPlusNormal"/>
              <w:jc w:val="center"/>
            </w:pPr>
            <w:r>
              <w:t>_________________________________________________________________________</w:t>
            </w:r>
          </w:p>
          <w:p w:rsidR="000F5F6B" w:rsidRDefault="000F5F6B" w:rsidP="00B84C66">
            <w:pPr>
              <w:pStyle w:val="ConsPlusNormal"/>
              <w:jc w:val="center"/>
            </w:pPr>
            <w:r>
              <w:t>(название СМИ, дата, номер)</w:t>
            </w:r>
          </w:p>
        </w:tc>
      </w:tr>
      <w:tr w:rsidR="000F5F6B" w:rsidTr="00B84C66">
        <w:tc>
          <w:tcPr>
            <w:tcW w:w="3913" w:type="dxa"/>
            <w:tcBorders>
              <w:top w:val="nil"/>
              <w:left w:val="nil"/>
              <w:bottom w:val="nil"/>
              <w:right w:val="nil"/>
            </w:tcBorders>
          </w:tcPr>
          <w:p w:rsidR="000F5F6B" w:rsidRDefault="000F5F6B" w:rsidP="00B84C66">
            <w:pPr>
              <w:pStyle w:val="ConsPlusNormal"/>
            </w:pPr>
            <w:r>
              <w:t>размещено на официальном сайте</w:t>
            </w:r>
          </w:p>
        </w:tc>
        <w:tc>
          <w:tcPr>
            <w:tcW w:w="5158" w:type="dxa"/>
            <w:gridSpan w:val="2"/>
            <w:tcBorders>
              <w:top w:val="nil"/>
              <w:left w:val="nil"/>
              <w:bottom w:val="nil"/>
              <w:right w:val="nil"/>
            </w:tcBorders>
          </w:tcPr>
          <w:p w:rsidR="000F5F6B" w:rsidRDefault="000F5F6B" w:rsidP="00B84C66">
            <w:pPr>
              <w:pStyle w:val="ConsPlusNormal"/>
              <w:pBdr>
                <w:bottom w:val="single" w:sz="12" w:space="1" w:color="auto"/>
              </w:pBdr>
              <w:jc w:val="center"/>
            </w:pPr>
          </w:p>
          <w:p w:rsidR="002D3497" w:rsidRDefault="002D3497" w:rsidP="00B84C66">
            <w:pPr>
              <w:pStyle w:val="ConsPlusNormal"/>
              <w:jc w:val="center"/>
            </w:pPr>
          </w:p>
          <w:p w:rsidR="000F5F6B" w:rsidRDefault="000F5F6B" w:rsidP="00B84C66">
            <w:pPr>
              <w:pStyle w:val="ConsPlusNormal"/>
              <w:jc w:val="center"/>
            </w:pPr>
            <w:r>
              <w:t>(наименование и раздел сайта)</w:t>
            </w:r>
          </w:p>
        </w:tc>
      </w:tr>
      <w:tr w:rsidR="002D3497" w:rsidTr="00B84C66">
        <w:tc>
          <w:tcPr>
            <w:tcW w:w="3913" w:type="dxa"/>
            <w:tcBorders>
              <w:top w:val="nil"/>
              <w:left w:val="nil"/>
              <w:bottom w:val="nil"/>
              <w:right w:val="nil"/>
            </w:tcBorders>
          </w:tcPr>
          <w:p w:rsidR="002D3497" w:rsidRDefault="00E74890" w:rsidP="00B84C66">
            <w:pPr>
              <w:pStyle w:val="ConsPlusNormal"/>
            </w:pPr>
            <w:r>
              <w:t>Размещено на информационном стенде</w:t>
            </w:r>
          </w:p>
        </w:tc>
        <w:tc>
          <w:tcPr>
            <w:tcW w:w="5158" w:type="dxa"/>
            <w:gridSpan w:val="2"/>
            <w:tcBorders>
              <w:top w:val="nil"/>
              <w:left w:val="nil"/>
              <w:bottom w:val="nil"/>
              <w:right w:val="nil"/>
            </w:tcBorders>
          </w:tcPr>
          <w:p w:rsidR="002D3497" w:rsidRDefault="002D3497" w:rsidP="00B84C66">
            <w:pPr>
              <w:pStyle w:val="ConsPlusNormal"/>
              <w:pBdr>
                <w:bottom w:val="single" w:sz="12" w:space="1" w:color="auto"/>
              </w:pBdr>
              <w:jc w:val="center"/>
            </w:pPr>
          </w:p>
        </w:tc>
      </w:tr>
      <w:tr w:rsidR="000F5F6B" w:rsidTr="00B84C66">
        <w:tc>
          <w:tcPr>
            <w:tcW w:w="9071" w:type="dxa"/>
            <w:gridSpan w:val="3"/>
            <w:tcBorders>
              <w:top w:val="nil"/>
              <w:left w:val="nil"/>
              <w:bottom w:val="nil"/>
              <w:right w:val="nil"/>
            </w:tcBorders>
          </w:tcPr>
          <w:p w:rsidR="000F5F6B" w:rsidRDefault="000F5F6B" w:rsidP="00B84C66">
            <w:pPr>
              <w:pStyle w:val="ConsPlusNormal"/>
            </w:pPr>
            <w:r>
              <w:t>Информационные материалы к проекту размещены на официальном сайте:</w:t>
            </w:r>
          </w:p>
          <w:p w:rsidR="000F5F6B" w:rsidRDefault="000F5F6B" w:rsidP="00B84C66">
            <w:pPr>
              <w:pStyle w:val="ConsPlusNormal"/>
              <w:jc w:val="center"/>
            </w:pPr>
            <w:r>
              <w:t>_________________________________________________________________________</w:t>
            </w:r>
          </w:p>
          <w:p w:rsidR="000F5F6B" w:rsidRDefault="000F5F6B" w:rsidP="00B84C66">
            <w:pPr>
              <w:pStyle w:val="ConsPlusNormal"/>
              <w:jc w:val="center"/>
            </w:pPr>
            <w:r>
              <w:t>(наименование и раздел сайта)</w:t>
            </w:r>
          </w:p>
          <w:p w:rsidR="000F5F6B" w:rsidRDefault="000F5F6B" w:rsidP="00B84C66">
            <w:pPr>
              <w:pStyle w:val="ConsPlusNormal"/>
            </w:pPr>
          </w:p>
          <w:p w:rsidR="000F5F6B" w:rsidRDefault="000F5F6B" w:rsidP="00B84C66">
            <w:pPr>
              <w:pStyle w:val="ConsPlusNormal"/>
            </w:pPr>
            <w:r>
              <w:t>Общественные обсуждения или публичные слушания по проекту назначены _________________________________________________________________________</w:t>
            </w:r>
          </w:p>
          <w:p w:rsidR="000F5F6B" w:rsidRDefault="000F5F6B" w:rsidP="00B84C66">
            <w:pPr>
              <w:pStyle w:val="ConsPlusNormal"/>
              <w:jc w:val="center"/>
            </w:pPr>
            <w:r>
              <w:t>(наименование муниципального правового акта, дата, номер)</w:t>
            </w:r>
          </w:p>
          <w:p w:rsidR="000F5F6B" w:rsidRDefault="000F5F6B" w:rsidP="00B84C66">
            <w:pPr>
              <w:pStyle w:val="ConsPlusNormal"/>
            </w:pPr>
          </w:p>
          <w:p w:rsidR="000F5F6B" w:rsidRDefault="000F5F6B" w:rsidP="00B84C66">
            <w:pPr>
              <w:pStyle w:val="ConsPlusNormal"/>
              <w:jc w:val="both"/>
            </w:pPr>
            <w:r>
              <w:t>Срок проведения общественных обсуждений или публичных слушаний ________________________________.</w:t>
            </w:r>
          </w:p>
          <w:p w:rsidR="000F5F6B" w:rsidRDefault="000F5F6B" w:rsidP="00B84C66">
            <w:pPr>
              <w:pStyle w:val="ConsPlusNormal"/>
            </w:pPr>
          </w:p>
          <w:p w:rsidR="000F5F6B" w:rsidRDefault="000F5F6B" w:rsidP="00B84C66">
            <w:pPr>
              <w:pStyle w:val="ConsPlusNormal"/>
              <w:jc w:val="both"/>
            </w:pPr>
            <w:r>
              <w:t>Территория, в пределах которой проводились общественные обсуждения или публичные слушания _______________________________________________________</w:t>
            </w:r>
          </w:p>
        </w:tc>
      </w:tr>
      <w:tr w:rsidR="000F5F6B" w:rsidTr="00B84C66">
        <w:tc>
          <w:tcPr>
            <w:tcW w:w="5906" w:type="dxa"/>
            <w:gridSpan w:val="2"/>
            <w:tcBorders>
              <w:top w:val="nil"/>
              <w:left w:val="nil"/>
              <w:bottom w:val="nil"/>
              <w:right w:val="nil"/>
            </w:tcBorders>
          </w:tcPr>
          <w:p w:rsidR="000F5F6B" w:rsidRDefault="000F5F6B" w:rsidP="00B84C66">
            <w:pPr>
              <w:pStyle w:val="ConsPlusNormal"/>
            </w:pPr>
            <w:r>
              <w:t>Собрание участников публичных слушаний проведено</w:t>
            </w:r>
          </w:p>
        </w:tc>
        <w:tc>
          <w:tcPr>
            <w:tcW w:w="3165" w:type="dxa"/>
            <w:tcBorders>
              <w:top w:val="nil"/>
              <w:left w:val="nil"/>
              <w:bottom w:val="nil"/>
              <w:right w:val="nil"/>
            </w:tcBorders>
          </w:tcPr>
          <w:p w:rsidR="000F5F6B" w:rsidRDefault="000F5F6B" w:rsidP="00B84C66">
            <w:pPr>
              <w:pStyle w:val="ConsPlusNormal"/>
              <w:jc w:val="center"/>
            </w:pPr>
            <w:r>
              <w:t>________________________</w:t>
            </w:r>
          </w:p>
          <w:p w:rsidR="000F5F6B" w:rsidRDefault="000F5F6B" w:rsidP="00B84C66">
            <w:pPr>
              <w:pStyle w:val="ConsPlusNormal"/>
              <w:jc w:val="center"/>
            </w:pPr>
            <w:r>
              <w:t>(дата, время)</w:t>
            </w:r>
          </w:p>
        </w:tc>
      </w:tr>
      <w:tr w:rsidR="000F5F6B" w:rsidTr="00B84C66">
        <w:tc>
          <w:tcPr>
            <w:tcW w:w="9071" w:type="dxa"/>
            <w:gridSpan w:val="3"/>
            <w:tcBorders>
              <w:top w:val="nil"/>
              <w:left w:val="nil"/>
              <w:bottom w:val="nil"/>
              <w:right w:val="nil"/>
            </w:tcBorders>
          </w:tcPr>
          <w:p w:rsidR="000F5F6B" w:rsidRDefault="000F5F6B" w:rsidP="00B84C66">
            <w:pPr>
              <w:pStyle w:val="ConsPlusNormal"/>
            </w:pPr>
            <w:r>
              <w:t>по адресу: ________________________________________________________________</w:t>
            </w:r>
          </w:p>
          <w:p w:rsidR="000F5F6B" w:rsidRDefault="000F5F6B" w:rsidP="00B84C66">
            <w:pPr>
              <w:pStyle w:val="ConsPlusNormal"/>
            </w:pPr>
          </w:p>
          <w:p w:rsidR="000F5F6B" w:rsidRDefault="000F5F6B" w:rsidP="00B84C66">
            <w:pPr>
              <w:pStyle w:val="ConsPlusNormal"/>
            </w:pPr>
            <w:r>
              <w:t>Экспозиция проекта организована по адресу: __________________________________,</w:t>
            </w:r>
          </w:p>
          <w:p w:rsidR="000F5F6B" w:rsidRDefault="000F5F6B" w:rsidP="00B84C66">
            <w:pPr>
              <w:pStyle w:val="ConsPlusNormal"/>
            </w:pPr>
            <w:r>
              <w:t>с ________________ по ___________________.</w:t>
            </w:r>
          </w:p>
          <w:p w:rsidR="000F5F6B" w:rsidRDefault="000F5F6B" w:rsidP="00B84C66">
            <w:pPr>
              <w:pStyle w:val="ConsPlusNormal"/>
            </w:pPr>
          </w:p>
          <w:p w:rsidR="000F5F6B" w:rsidRDefault="000F5F6B" w:rsidP="00B84C66">
            <w:pPr>
              <w:pStyle w:val="ConsPlusNormal"/>
              <w:jc w:val="both"/>
            </w:pPr>
            <w:r>
              <w:t>Предложения и замечания участников общественных обсуждений или публичных слушаний принимались в период с _______________ по _____________.</w:t>
            </w:r>
          </w:p>
          <w:p w:rsidR="000F5F6B" w:rsidRDefault="000F5F6B" w:rsidP="00B84C66">
            <w:pPr>
              <w:pStyle w:val="ConsPlusNormal"/>
            </w:pPr>
          </w:p>
          <w:p w:rsidR="000F5F6B" w:rsidRDefault="000F5F6B" w:rsidP="00B84C66">
            <w:pPr>
              <w:pStyle w:val="ConsPlusNormal"/>
              <w:jc w:val="both"/>
            </w:pPr>
            <w:r>
              <w:t>В ходе проведения общественных обсуждений или публичных слушаний участниками общественных обсуждений или публичных слушаний были внесены следующие замечания и предложения:</w:t>
            </w:r>
          </w:p>
          <w:p w:rsidR="002D3497" w:rsidRDefault="002D3497" w:rsidP="00B84C66">
            <w:pPr>
              <w:pStyle w:val="ConsPlusNormal"/>
              <w:jc w:val="both"/>
            </w:pPr>
          </w:p>
          <w:p w:rsidR="002D3497" w:rsidRDefault="002D3497" w:rsidP="00B84C66">
            <w:pPr>
              <w:pStyle w:val="ConsPlusNormal"/>
              <w:jc w:val="both"/>
            </w:pPr>
          </w:p>
          <w:p w:rsidR="002D3497" w:rsidRDefault="002D3497" w:rsidP="00B84C66">
            <w:pPr>
              <w:pStyle w:val="ConsPlusNormal"/>
              <w:jc w:val="both"/>
            </w:pPr>
          </w:p>
          <w:p w:rsidR="002D3497" w:rsidRDefault="002D3497" w:rsidP="00B84C66">
            <w:pPr>
              <w:pStyle w:val="ConsPlusNormal"/>
              <w:jc w:val="both"/>
            </w:pPr>
          </w:p>
        </w:tc>
      </w:tr>
    </w:tbl>
    <w:p w:rsidR="000F5F6B" w:rsidRDefault="000F5F6B" w:rsidP="007A5019">
      <w:pPr>
        <w:ind w:firstLine="567"/>
        <w:jc w:val="right"/>
        <w:rPr>
          <w:rFonts w:ascii="Arial" w:hAnsi="Arial" w:cs="Arial"/>
          <w:color w:val="000000"/>
        </w:rPr>
      </w:pPr>
    </w:p>
    <w:p w:rsidR="000F5F6B" w:rsidRDefault="000F5F6B" w:rsidP="000F5F6B">
      <w:pPr>
        <w:pStyle w:val="ConsPlusNormal"/>
        <w:jc w:val="right"/>
      </w:pPr>
      <w:r>
        <w:t>Таблица N 1</w:t>
      </w:r>
    </w:p>
    <w:p w:rsidR="000F5F6B" w:rsidRDefault="000F5F6B" w:rsidP="000F5F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0F5F6B" w:rsidTr="00B84C66">
        <w:tc>
          <w:tcPr>
            <w:tcW w:w="794" w:type="dxa"/>
            <w:vAlign w:val="center"/>
          </w:tcPr>
          <w:p w:rsidR="000F5F6B" w:rsidRDefault="000F5F6B" w:rsidP="00B84C66">
            <w:pPr>
              <w:pStyle w:val="ConsPlusNormal"/>
              <w:jc w:val="center"/>
            </w:pPr>
            <w:r>
              <w:t>N п/п</w:t>
            </w:r>
          </w:p>
        </w:tc>
        <w:tc>
          <w:tcPr>
            <w:tcW w:w="8277" w:type="dxa"/>
            <w:vAlign w:val="center"/>
          </w:tcPr>
          <w:p w:rsidR="000F5F6B" w:rsidRDefault="000F5F6B" w:rsidP="00B84C66">
            <w:pPr>
              <w:pStyle w:val="ConsPlusNormal"/>
              <w:jc w:val="center"/>
            </w:pPr>
            <w:r>
              <w:t>Предложения и замечания граждан, являющихся участниками общественных обсуждений и постоянно проживающих на территории, в пределах которой проводились общественные обсуждения</w:t>
            </w:r>
          </w:p>
        </w:tc>
      </w:tr>
      <w:tr w:rsidR="000F5F6B" w:rsidTr="00B84C66">
        <w:tc>
          <w:tcPr>
            <w:tcW w:w="794" w:type="dxa"/>
          </w:tcPr>
          <w:p w:rsidR="000F5F6B" w:rsidRDefault="000F5F6B" w:rsidP="00B84C66">
            <w:pPr>
              <w:pStyle w:val="ConsPlusNormal"/>
              <w:jc w:val="center"/>
            </w:pPr>
            <w:r>
              <w:t>1</w:t>
            </w:r>
          </w:p>
        </w:tc>
        <w:tc>
          <w:tcPr>
            <w:tcW w:w="8277" w:type="dxa"/>
          </w:tcPr>
          <w:p w:rsidR="000F5F6B" w:rsidRDefault="000F5F6B" w:rsidP="00B84C66">
            <w:pPr>
              <w:pStyle w:val="ConsPlusNormal"/>
              <w:jc w:val="center"/>
            </w:pPr>
            <w:r>
              <w:t>2</w:t>
            </w:r>
          </w:p>
        </w:tc>
      </w:tr>
    </w:tbl>
    <w:p w:rsidR="000F5F6B" w:rsidRDefault="000F5F6B" w:rsidP="000F5F6B">
      <w:pPr>
        <w:pStyle w:val="ConsPlusNormal"/>
        <w:jc w:val="both"/>
      </w:pPr>
    </w:p>
    <w:p w:rsidR="000F5F6B" w:rsidRDefault="000F5F6B" w:rsidP="000F5F6B">
      <w:pPr>
        <w:pStyle w:val="ConsPlusNormal"/>
        <w:jc w:val="right"/>
      </w:pPr>
      <w:r>
        <w:t>Таблица N 2</w:t>
      </w:r>
    </w:p>
    <w:p w:rsidR="000F5F6B" w:rsidRDefault="000F5F6B" w:rsidP="000F5F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0F5F6B" w:rsidTr="00B84C66">
        <w:tc>
          <w:tcPr>
            <w:tcW w:w="794" w:type="dxa"/>
            <w:vAlign w:val="center"/>
          </w:tcPr>
          <w:p w:rsidR="000F5F6B" w:rsidRDefault="000F5F6B" w:rsidP="00B84C66">
            <w:pPr>
              <w:pStyle w:val="ConsPlusNormal"/>
              <w:jc w:val="center"/>
            </w:pPr>
            <w:r>
              <w:t>N п/п</w:t>
            </w:r>
          </w:p>
        </w:tc>
        <w:tc>
          <w:tcPr>
            <w:tcW w:w="8277" w:type="dxa"/>
            <w:vAlign w:val="center"/>
          </w:tcPr>
          <w:p w:rsidR="000F5F6B" w:rsidRDefault="000F5F6B" w:rsidP="00B84C66">
            <w:pPr>
              <w:pStyle w:val="ConsPlusNormal"/>
              <w:jc w:val="center"/>
            </w:pPr>
            <w:r>
              <w:t>Предложения и замечания иных участников общественных обсуждений</w:t>
            </w:r>
          </w:p>
        </w:tc>
      </w:tr>
      <w:tr w:rsidR="000F5F6B" w:rsidTr="00B84C66">
        <w:tc>
          <w:tcPr>
            <w:tcW w:w="794" w:type="dxa"/>
          </w:tcPr>
          <w:p w:rsidR="000F5F6B" w:rsidRDefault="000F5F6B" w:rsidP="00B84C66">
            <w:pPr>
              <w:pStyle w:val="ConsPlusNormal"/>
              <w:jc w:val="center"/>
            </w:pPr>
            <w:r>
              <w:t>1</w:t>
            </w:r>
          </w:p>
        </w:tc>
        <w:tc>
          <w:tcPr>
            <w:tcW w:w="8277" w:type="dxa"/>
          </w:tcPr>
          <w:p w:rsidR="000F5F6B" w:rsidRDefault="000F5F6B" w:rsidP="00B84C66">
            <w:pPr>
              <w:pStyle w:val="ConsPlusNormal"/>
              <w:jc w:val="center"/>
            </w:pPr>
            <w:r>
              <w:t>2</w:t>
            </w:r>
          </w:p>
        </w:tc>
      </w:tr>
    </w:tbl>
    <w:p w:rsidR="000F5F6B" w:rsidRDefault="000F5F6B" w:rsidP="000F5F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551"/>
        <w:gridCol w:w="1984"/>
        <w:gridCol w:w="2551"/>
      </w:tblGrid>
      <w:tr w:rsidR="000F5F6B" w:rsidTr="00B84C66">
        <w:tc>
          <w:tcPr>
            <w:tcW w:w="9070" w:type="dxa"/>
            <w:gridSpan w:val="4"/>
            <w:tcBorders>
              <w:top w:val="nil"/>
              <w:left w:val="nil"/>
              <w:bottom w:val="nil"/>
              <w:right w:val="nil"/>
            </w:tcBorders>
          </w:tcPr>
          <w:p w:rsidR="000F5F6B" w:rsidRDefault="000F5F6B" w:rsidP="00B84C66">
            <w:pPr>
              <w:pStyle w:val="ConsPlusNormal"/>
              <w:jc w:val="both"/>
            </w:pPr>
            <w:r>
              <w:t>Перечень участников общественных обсуждений или публичных слушаний прилагается.</w:t>
            </w:r>
          </w:p>
        </w:tc>
      </w:tr>
      <w:tr w:rsidR="000F5F6B" w:rsidTr="00B84C66">
        <w:tc>
          <w:tcPr>
            <w:tcW w:w="1984" w:type="dxa"/>
            <w:tcBorders>
              <w:top w:val="nil"/>
              <w:left w:val="nil"/>
              <w:bottom w:val="nil"/>
              <w:right w:val="nil"/>
            </w:tcBorders>
          </w:tcPr>
          <w:p w:rsidR="000F5F6B" w:rsidRDefault="000F5F6B" w:rsidP="00B84C66">
            <w:pPr>
              <w:pStyle w:val="ConsPlusNormal"/>
              <w:jc w:val="both"/>
            </w:pPr>
            <w:r>
              <w:t>Председатель</w:t>
            </w:r>
          </w:p>
        </w:tc>
        <w:tc>
          <w:tcPr>
            <w:tcW w:w="2551" w:type="dxa"/>
            <w:tcBorders>
              <w:top w:val="nil"/>
              <w:left w:val="nil"/>
              <w:bottom w:val="single" w:sz="4" w:space="0" w:color="auto"/>
              <w:right w:val="nil"/>
            </w:tcBorders>
          </w:tcPr>
          <w:p w:rsidR="000F5F6B" w:rsidRDefault="000F5F6B" w:rsidP="00B84C66">
            <w:pPr>
              <w:pStyle w:val="ConsPlusNormal"/>
            </w:pPr>
          </w:p>
        </w:tc>
        <w:tc>
          <w:tcPr>
            <w:tcW w:w="1984" w:type="dxa"/>
            <w:tcBorders>
              <w:top w:val="nil"/>
              <w:left w:val="nil"/>
              <w:bottom w:val="nil"/>
              <w:right w:val="nil"/>
            </w:tcBorders>
          </w:tcPr>
          <w:p w:rsidR="000F5F6B" w:rsidRDefault="000F5F6B" w:rsidP="00B84C66">
            <w:pPr>
              <w:pStyle w:val="ConsPlusNormal"/>
            </w:pPr>
          </w:p>
        </w:tc>
        <w:tc>
          <w:tcPr>
            <w:tcW w:w="2551" w:type="dxa"/>
            <w:tcBorders>
              <w:top w:val="nil"/>
              <w:left w:val="nil"/>
              <w:bottom w:val="single" w:sz="4" w:space="0" w:color="auto"/>
              <w:right w:val="nil"/>
            </w:tcBorders>
          </w:tcPr>
          <w:p w:rsidR="000F5F6B" w:rsidRDefault="000F5F6B" w:rsidP="00B84C66">
            <w:pPr>
              <w:pStyle w:val="ConsPlusNormal"/>
            </w:pPr>
          </w:p>
        </w:tc>
      </w:tr>
      <w:tr w:rsidR="000F5F6B" w:rsidTr="00B84C66">
        <w:tc>
          <w:tcPr>
            <w:tcW w:w="1984" w:type="dxa"/>
            <w:tcBorders>
              <w:top w:val="nil"/>
              <w:left w:val="nil"/>
              <w:bottom w:val="nil"/>
              <w:right w:val="nil"/>
            </w:tcBorders>
          </w:tcPr>
          <w:p w:rsidR="000F5F6B" w:rsidRDefault="000F5F6B" w:rsidP="00B84C66">
            <w:pPr>
              <w:pStyle w:val="ConsPlusNormal"/>
            </w:pPr>
          </w:p>
        </w:tc>
        <w:tc>
          <w:tcPr>
            <w:tcW w:w="2551" w:type="dxa"/>
            <w:tcBorders>
              <w:top w:val="single" w:sz="4" w:space="0" w:color="auto"/>
              <w:left w:val="nil"/>
              <w:bottom w:val="nil"/>
              <w:right w:val="nil"/>
            </w:tcBorders>
          </w:tcPr>
          <w:p w:rsidR="000F5F6B" w:rsidRDefault="000F5F6B" w:rsidP="00B84C66">
            <w:pPr>
              <w:pStyle w:val="ConsPlusNormal"/>
              <w:jc w:val="center"/>
            </w:pPr>
            <w:r>
              <w:t>(подпись)</w:t>
            </w:r>
          </w:p>
        </w:tc>
        <w:tc>
          <w:tcPr>
            <w:tcW w:w="1984" w:type="dxa"/>
            <w:tcBorders>
              <w:top w:val="nil"/>
              <w:left w:val="nil"/>
              <w:bottom w:val="nil"/>
              <w:right w:val="nil"/>
            </w:tcBorders>
          </w:tcPr>
          <w:p w:rsidR="000F5F6B" w:rsidRDefault="000F5F6B" w:rsidP="00B84C66">
            <w:pPr>
              <w:pStyle w:val="ConsPlusNormal"/>
            </w:pPr>
          </w:p>
        </w:tc>
        <w:tc>
          <w:tcPr>
            <w:tcW w:w="2551" w:type="dxa"/>
            <w:tcBorders>
              <w:top w:val="single" w:sz="4" w:space="0" w:color="auto"/>
              <w:left w:val="nil"/>
              <w:bottom w:val="nil"/>
              <w:right w:val="nil"/>
            </w:tcBorders>
          </w:tcPr>
          <w:p w:rsidR="000F5F6B" w:rsidRDefault="000F5F6B" w:rsidP="00B84C66">
            <w:pPr>
              <w:pStyle w:val="ConsPlusNormal"/>
              <w:jc w:val="center"/>
            </w:pPr>
            <w:r>
              <w:t>(И.О. Фамилия)</w:t>
            </w:r>
          </w:p>
        </w:tc>
      </w:tr>
      <w:tr w:rsidR="000F5F6B" w:rsidTr="00B84C66">
        <w:tc>
          <w:tcPr>
            <w:tcW w:w="1984" w:type="dxa"/>
            <w:tcBorders>
              <w:top w:val="nil"/>
              <w:left w:val="nil"/>
              <w:bottom w:val="nil"/>
              <w:right w:val="nil"/>
            </w:tcBorders>
          </w:tcPr>
          <w:p w:rsidR="000F5F6B" w:rsidRDefault="000F5F6B" w:rsidP="00B84C66">
            <w:pPr>
              <w:pStyle w:val="ConsPlusNormal"/>
              <w:jc w:val="both"/>
            </w:pPr>
            <w:r>
              <w:t>Секретарь</w:t>
            </w:r>
          </w:p>
        </w:tc>
        <w:tc>
          <w:tcPr>
            <w:tcW w:w="2551" w:type="dxa"/>
            <w:tcBorders>
              <w:top w:val="nil"/>
              <w:left w:val="nil"/>
              <w:bottom w:val="single" w:sz="4" w:space="0" w:color="auto"/>
              <w:right w:val="nil"/>
            </w:tcBorders>
          </w:tcPr>
          <w:p w:rsidR="000F5F6B" w:rsidRDefault="000F5F6B" w:rsidP="00B84C66">
            <w:pPr>
              <w:pStyle w:val="ConsPlusNormal"/>
            </w:pPr>
          </w:p>
        </w:tc>
        <w:tc>
          <w:tcPr>
            <w:tcW w:w="1984" w:type="dxa"/>
            <w:tcBorders>
              <w:top w:val="nil"/>
              <w:left w:val="nil"/>
              <w:bottom w:val="nil"/>
              <w:right w:val="nil"/>
            </w:tcBorders>
          </w:tcPr>
          <w:p w:rsidR="000F5F6B" w:rsidRDefault="000F5F6B" w:rsidP="00B84C66">
            <w:pPr>
              <w:pStyle w:val="ConsPlusNormal"/>
            </w:pPr>
          </w:p>
        </w:tc>
        <w:tc>
          <w:tcPr>
            <w:tcW w:w="2551" w:type="dxa"/>
            <w:tcBorders>
              <w:top w:val="nil"/>
              <w:left w:val="nil"/>
              <w:bottom w:val="single" w:sz="4" w:space="0" w:color="auto"/>
              <w:right w:val="nil"/>
            </w:tcBorders>
          </w:tcPr>
          <w:p w:rsidR="000F5F6B" w:rsidRDefault="000F5F6B" w:rsidP="00B84C66">
            <w:pPr>
              <w:pStyle w:val="ConsPlusNormal"/>
            </w:pPr>
          </w:p>
        </w:tc>
      </w:tr>
      <w:tr w:rsidR="000F5F6B" w:rsidTr="00B84C66">
        <w:tc>
          <w:tcPr>
            <w:tcW w:w="1984" w:type="dxa"/>
            <w:tcBorders>
              <w:top w:val="nil"/>
              <w:left w:val="nil"/>
              <w:bottom w:val="nil"/>
              <w:right w:val="nil"/>
            </w:tcBorders>
          </w:tcPr>
          <w:p w:rsidR="000F5F6B" w:rsidRDefault="000F5F6B" w:rsidP="00B84C66">
            <w:pPr>
              <w:pStyle w:val="ConsPlusNormal"/>
            </w:pPr>
          </w:p>
        </w:tc>
        <w:tc>
          <w:tcPr>
            <w:tcW w:w="2551" w:type="dxa"/>
            <w:tcBorders>
              <w:top w:val="single" w:sz="4" w:space="0" w:color="auto"/>
              <w:left w:val="nil"/>
              <w:bottom w:val="nil"/>
              <w:right w:val="nil"/>
            </w:tcBorders>
          </w:tcPr>
          <w:p w:rsidR="000F5F6B" w:rsidRDefault="000F5F6B" w:rsidP="00B84C66">
            <w:pPr>
              <w:pStyle w:val="ConsPlusNormal"/>
              <w:jc w:val="center"/>
            </w:pPr>
            <w:r>
              <w:t>(подпись)</w:t>
            </w:r>
          </w:p>
        </w:tc>
        <w:tc>
          <w:tcPr>
            <w:tcW w:w="1984" w:type="dxa"/>
            <w:tcBorders>
              <w:top w:val="nil"/>
              <w:left w:val="nil"/>
              <w:bottom w:val="nil"/>
              <w:right w:val="nil"/>
            </w:tcBorders>
          </w:tcPr>
          <w:p w:rsidR="000F5F6B" w:rsidRDefault="000F5F6B" w:rsidP="00B84C66">
            <w:pPr>
              <w:pStyle w:val="ConsPlusNormal"/>
            </w:pPr>
          </w:p>
        </w:tc>
        <w:tc>
          <w:tcPr>
            <w:tcW w:w="2551" w:type="dxa"/>
            <w:tcBorders>
              <w:top w:val="single" w:sz="4" w:space="0" w:color="auto"/>
              <w:left w:val="nil"/>
              <w:bottom w:val="nil"/>
              <w:right w:val="nil"/>
            </w:tcBorders>
          </w:tcPr>
          <w:p w:rsidR="000F5F6B" w:rsidRDefault="000F5F6B" w:rsidP="00B84C66">
            <w:pPr>
              <w:pStyle w:val="ConsPlusNormal"/>
              <w:jc w:val="center"/>
            </w:pPr>
            <w:r>
              <w:t>(И.О. Фамилия)</w:t>
            </w:r>
          </w:p>
        </w:tc>
      </w:tr>
    </w:tbl>
    <w:p w:rsidR="000F5F6B" w:rsidRDefault="000F5F6B" w:rsidP="000F5F6B">
      <w:pPr>
        <w:pStyle w:val="ConsPlusNormal"/>
        <w:jc w:val="both"/>
      </w:pPr>
    </w:p>
    <w:p w:rsidR="000F5F6B" w:rsidRDefault="000F5F6B" w:rsidP="000F5F6B">
      <w:pPr>
        <w:pStyle w:val="ConsPlusNormal"/>
        <w:jc w:val="both"/>
      </w:pPr>
    </w:p>
    <w:p w:rsidR="000F5F6B" w:rsidRDefault="000F5F6B" w:rsidP="000F5F6B">
      <w:pPr>
        <w:pStyle w:val="ConsPlusNormal"/>
        <w:jc w:val="both"/>
      </w:pPr>
    </w:p>
    <w:p w:rsidR="000F5F6B" w:rsidRDefault="000F5F6B">
      <w:pPr>
        <w:rPr>
          <w:rFonts w:ascii="Arial" w:hAnsi="Arial" w:cs="Arial"/>
          <w:color w:val="000000"/>
        </w:rPr>
      </w:pPr>
      <w:r>
        <w:rPr>
          <w:rFonts w:ascii="Arial" w:hAnsi="Arial" w:cs="Arial"/>
          <w:color w:val="000000"/>
        </w:rPr>
        <w:br w:type="page"/>
      </w:r>
    </w:p>
    <w:p w:rsidR="000F5F6B" w:rsidRDefault="000F5F6B" w:rsidP="000F5F6B">
      <w:pPr>
        <w:ind w:firstLine="567"/>
        <w:jc w:val="right"/>
      </w:pPr>
      <w:r>
        <w:lastRenderedPageBreak/>
        <w:t xml:space="preserve">Приложение № 4 </w:t>
      </w:r>
    </w:p>
    <w:p w:rsidR="000F5F6B" w:rsidRDefault="000F5F6B" w:rsidP="000F5F6B">
      <w:pPr>
        <w:ind w:firstLine="567"/>
        <w:jc w:val="right"/>
      </w:pPr>
      <w:r>
        <w:t xml:space="preserve">к Порядку организации и проведению </w:t>
      </w:r>
    </w:p>
    <w:p w:rsidR="000F5F6B" w:rsidRDefault="000F5F6B" w:rsidP="000F5F6B">
      <w:pPr>
        <w:ind w:firstLine="567"/>
        <w:jc w:val="right"/>
      </w:pPr>
      <w:r>
        <w:t>общественных обсуждений, публичных слушаний</w:t>
      </w:r>
    </w:p>
    <w:p w:rsidR="000F5F6B" w:rsidRDefault="000F5F6B" w:rsidP="000F5F6B">
      <w:pPr>
        <w:ind w:firstLine="567"/>
        <w:jc w:val="right"/>
      </w:pPr>
      <w:r>
        <w:t xml:space="preserve"> по вопросам градостроительной деятельности</w:t>
      </w:r>
    </w:p>
    <w:p w:rsidR="000F5F6B" w:rsidRDefault="000F5F6B" w:rsidP="000F5F6B">
      <w:pPr>
        <w:ind w:firstLine="567"/>
        <w:jc w:val="right"/>
      </w:pPr>
      <w:r>
        <w:t xml:space="preserve"> на территории Вахрушевского городского поселения</w:t>
      </w:r>
    </w:p>
    <w:p w:rsidR="007A5019" w:rsidRPr="000F5F6B" w:rsidRDefault="007A5019" w:rsidP="000F5F6B">
      <w:pPr>
        <w:ind w:firstLine="567"/>
        <w:jc w:val="both"/>
        <w:rPr>
          <w:color w:val="000000"/>
        </w:rPr>
      </w:pPr>
      <w:r w:rsidRPr="000F5F6B">
        <w:rPr>
          <w:color w:val="000000"/>
        </w:rPr>
        <w:t> </w:t>
      </w:r>
    </w:p>
    <w:p w:rsidR="007A5019" w:rsidRPr="000F5F6B" w:rsidRDefault="007A5019" w:rsidP="007A5019">
      <w:pPr>
        <w:ind w:firstLine="567"/>
        <w:jc w:val="both"/>
        <w:rPr>
          <w:color w:val="000000"/>
        </w:rPr>
      </w:pPr>
      <w:r w:rsidRPr="000F5F6B">
        <w:rPr>
          <w:color w:val="000000"/>
        </w:rPr>
        <w:t> </w:t>
      </w:r>
    </w:p>
    <w:p w:rsidR="007A5019" w:rsidRPr="000F5F6B" w:rsidRDefault="007A5019" w:rsidP="007A5019">
      <w:pPr>
        <w:ind w:firstLine="567"/>
        <w:jc w:val="center"/>
        <w:rPr>
          <w:color w:val="000000"/>
        </w:rPr>
      </w:pPr>
      <w:bookmarkStart w:id="4" w:name="P292"/>
      <w:bookmarkEnd w:id="4"/>
      <w:r w:rsidRPr="000F5F6B">
        <w:rPr>
          <w:bCs/>
          <w:color w:val="000000"/>
        </w:rPr>
        <w:t>Перечень участников общественных обсуждений или публичных слушаний по проекту</w:t>
      </w:r>
    </w:p>
    <w:p w:rsidR="007A5019" w:rsidRPr="000F5F6B" w:rsidRDefault="007A5019" w:rsidP="007A5019">
      <w:pPr>
        <w:ind w:firstLine="567"/>
        <w:jc w:val="center"/>
        <w:rPr>
          <w:color w:val="000000"/>
        </w:rPr>
      </w:pPr>
      <w:r w:rsidRPr="000F5F6B">
        <w:rPr>
          <w:color w:val="000000"/>
        </w:rPr>
        <w:t>_________________________________________________________</w:t>
      </w:r>
    </w:p>
    <w:p w:rsidR="007A5019" w:rsidRPr="000F5F6B" w:rsidRDefault="007A5019" w:rsidP="007A5019">
      <w:pPr>
        <w:ind w:firstLine="567"/>
        <w:jc w:val="center"/>
        <w:rPr>
          <w:color w:val="000000"/>
        </w:rPr>
      </w:pPr>
      <w:r w:rsidRPr="000F5F6B">
        <w:rPr>
          <w:color w:val="000000"/>
        </w:rPr>
        <w:t>(наименование проекта)</w:t>
      </w:r>
    </w:p>
    <w:p w:rsidR="007A5019" w:rsidRPr="000F5F6B" w:rsidRDefault="007A5019" w:rsidP="007A5019">
      <w:pPr>
        <w:ind w:firstLine="567"/>
        <w:jc w:val="both"/>
        <w:rPr>
          <w:color w:val="000000"/>
        </w:rPr>
      </w:pPr>
      <w:r w:rsidRPr="000F5F6B">
        <w:rPr>
          <w:color w:val="000000"/>
        </w:rPr>
        <w:t> </w:t>
      </w:r>
    </w:p>
    <w:p w:rsidR="000F5F6B" w:rsidRDefault="000F5F6B" w:rsidP="000F5F6B">
      <w:pPr>
        <w:ind w:firstLine="567"/>
        <w:jc w:val="center"/>
      </w:pPr>
      <w:r w:rsidRPr="00E74890">
        <w:t>Перечень граждан, являющихся участниками общественных обсуждений или публичных слушаний, постоянно проживающих</w:t>
      </w:r>
      <w:r>
        <w:t xml:space="preserve"> на территории, в пределах которой проводятся общественные обсуждения или публичные слушания, и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tbl>
      <w:tblPr>
        <w:tblW w:w="0" w:type="auto"/>
        <w:jc w:val="center"/>
        <w:tblCellMar>
          <w:left w:w="0" w:type="dxa"/>
          <w:right w:w="0" w:type="dxa"/>
        </w:tblCellMar>
        <w:tblLook w:val="04A0" w:firstRow="1" w:lastRow="0" w:firstColumn="1" w:lastColumn="0" w:noHBand="0" w:noVBand="1"/>
      </w:tblPr>
      <w:tblGrid>
        <w:gridCol w:w="737"/>
        <w:gridCol w:w="4027"/>
        <w:gridCol w:w="2379"/>
        <w:gridCol w:w="2282"/>
      </w:tblGrid>
      <w:tr w:rsidR="00D87E60" w:rsidRPr="007A5019" w:rsidTr="00D87E60">
        <w:trPr>
          <w:jc w:val="center"/>
        </w:trPr>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pPr>
              <w:jc w:val="center"/>
              <w:rPr>
                <w:bCs/>
              </w:rPr>
            </w:pPr>
            <w:r w:rsidRPr="000F5F6B">
              <w:rPr>
                <w:bCs/>
              </w:rPr>
              <w:t>№ </w:t>
            </w:r>
            <w:proofErr w:type="gramStart"/>
            <w:r w:rsidRPr="000F5F6B">
              <w:rPr>
                <w:bCs/>
              </w:rPr>
              <w:t>п</w:t>
            </w:r>
            <w:proofErr w:type="gramEnd"/>
            <w:r w:rsidRPr="000F5F6B">
              <w:rPr>
                <w:bCs/>
              </w:rPr>
              <w:t>/п</w:t>
            </w:r>
          </w:p>
        </w:tc>
        <w:tc>
          <w:tcPr>
            <w:tcW w:w="40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pPr>
              <w:jc w:val="center"/>
              <w:rPr>
                <w:bCs/>
              </w:rPr>
            </w:pPr>
            <w:r>
              <w:rPr>
                <w:bCs/>
              </w:rPr>
              <w:t xml:space="preserve">Фамилия, имя, отчество (при </w:t>
            </w:r>
            <w:r w:rsidRPr="000F5F6B">
              <w:rPr>
                <w:bCs/>
              </w:rPr>
              <w:t>налич</w:t>
            </w:r>
            <w:r>
              <w:rPr>
                <w:bCs/>
              </w:rPr>
              <w:t xml:space="preserve">ии), дата рождения, адрес места </w:t>
            </w:r>
            <w:r w:rsidRPr="000F5F6B">
              <w:rPr>
                <w:bCs/>
              </w:rPr>
              <w:t>жительства</w:t>
            </w:r>
            <w:r>
              <w:rPr>
                <w:bCs/>
              </w:rPr>
              <w:t xml:space="preserve"> (регистрации) – для физических </w:t>
            </w:r>
            <w:r w:rsidRPr="000F5F6B">
              <w:rPr>
                <w:bCs/>
              </w:rPr>
              <w:t>лиц</w:t>
            </w:r>
          </w:p>
        </w:tc>
        <w:tc>
          <w:tcPr>
            <w:tcW w:w="2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pPr>
              <w:jc w:val="center"/>
              <w:rPr>
                <w:bCs/>
              </w:rPr>
            </w:pPr>
            <w:r w:rsidRPr="000F5F6B">
              <w:rPr>
                <w:bCs/>
              </w:rPr>
              <w:t>Примечание</w:t>
            </w:r>
          </w:p>
        </w:tc>
        <w:tc>
          <w:tcPr>
            <w:tcW w:w="2292" w:type="dxa"/>
            <w:tcBorders>
              <w:top w:val="single" w:sz="6" w:space="0" w:color="000000"/>
              <w:left w:val="single" w:sz="6" w:space="0" w:color="000000"/>
              <w:bottom w:val="single" w:sz="6" w:space="0" w:color="000000"/>
              <w:right w:val="single" w:sz="6" w:space="0" w:color="000000"/>
            </w:tcBorders>
          </w:tcPr>
          <w:p w:rsidR="00D87E60" w:rsidRPr="000F5F6B" w:rsidRDefault="00D87E60" w:rsidP="007A5019">
            <w:pPr>
              <w:jc w:val="center"/>
              <w:rPr>
                <w:bCs/>
              </w:rPr>
            </w:pPr>
            <w:r>
              <w:t>Согласие на обработку персональных данных в соответствии со ст. 9 Федерального закона № 152- ФЗ «О персональных данных» (дата, подпись)</w:t>
            </w:r>
          </w:p>
        </w:tc>
      </w:tr>
      <w:tr w:rsidR="00D87E60" w:rsidRPr="007A5019" w:rsidTr="00D87E60">
        <w:trPr>
          <w:jc w:val="center"/>
        </w:trPr>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1</w:t>
            </w:r>
          </w:p>
        </w:tc>
        <w:tc>
          <w:tcPr>
            <w:tcW w:w="40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2</w:t>
            </w:r>
          </w:p>
        </w:tc>
        <w:tc>
          <w:tcPr>
            <w:tcW w:w="2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3</w:t>
            </w:r>
          </w:p>
        </w:tc>
        <w:tc>
          <w:tcPr>
            <w:tcW w:w="2292" w:type="dxa"/>
            <w:tcBorders>
              <w:top w:val="single" w:sz="6" w:space="0" w:color="000000"/>
              <w:left w:val="single" w:sz="6" w:space="0" w:color="000000"/>
              <w:bottom w:val="single" w:sz="6" w:space="0" w:color="000000"/>
              <w:right w:val="single" w:sz="6" w:space="0" w:color="000000"/>
            </w:tcBorders>
          </w:tcPr>
          <w:p w:rsidR="00D87E60" w:rsidRPr="000F5F6B" w:rsidRDefault="00D87E60" w:rsidP="007A5019">
            <w:r>
              <w:t>4</w:t>
            </w:r>
          </w:p>
        </w:tc>
      </w:tr>
    </w:tbl>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7A5019" w:rsidRDefault="000F5F6B" w:rsidP="000F5F6B">
      <w:pPr>
        <w:ind w:firstLine="567"/>
        <w:jc w:val="center"/>
      </w:pPr>
      <w:r>
        <w:t>Перечень иных участников общественных обсуждений или публичных слушаний,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общественные обсуждения или публичные слушания</w:t>
      </w:r>
    </w:p>
    <w:p w:rsidR="000F5F6B" w:rsidRPr="007A5019" w:rsidRDefault="000F5F6B" w:rsidP="007A5019">
      <w:pPr>
        <w:ind w:firstLine="567"/>
        <w:jc w:val="both"/>
        <w:rPr>
          <w:rFonts w:ascii="Arial" w:hAnsi="Arial" w:cs="Arial"/>
          <w:color w:val="000000"/>
        </w:rPr>
      </w:pPr>
    </w:p>
    <w:tbl>
      <w:tblPr>
        <w:tblW w:w="0" w:type="auto"/>
        <w:jc w:val="center"/>
        <w:tblCellMar>
          <w:left w:w="0" w:type="dxa"/>
          <w:right w:w="0" w:type="dxa"/>
        </w:tblCellMar>
        <w:tblLook w:val="04A0" w:firstRow="1" w:lastRow="0" w:firstColumn="1" w:lastColumn="0" w:noHBand="0" w:noVBand="1"/>
      </w:tblPr>
      <w:tblGrid>
        <w:gridCol w:w="737"/>
        <w:gridCol w:w="4251"/>
        <w:gridCol w:w="2042"/>
        <w:gridCol w:w="2042"/>
      </w:tblGrid>
      <w:tr w:rsidR="00D87E60" w:rsidRPr="007A5019" w:rsidTr="00604A2C">
        <w:trPr>
          <w:jc w:val="center"/>
        </w:trPr>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pPr>
              <w:jc w:val="center"/>
              <w:rPr>
                <w:bCs/>
              </w:rPr>
            </w:pPr>
            <w:r w:rsidRPr="000F5F6B">
              <w:rPr>
                <w:bCs/>
              </w:rPr>
              <w:t>№ </w:t>
            </w:r>
            <w:proofErr w:type="gramStart"/>
            <w:r w:rsidRPr="000F5F6B">
              <w:rPr>
                <w:bCs/>
              </w:rPr>
              <w:t>п</w:t>
            </w:r>
            <w:proofErr w:type="gramEnd"/>
            <w:r w:rsidRPr="000F5F6B">
              <w:rPr>
                <w:bCs/>
              </w:rPr>
              <w:t>/п</w:t>
            </w:r>
          </w:p>
        </w:tc>
        <w:tc>
          <w:tcPr>
            <w:tcW w:w="42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0F5F6B">
            <w:pPr>
              <w:jc w:val="center"/>
              <w:rPr>
                <w:bCs/>
              </w:rPr>
            </w:pPr>
            <w:r>
              <w:rPr>
                <w:bCs/>
              </w:rPr>
              <w:t xml:space="preserve">Наименование, ОГРН, место </w:t>
            </w:r>
            <w:r w:rsidRPr="000F5F6B">
              <w:rPr>
                <w:bCs/>
              </w:rPr>
              <w:t>нахождени</w:t>
            </w:r>
            <w:r>
              <w:rPr>
                <w:bCs/>
              </w:rPr>
              <w:t>я</w:t>
            </w:r>
            <w:r w:rsidRPr="00DC5CA6">
              <w:rPr>
                <w:bCs/>
              </w:rPr>
              <w:t>, адрес – для юридических лиц, должность представителя юридического лица</w:t>
            </w:r>
          </w:p>
        </w:tc>
        <w:tc>
          <w:tcPr>
            <w:tcW w:w="20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pPr>
              <w:jc w:val="center"/>
              <w:rPr>
                <w:bCs/>
              </w:rPr>
            </w:pPr>
            <w:r w:rsidRPr="000F5F6B">
              <w:rPr>
                <w:bCs/>
              </w:rPr>
              <w:t>Примечание</w:t>
            </w:r>
          </w:p>
        </w:tc>
        <w:tc>
          <w:tcPr>
            <w:tcW w:w="2042" w:type="dxa"/>
            <w:tcBorders>
              <w:top w:val="single" w:sz="6" w:space="0" w:color="000000"/>
              <w:left w:val="single" w:sz="6" w:space="0" w:color="000000"/>
              <w:bottom w:val="single" w:sz="6" w:space="0" w:color="000000"/>
              <w:right w:val="single" w:sz="6" w:space="0" w:color="000000"/>
            </w:tcBorders>
          </w:tcPr>
          <w:p w:rsidR="00D87E60" w:rsidRPr="000F5F6B" w:rsidRDefault="00D87E60" w:rsidP="007A5019">
            <w:pPr>
              <w:jc w:val="center"/>
              <w:rPr>
                <w:bCs/>
              </w:rPr>
            </w:pPr>
            <w:r>
              <w:t>Согласие на обработку персональных данных в соответствии со ст. 9 Федерального закона № 152- ФЗ «О персональных данных» (дата, подпись)</w:t>
            </w:r>
          </w:p>
        </w:tc>
      </w:tr>
      <w:tr w:rsidR="00D87E60" w:rsidRPr="007A5019" w:rsidTr="00604A2C">
        <w:trPr>
          <w:jc w:val="center"/>
        </w:trPr>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1</w:t>
            </w:r>
          </w:p>
        </w:tc>
        <w:tc>
          <w:tcPr>
            <w:tcW w:w="42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2</w:t>
            </w:r>
          </w:p>
        </w:tc>
        <w:tc>
          <w:tcPr>
            <w:tcW w:w="20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7E60" w:rsidRPr="000F5F6B" w:rsidRDefault="00D87E60" w:rsidP="007A5019">
            <w:r w:rsidRPr="000F5F6B">
              <w:t>3</w:t>
            </w:r>
          </w:p>
        </w:tc>
        <w:tc>
          <w:tcPr>
            <w:tcW w:w="2042" w:type="dxa"/>
            <w:tcBorders>
              <w:top w:val="single" w:sz="6" w:space="0" w:color="000000"/>
              <w:left w:val="single" w:sz="6" w:space="0" w:color="000000"/>
              <w:bottom w:val="single" w:sz="6" w:space="0" w:color="000000"/>
              <w:right w:val="single" w:sz="6" w:space="0" w:color="000000"/>
            </w:tcBorders>
          </w:tcPr>
          <w:p w:rsidR="00D87E60" w:rsidRPr="000F5F6B" w:rsidRDefault="00D87E60" w:rsidP="007A5019">
            <w:r>
              <w:t>4</w:t>
            </w:r>
          </w:p>
        </w:tc>
      </w:tr>
    </w:tbl>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7A5019" w:rsidRPr="007A5019" w:rsidRDefault="007A5019" w:rsidP="007A5019">
      <w:pPr>
        <w:ind w:firstLine="567"/>
        <w:jc w:val="both"/>
        <w:rPr>
          <w:rFonts w:ascii="Arial" w:hAnsi="Arial" w:cs="Arial"/>
          <w:color w:val="000000"/>
        </w:rPr>
      </w:pPr>
      <w:r w:rsidRPr="007A5019">
        <w:rPr>
          <w:rFonts w:ascii="Arial" w:hAnsi="Arial" w:cs="Arial"/>
          <w:color w:val="000000"/>
        </w:rPr>
        <w:t> </w:t>
      </w:r>
    </w:p>
    <w:p w:rsidR="000F5F6B" w:rsidRDefault="007A5019" w:rsidP="007A5019">
      <w:pPr>
        <w:ind w:firstLine="567"/>
        <w:jc w:val="both"/>
        <w:rPr>
          <w:rFonts w:ascii="Arial" w:hAnsi="Arial" w:cs="Arial"/>
          <w:color w:val="000000"/>
        </w:rPr>
      </w:pPr>
      <w:r w:rsidRPr="007A5019">
        <w:rPr>
          <w:rFonts w:ascii="Arial" w:hAnsi="Arial" w:cs="Arial"/>
          <w:color w:val="000000"/>
        </w:rPr>
        <w:t> </w:t>
      </w:r>
    </w:p>
    <w:p w:rsidR="000F5F6B" w:rsidRDefault="000F5F6B" w:rsidP="000F5F6B">
      <w:r>
        <w:br w:type="page"/>
      </w:r>
    </w:p>
    <w:p w:rsidR="000F5F6B" w:rsidRDefault="000F5F6B" w:rsidP="000F5F6B">
      <w:pPr>
        <w:ind w:firstLine="567"/>
        <w:jc w:val="right"/>
      </w:pPr>
      <w:r>
        <w:lastRenderedPageBreak/>
        <w:t xml:space="preserve">Приложение № 5 </w:t>
      </w:r>
    </w:p>
    <w:p w:rsidR="000F5F6B" w:rsidRDefault="000F5F6B" w:rsidP="000F5F6B">
      <w:pPr>
        <w:ind w:firstLine="567"/>
        <w:jc w:val="right"/>
      </w:pPr>
      <w:r>
        <w:t xml:space="preserve">к Порядку организации и проведению </w:t>
      </w:r>
    </w:p>
    <w:p w:rsidR="000F5F6B" w:rsidRDefault="000F5F6B" w:rsidP="000F5F6B">
      <w:pPr>
        <w:ind w:firstLine="567"/>
        <w:jc w:val="right"/>
      </w:pPr>
      <w:r>
        <w:t>общественных обсуждений, публичных слушаний</w:t>
      </w:r>
    </w:p>
    <w:p w:rsidR="000F5F6B" w:rsidRDefault="000F5F6B" w:rsidP="000F5F6B">
      <w:pPr>
        <w:ind w:firstLine="567"/>
        <w:jc w:val="right"/>
      </w:pPr>
      <w:r>
        <w:t xml:space="preserve"> по вопросам градостроительной деятельности</w:t>
      </w:r>
    </w:p>
    <w:p w:rsidR="000F5F6B" w:rsidRDefault="000F5F6B" w:rsidP="000F5F6B">
      <w:pPr>
        <w:ind w:firstLine="567"/>
        <w:jc w:val="right"/>
      </w:pPr>
      <w:r>
        <w:t xml:space="preserve"> на территории Вахрушевского городского поселения</w:t>
      </w:r>
    </w:p>
    <w:p w:rsidR="003A5478" w:rsidRDefault="003A5478" w:rsidP="003A5478">
      <w:pPr>
        <w:pStyle w:val="ConsPlusNormal"/>
        <w:jc w:val="both"/>
      </w:pPr>
    </w:p>
    <w:p w:rsidR="003A5478" w:rsidRDefault="003A5478" w:rsidP="003A5478">
      <w:pPr>
        <w:pStyle w:val="ConsPlusNormal"/>
        <w:jc w:val="both"/>
      </w:pPr>
    </w:p>
    <w:p w:rsidR="00FE4320" w:rsidRDefault="00FE4320" w:rsidP="00C2242D">
      <w:pPr>
        <w:pStyle w:val="ConsPlusNormal"/>
        <w:jc w:val="right"/>
      </w:pPr>
    </w:p>
    <w:p w:rsidR="003A5478" w:rsidRDefault="003A5478" w:rsidP="003A5478">
      <w:pPr>
        <w:spacing w:after="1"/>
      </w:pPr>
    </w:p>
    <w:p w:rsidR="003A5478" w:rsidRDefault="003A5478" w:rsidP="003A54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5533"/>
      </w:tblGrid>
      <w:tr w:rsidR="003A5478" w:rsidTr="007A5019">
        <w:tc>
          <w:tcPr>
            <w:tcW w:w="9071" w:type="dxa"/>
            <w:gridSpan w:val="2"/>
            <w:tcBorders>
              <w:top w:val="nil"/>
              <w:left w:val="nil"/>
              <w:bottom w:val="nil"/>
              <w:right w:val="nil"/>
            </w:tcBorders>
          </w:tcPr>
          <w:p w:rsidR="003A5478" w:rsidRDefault="003A5478" w:rsidP="007A5019">
            <w:pPr>
              <w:pStyle w:val="ConsPlusNormal"/>
              <w:jc w:val="center"/>
            </w:pPr>
            <w:bookmarkStart w:id="5" w:name="P195"/>
            <w:bookmarkEnd w:id="5"/>
            <w:r>
              <w:t>ЗАКЛЮЧЕНИЕ</w:t>
            </w:r>
          </w:p>
          <w:p w:rsidR="003A5478" w:rsidRDefault="003A5478" w:rsidP="007A5019">
            <w:pPr>
              <w:pStyle w:val="ConsPlusNormal"/>
              <w:jc w:val="center"/>
            </w:pPr>
            <w:r>
              <w:t>о результатах общественных обсуждений или публичных слушаний</w:t>
            </w:r>
          </w:p>
        </w:tc>
      </w:tr>
      <w:tr w:rsidR="003A5478" w:rsidTr="007A5019">
        <w:tc>
          <w:tcPr>
            <w:tcW w:w="3538" w:type="dxa"/>
            <w:tcBorders>
              <w:top w:val="nil"/>
              <w:left w:val="nil"/>
              <w:bottom w:val="nil"/>
              <w:right w:val="nil"/>
            </w:tcBorders>
          </w:tcPr>
          <w:p w:rsidR="003A5478" w:rsidRDefault="003A5478" w:rsidP="007A5019">
            <w:pPr>
              <w:pStyle w:val="ConsPlusNormal"/>
              <w:jc w:val="center"/>
            </w:pPr>
            <w:r>
              <w:t>"_____" _____________ 20___ г.</w:t>
            </w:r>
          </w:p>
          <w:p w:rsidR="003A5478" w:rsidRDefault="003A5478" w:rsidP="007A5019">
            <w:pPr>
              <w:pStyle w:val="ConsPlusNormal"/>
              <w:jc w:val="center"/>
            </w:pPr>
            <w:r>
              <w:t>(дата оформления)</w:t>
            </w:r>
          </w:p>
        </w:tc>
        <w:tc>
          <w:tcPr>
            <w:tcW w:w="5533" w:type="dxa"/>
            <w:tcBorders>
              <w:top w:val="nil"/>
              <w:left w:val="nil"/>
              <w:bottom w:val="nil"/>
              <w:right w:val="nil"/>
            </w:tcBorders>
          </w:tcPr>
          <w:p w:rsidR="003A5478" w:rsidRDefault="003A5478" w:rsidP="007A5019">
            <w:pPr>
              <w:pStyle w:val="ConsPlusNormal"/>
            </w:pPr>
          </w:p>
        </w:tc>
      </w:tr>
      <w:tr w:rsidR="003A5478" w:rsidTr="007A5019">
        <w:tc>
          <w:tcPr>
            <w:tcW w:w="9071" w:type="dxa"/>
            <w:gridSpan w:val="2"/>
            <w:tcBorders>
              <w:top w:val="nil"/>
              <w:left w:val="nil"/>
              <w:bottom w:val="nil"/>
              <w:right w:val="nil"/>
            </w:tcBorders>
          </w:tcPr>
          <w:p w:rsidR="003A5478" w:rsidRDefault="003A5478" w:rsidP="007A5019">
            <w:pPr>
              <w:pStyle w:val="ConsPlusNormal"/>
            </w:pPr>
            <w:r>
              <w:t>по проекту ________________________________________________________________</w:t>
            </w:r>
          </w:p>
          <w:p w:rsidR="003A5478" w:rsidRDefault="003A5478" w:rsidP="007A5019">
            <w:pPr>
              <w:pStyle w:val="ConsPlusNormal"/>
              <w:jc w:val="center"/>
            </w:pPr>
            <w:r>
              <w:t>(наименование проекта)</w:t>
            </w:r>
          </w:p>
          <w:p w:rsidR="003A5478" w:rsidRDefault="003A5478" w:rsidP="007A5019">
            <w:pPr>
              <w:pStyle w:val="ConsPlusNormal"/>
            </w:pPr>
          </w:p>
          <w:p w:rsidR="003A5478" w:rsidRDefault="003A5478" w:rsidP="007A5019">
            <w:pPr>
              <w:pStyle w:val="ConsPlusNormal"/>
            </w:pPr>
            <w:r>
              <w:t>Количество участников общественных обсуждений или публичных слушаний ______</w:t>
            </w:r>
          </w:p>
          <w:p w:rsidR="003A5478" w:rsidRDefault="003A5478" w:rsidP="007A5019">
            <w:pPr>
              <w:pStyle w:val="ConsPlusNormal"/>
            </w:pPr>
          </w:p>
          <w:p w:rsidR="003A5478" w:rsidRDefault="003A5478" w:rsidP="007A5019">
            <w:pPr>
              <w:pStyle w:val="ConsPlusNormal"/>
              <w:jc w:val="both"/>
            </w:pPr>
            <w:r>
              <w:t>Заключение о результатах общественных обсуждений или публичных слушаний составлено на основании протокола общественных обсуждений или публичных слушаний от ____________ N ____________</w:t>
            </w:r>
          </w:p>
          <w:p w:rsidR="003A5478" w:rsidRDefault="003A5478" w:rsidP="007A5019">
            <w:pPr>
              <w:pStyle w:val="ConsPlusNormal"/>
            </w:pPr>
          </w:p>
          <w:p w:rsidR="003A5478" w:rsidRDefault="003A5478" w:rsidP="007A5019">
            <w:pPr>
              <w:pStyle w:val="ConsPlusNormal"/>
              <w:jc w:val="both"/>
            </w:pPr>
            <w:r>
              <w:t>В период проведения общественных обсуждений или публичных слушаний участниками общественных обсуждений или публичных слушаний внесены замечания и предложения:</w:t>
            </w:r>
          </w:p>
        </w:tc>
      </w:tr>
    </w:tbl>
    <w:p w:rsidR="003A5478" w:rsidRDefault="003A5478" w:rsidP="003A5478">
      <w:pPr>
        <w:pStyle w:val="ConsPlusNormal"/>
        <w:jc w:val="both"/>
      </w:pPr>
    </w:p>
    <w:p w:rsidR="003A5478" w:rsidRDefault="003A5478" w:rsidP="003A5478">
      <w:pPr>
        <w:pStyle w:val="ConsPlusNormal"/>
        <w:jc w:val="right"/>
      </w:pPr>
      <w:r>
        <w:t>Таблица N 1</w:t>
      </w:r>
    </w:p>
    <w:p w:rsidR="003A5478" w:rsidRDefault="003A5478" w:rsidP="003A54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4706"/>
      </w:tblGrid>
      <w:tr w:rsidR="003A5478" w:rsidTr="007A5019">
        <w:tc>
          <w:tcPr>
            <w:tcW w:w="567" w:type="dxa"/>
            <w:vAlign w:val="center"/>
          </w:tcPr>
          <w:p w:rsidR="003A5478" w:rsidRDefault="003A5478" w:rsidP="007A5019">
            <w:pPr>
              <w:pStyle w:val="ConsPlusNormal"/>
              <w:jc w:val="center"/>
            </w:pPr>
            <w:r>
              <w:t>N п/п</w:t>
            </w:r>
          </w:p>
        </w:tc>
        <w:tc>
          <w:tcPr>
            <w:tcW w:w="3798" w:type="dxa"/>
            <w:vAlign w:val="center"/>
          </w:tcPr>
          <w:p w:rsidR="003A5478" w:rsidRDefault="003A5478" w:rsidP="007A5019">
            <w:pPr>
              <w:pStyle w:val="ConsPlusNormal"/>
              <w:jc w:val="center"/>
            </w:pPr>
            <w:r>
              <w:t>Предложения и замечания</w:t>
            </w:r>
          </w:p>
        </w:tc>
        <w:tc>
          <w:tcPr>
            <w:tcW w:w="4706" w:type="dxa"/>
            <w:vAlign w:val="center"/>
          </w:tcPr>
          <w:p w:rsidR="003A5478" w:rsidRDefault="003A5478" w:rsidP="007A5019">
            <w:pPr>
              <w:pStyle w:val="ConsPlusNormal"/>
              <w:jc w:val="center"/>
            </w:pPr>
            <w:r>
              <w:t>Рекомендации организатора общественных обсуждений о целесообразности учета внесенных предложений и замечаний</w:t>
            </w:r>
          </w:p>
        </w:tc>
      </w:tr>
      <w:tr w:rsidR="003A5478" w:rsidTr="007A5019">
        <w:tc>
          <w:tcPr>
            <w:tcW w:w="9071" w:type="dxa"/>
            <w:gridSpan w:val="3"/>
            <w:vAlign w:val="center"/>
          </w:tcPr>
          <w:p w:rsidR="003A5478" w:rsidRDefault="003A5478" w:rsidP="007A5019">
            <w:pPr>
              <w:pStyle w:val="ConsPlusNormal"/>
              <w:jc w:val="center"/>
            </w:pPr>
            <w:r>
              <w:t>от граждан, являющихся участниками общественных обсуждений и постоянно проживающих на территории, в пределах которой проводились общественные обсуждения</w:t>
            </w:r>
          </w:p>
        </w:tc>
      </w:tr>
      <w:tr w:rsidR="003A5478" w:rsidTr="007A5019">
        <w:tc>
          <w:tcPr>
            <w:tcW w:w="567" w:type="dxa"/>
            <w:vAlign w:val="center"/>
          </w:tcPr>
          <w:p w:rsidR="003A5478" w:rsidRDefault="003A5478" w:rsidP="007A5019">
            <w:pPr>
              <w:pStyle w:val="ConsPlusNormal"/>
              <w:jc w:val="center"/>
            </w:pPr>
            <w:r>
              <w:t>1</w:t>
            </w:r>
          </w:p>
        </w:tc>
        <w:tc>
          <w:tcPr>
            <w:tcW w:w="3798" w:type="dxa"/>
            <w:vAlign w:val="center"/>
          </w:tcPr>
          <w:p w:rsidR="003A5478" w:rsidRDefault="003A5478" w:rsidP="007A5019">
            <w:pPr>
              <w:pStyle w:val="ConsPlusNormal"/>
              <w:jc w:val="center"/>
            </w:pPr>
            <w:r>
              <w:t>2</w:t>
            </w:r>
          </w:p>
        </w:tc>
        <w:tc>
          <w:tcPr>
            <w:tcW w:w="4706" w:type="dxa"/>
            <w:vAlign w:val="center"/>
          </w:tcPr>
          <w:p w:rsidR="003A5478" w:rsidRDefault="003A5478" w:rsidP="007A5019">
            <w:pPr>
              <w:pStyle w:val="ConsPlusNormal"/>
              <w:jc w:val="center"/>
            </w:pPr>
            <w:r>
              <w:t>3</w:t>
            </w:r>
          </w:p>
        </w:tc>
      </w:tr>
      <w:tr w:rsidR="003A5478" w:rsidTr="007A5019">
        <w:tc>
          <w:tcPr>
            <w:tcW w:w="9071" w:type="dxa"/>
            <w:gridSpan w:val="3"/>
            <w:vAlign w:val="center"/>
          </w:tcPr>
          <w:p w:rsidR="003A5478" w:rsidRDefault="003A5478" w:rsidP="007A5019">
            <w:pPr>
              <w:pStyle w:val="ConsPlusNormal"/>
              <w:jc w:val="center"/>
            </w:pPr>
            <w:r>
              <w:t>от иных участников публичных слушаний</w:t>
            </w:r>
          </w:p>
        </w:tc>
      </w:tr>
      <w:tr w:rsidR="003A5478" w:rsidTr="007A5019">
        <w:tc>
          <w:tcPr>
            <w:tcW w:w="567" w:type="dxa"/>
            <w:vAlign w:val="center"/>
          </w:tcPr>
          <w:p w:rsidR="003A5478" w:rsidRDefault="003A5478" w:rsidP="007A5019">
            <w:pPr>
              <w:pStyle w:val="ConsPlusNormal"/>
              <w:jc w:val="center"/>
            </w:pPr>
            <w:r>
              <w:t>1</w:t>
            </w:r>
          </w:p>
        </w:tc>
        <w:tc>
          <w:tcPr>
            <w:tcW w:w="3798" w:type="dxa"/>
            <w:vAlign w:val="center"/>
          </w:tcPr>
          <w:p w:rsidR="003A5478" w:rsidRDefault="003A5478" w:rsidP="007A5019">
            <w:pPr>
              <w:pStyle w:val="ConsPlusNormal"/>
              <w:jc w:val="center"/>
            </w:pPr>
            <w:r>
              <w:t>2</w:t>
            </w:r>
          </w:p>
        </w:tc>
        <w:tc>
          <w:tcPr>
            <w:tcW w:w="4706" w:type="dxa"/>
            <w:vAlign w:val="center"/>
          </w:tcPr>
          <w:p w:rsidR="003A5478" w:rsidRDefault="003A5478" w:rsidP="007A5019">
            <w:pPr>
              <w:pStyle w:val="ConsPlusNormal"/>
              <w:jc w:val="center"/>
            </w:pPr>
            <w:r>
              <w:t>3</w:t>
            </w:r>
          </w:p>
        </w:tc>
      </w:tr>
    </w:tbl>
    <w:p w:rsidR="003A5478" w:rsidRDefault="003A5478" w:rsidP="003A54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551"/>
        <w:gridCol w:w="1984"/>
        <w:gridCol w:w="2551"/>
      </w:tblGrid>
      <w:tr w:rsidR="003A5478" w:rsidTr="007A5019">
        <w:tc>
          <w:tcPr>
            <w:tcW w:w="9070" w:type="dxa"/>
            <w:gridSpan w:val="4"/>
            <w:tcBorders>
              <w:top w:val="nil"/>
              <w:left w:val="nil"/>
              <w:bottom w:val="nil"/>
              <w:right w:val="nil"/>
            </w:tcBorders>
          </w:tcPr>
          <w:p w:rsidR="003A5478" w:rsidRDefault="003A5478" w:rsidP="007A5019">
            <w:pPr>
              <w:pStyle w:val="ConsPlusNormal"/>
            </w:pPr>
            <w:r>
              <w:t>Выводы по результатам общественных обсуждений или публичных слушаний:</w:t>
            </w:r>
          </w:p>
          <w:p w:rsidR="003A5478" w:rsidRDefault="003A5478" w:rsidP="007A5019">
            <w:pPr>
              <w:pStyle w:val="ConsPlusNormal"/>
              <w:jc w:val="center"/>
            </w:pPr>
            <w:r>
              <w:t>________________________________________________________________________</w:t>
            </w:r>
          </w:p>
        </w:tc>
      </w:tr>
      <w:tr w:rsidR="003A5478" w:rsidTr="007A5019">
        <w:tc>
          <w:tcPr>
            <w:tcW w:w="1984" w:type="dxa"/>
            <w:tcBorders>
              <w:top w:val="nil"/>
              <w:left w:val="nil"/>
              <w:bottom w:val="nil"/>
              <w:right w:val="nil"/>
            </w:tcBorders>
          </w:tcPr>
          <w:p w:rsidR="003A5478" w:rsidRDefault="003A5478" w:rsidP="007A5019">
            <w:pPr>
              <w:pStyle w:val="ConsPlusNormal"/>
              <w:jc w:val="both"/>
            </w:pPr>
            <w:r>
              <w:t>Председатель</w:t>
            </w:r>
          </w:p>
        </w:tc>
        <w:tc>
          <w:tcPr>
            <w:tcW w:w="2551" w:type="dxa"/>
            <w:tcBorders>
              <w:top w:val="nil"/>
              <w:left w:val="nil"/>
              <w:bottom w:val="single" w:sz="4" w:space="0" w:color="auto"/>
              <w:right w:val="nil"/>
            </w:tcBorders>
          </w:tcPr>
          <w:p w:rsidR="003A5478" w:rsidRDefault="003A5478" w:rsidP="007A5019">
            <w:pPr>
              <w:pStyle w:val="ConsPlusNormal"/>
            </w:pPr>
          </w:p>
        </w:tc>
        <w:tc>
          <w:tcPr>
            <w:tcW w:w="1984" w:type="dxa"/>
            <w:tcBorders>
              <w:top w:val="nil"/>
              <w:left w:val="nil"/>
              <w:bottom w:val="nil"/>
              <w:right w:val="nil"/>
            </w:tcBorders>
          </w:tcPr>
          <w:p w:rsidR="003A5478" w:rsidRDefault="003A5478" w:rsidP="007A5019">
            <w:pPr>
              <w:pStyle w:val="ConsPlusNormal"/>
            </w:pPr>
          </w:p>
        </w:tc>
        <w:tc>
          <w:tcPr>
            <w:tcW w:w="2551" w:type="dxa"/>
            <w:tcBorders>
              <w:top w:val="nil"/>
              <w:left w:val="nil"/>
              <w:bottom w:val="single" w:sz="4" w:space="0" w:color="auto"/>
              <w:right w:val="nil"/>
            </w:tcBorders>
          </w:tcPr>
          <w:p w:rsidR="003A5478" w:rsidRDefault="003A5478" w:rsidP="007A5019">
            <w:pPr>
              <w:pStyle w:val="ConsPlusNormal"/>
            </w:pPr>
          </w:p>
        </w:tc>
      </w:tr>
      <w:tr w:rsidR="003A5478" w:rsidTr="007A5019">
        <w:tc>
          <w:tcPr>
            <w:tcW w:w="1984" w:type="dxa"/>
            <w:tcBorders>
              <w:top w:val="nil"/>
              <w:left w:val="nil"/>
              <w:bottom w:val="nil"/>
              <w:right w:val="nil"/>
            </w:tcBorders>
          </w:tcPr>
          <w:p w:rsidR="003A5478" w:rsidRDefault="003A5478" w:rsidP="007A5019">
            <w:pPr>
              <w:pStyle w:val="ConsPlusNormal"/>
            </w:pPr>
          </w:p>
        </w:tc>
        <w:tc>
          <w:tcPr>
            <w:tcW w:w="2551" w:type="dxa"/>
            <w:tcBorders>
              <w:top w:val="single" w:sz="4" w:space="0" w:color="auto"/>
              <w:left w:val="nil"/>
              <w:bottom w:val="nil"/>
              <w:right w:val="nil"/>
            </w:tcBorders>
          </w:tcPr>
          <w:p w:rsidR="003A5478" w:rsidRDefault="003A5478" w:rsidP="007A5019">
            <w:pPr>
              <w:pStyle w:val="ConsPlusNormal"/>
              <w:jc w:val="center"/>
            </w:pPr>
            <w:r>
              <w:t>(подпись)</w:t>
            </w:r>
          </w:p>
        </w:tc>
        <w:tc>
          <w:tcPr>
            <w:tcW w:w="1984" w:type="dxa"/>
            <w:tcBorders>
              <w:top w:val="nil"/>
              <w:left w:val="nil"/>
              <w:bottom w:val="nil"/>
              <w:right w:val="nil"/>
            </w:tcBorders>
          </w:tcPr>
          <w:p w:rsidR="003A5478" w:rsidRDefault="003A5478" w:rsidP="007A5019">
            <w:pPr>
              <w:pStyle w:val="ConsPlusNormal"/>
            </w:pPr>
          </w:p>
        </w:tc>
        <w:tc>
          <w:tcPr>
            <w:tcW w:w="2551" w:type="dxa"/>
            <w:tcBorders>
              <w:top w:val="single" w:sz="4" w:space="0" w:color="auto"/>
              <w:left w:val="nil"/>
              <w:bottom w:val="nil"/>
              <w:right w:val="nil"/>
            </w:tcBorders>
          </w:tcPr>
          <w:p w:rsidR="003A5478" w:rsidRDefault="003A5478" w:rsidP="007A5019">
            <w:pPr>
              <w:pStyle w:val="ConsPlusNormal"/>
              <w:jc w:val="center"/>
            </w:pPr>
            <w:r>
              <w:t>(И.О. Фамилия)</w:t>
            </w:r>
          </w:p>
        </w:tc>
      </w:tr>
    </w:tbl>
    <w:p w:rsidR="003A5478" w:rsidRDefault="003A5478" w:rsidP="003A5478">
      <w:pPr>
        <w:pStyle w:val="ConsPlusNormal"/>
        <w:jc w:val="both"/>
      </w:pPr>
    </w:p>
    <w:p w:rsidR="003A5478" w:rsidRDefault="003A5478" w:rsidP="003A5478">
      <w:pPr>
        <w:pStyle w:val="ConsPlusNormal"/>
        <w:jc w:val="both"/>
      </w:pPr>
    </w:p>
    <w:p w:rsidR="003A5478" w:rsidRDefault="003A5478" w:rsidP="003A5478">
      <w:pPr>
        <w:pStyle w:val="ConsPlusNormal"/>
        <w:pBdr>
          <w:top w:val="single" w:sz="6" w:space="0" w:color="auto"/>
        </w:pBdr>
        <w:spacing w:before="100" w:after="100"/>
        <w:jc w:val="both"/>
        <w:rPr>
          <w:sz w:val="2"/>
          <w:szCs w:val="2"/>
        </w:rPr>
      </w:pPr>
    </w:p>
    <w:p w:rsidR="003A5478" w:rsidRDefault="003A5478" w:rsidP="003C5E6B">
      <w:pPr>
        <w:jc w:val="both"/>
        <w:rPr>
          <w:sz w:val="28"/>
          <w:szCs w:val="28"/>
        </w:rPr>
      </w:pPr>
    </w:p>
    <w:p w:rsidR="00DC5CA6" w:rsidRPr="003A5478" w:rsidRDefault="00DC5CA6" w:rsidP="003C5E6B">
      <w:pPr>
        <w:jc w:val="both"/>
        <w:rPr>
          <w:sz w:val="28"/>
          <w:szCs w:val="28"/>
        </w:rPr>
      </w:pPr>
    </w:p>
    <w:sectPr w:rsidR="00DC5CA6" w:rsidRPr="003A5478" w:rsidSect="00DD1DE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A7"/>
    <w:rsid w:val="00055BA2"/>
    <w:rsid w:val="000C0505"/>
    <w:rsid w:val="000F5F6B"/>
    <w:rsid w:val="001374AE"/>
    <w:rsid w:val="00137C1A"/>
    <w:rsid w:val="001B555F"/>
    <w:rsid w:val="001E019F"/>
    <w:rsid w:val="001F4EB2"/>
    <w:rsid w:val="002D3497"/>
    <w:rsid w:val="002F5804"/>
    <w:rsid w:val="00317701"/>
    <w:rsid w:val="00396EA3"/>
    <w:rsid w:val="003A5478"/>
    <w:rsid w:val="003C5E6B"/>
    <w:rsid w:val="003D6F33"/>
    <w:rsid w:val="003F487B"/>
    <w:rsid w:val="0044708F"/>
    <w:rsid w:val="004A3E6D"/>
    <w:rsid w:val="00515003"/>
    <w:rsid w:val="005A4796"/>
    <w:rsid w:val="005E4158"/>
    <w:rsid w:val="00614BA1"/>
    <w:rsid w:val="0062266F"/>
    <w:rsid w:val="0062647D"/>
    <w:rsid w:val="00724AA7"/>
    <w:rsid w:val="007502EA"/>
    <w:rsid w:val="0079724C"/>
    <w:rsid w:val="007A5019"/>
    <w:rsid w:val="008C0ED7"/>
    <w:rsid w:val="009F3B31"/>
    <w:rsid w:val="00A92AD3"/>
    <w:rsid w:val="00B2326C"/>
    <w:rsid w:val="00B51A1F"/>
    <w:rsid w:val="00B65B50"/>
    <w:rsid w:val="00BB10FA"/>
    <w:rsid w:val="00BC5773"/>
    <w:rsid w:val="00C03DF8"/>
    <w:rsid w:val="00C07220"/>
    <w:rsid w:val="00C2242D"/>
    <w:rsid w:val="00C35CAE"/>
    <w:rsid w:val="00C5694C"/>
    <w:rsid w:val="00D00442"/>
    <w:rsid w:val="00D30016"/>
    <w:rsid w:val="00D41742"/>
    <w:rsid w:val="00D8126E"/>
    <w:rsid w:val="00D87E60"/>
    <w:rsid w:val="00DC5CA6"/>
    <w:rsid w:val="00DD1DE8"/>
    <w:rsid w:val="00E24B26"/>
    <w:rsid w:val="00E35399"/>
    <w:rsid w:val="00E71912"/>
    <w:rsid w:val="00E74890"/>
    <w:rsid w:val="00FE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6B"/>
    <w:rPr>
      <w:rFonts w:ascii="Times New Roman" w:eastAsia="Times New Roman" w:hAnsi="Times New Roman"/>
      <w:sz w:val="24"/>
      <w:szCs w:val="24"/>
      <w:lang w:eastAsia="ru-RU"/>
    </w:rPr>
  </w:style>
  <w:style w:type="paragraph" w:styleId="1">
    <w:name w:val="heading 1"/>
    <w:basedOn w:val="a"/>
    <w:next w:val="a"/>
    <w:link w:val="10"/>
    <w:qFormat/>
    <w:rsid w:val="001F4EB2"/>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1F4EB2"/>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semiHidden/>
    <w:unhideWhenUsed/>
    <w:qFormat/>
    <w:rsid w:val="001F4EB2"/>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semiHidden/>
    <w:unhideWhenUsed/>
    <w:qFormat/>
    <w:rsid w:val="001F4EB2"/>
    <w:pPr>
      <w:keepNext/>
      <w:spacing w:before="240" w:after="60"/>
      <w:outlineLvl w:val="3"/>
    </w:pPr>
    <w:rPr>
      <w:rFonts w:asciiTheme="minorHAnsi" w:eastAsiaTheme="minorHAnsi" w:hAnsiTheme="minorHAnsi"/>
      <w:b/>
      <w:bCs/>
      <w:sz w:val="28"/>
      <w:szCs w:val="28"/>
      <w:lang w:eastAsia="en-US"/>
    </w:rPr>
  </w:style>
  <w:style w:type="paragraph" w:styleId="5">
    <w:name w:val="heading 5"/>
    <w:basedOn w:val="a"/>
    <w:next w:val="a"/>
    <w:link w:val="50"/>
    <w:uiPriority w:val="9"/>
    <w:semiHidden/>
    <w:unhideWhenUsed/>
    <w:qFormat/>
    <w:rsid w:val="001F4EB2"/>
    <w:pPr>
      <w:spacing w:before="240" w:after="60"/>
      <w:outlineLvl w:val="4"/>
    </w:pPr>
    <w:rPr>
      <w:rFonts w:asciiTheme="minorHAnsi" w:eastAsiaTheme="minorHAnsi" w:hAnsiTheme="minorHAnsi"/>
      <w:b/>
      <w:bCs/>
      <w:i/>
      <w:iCs/>
      <w:sz w:val="26"/>
      <w:szCs w:val="26"/>
      <w:lang w:eastAsia="en-US"/>
    </w:rPr>
  </w:style>
  <w:style w:type="paragraph" w:styleId="6">
    <w:name w:val="heading 6"/>
    <w:basedOn w:val="a"/>
    <w:next w:val="a"/>
    <w:link w:val="60"/>
    <w:uiPriority w:val="9"/>
    <w:semiHidden/>
    <w:unhideWhenUsed/>
    <w:qFormat/>
    <w:rsid w:val="001F4EB2"/>
    <w:pPr>
      <w:spacing w:before="240" w:after="60"/>
      <w:outlineLvl w:val="5"/>
    </w:pPr>
    <w:rPr>
      <w:rFonts w:asciiTheme="minorHAnsi" w:eastAsiaTheme="minorHAnsi" w:hAnsiTheme="minorHAnsi"/>
      <w:b/>
      <w:bCs/>
      <w:sz w:val="22"/>
      <w:szCs w:val="22"/>
      <w:lang w:eastAsia="en-US"/>
    </w:rPr>
  </w:style>
  <w:style w:type="paragraph" w:styleId="7">
    <w:name w:val="heading 7"/>
    <w:basedOn w:val="a"/>
    <w:next w:val="a"/>
    <w:link w:val="70"/>
    <w:uiPriority w:val="9"/>
    <w:semiHidden/>
    <w:unhideWhenUsed/>
    <w:qFormat/>
    <w:rsid w:val="001F4EB2"/>
    <w:pPr>
      <w:spacing w:before="240" w:after="60"/>
      <w:outlineLvl w:val="6"/>
    </w:pPr>
    <w:rPr>
      <w:rFonts w:asciiTheme="minorHAnsi" w:eastAsiaTheme="minorHAnsi" w:hAnsiTheme="minorHAnsi"/>
      <w:lang w:eastAsia="en-US"/>
    </w:rPr>
  </w:style>
  <w:style w:type="paragraph" w:styleId="8">
    <w:name w:val="heading 8"/>
    <w:basedOn w:val="a"/>
    <w:next w:val="a"/>
    <w:link w:val="80"/>
    <w:uiPriority w:val="9"/>
    <w:semiHidden/>
    <w:unhideWhenUsed/>
    <w:qFormat/>
    <w:rsid w:val="001F4EB2"/>
    <w:pPr>
      <w:spacing w:before="240" w:after="60"/>
      <w:outlineLvl w:val="7"/>
    </w:pPr>
    <w:rPr>
      <w:rFonts w:asciiTheme="minorHAnsi" w:eastAsiaTheme="minorHAnsi" w:hAnsiTheme="minorHAnsi"/>
      <w:i/>
      <w:iCs/>
      <w:lang w:eastAsia="en-US"/>
    </w:rPr>
  </w:style>
  <w:style w:type="paragraph" w:styleId="9">
    <w:name w:val="heading 9"/>
    <w:basedOn w:val="a"/>
    <w:next w:val="a"/>
    <w:link w:val="90"/>
    <w:uiPriority w:val="9"/>
    <w:semiHidden/>
    <w:unhideWhenUsed/>
    <w:qFormat/>
    <w:rsid w:val="001F4EB2"/>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jc w:val="center"/>
      <w:outlineLvl w:val="1"/>
    </w:pPr>
    <w:rPr>
      <w:rFonts w:asciiTheme="majorHAnsi" w:eastAsiaTheme="majorEastAsia" w:hAnsiTheme="majorHAnsi"/>
      <w:lang w:eastAsia="en-US"/>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rPr>
      <w:rFonts w:asciiTheme="minorHAnsi" w:eastAsiaTheme="minorHAnsi" w:hAnsiTheme="minorHAnsi"/>
      <w:szCs w:val="32"/>
      <w:lang w:eastAsia="en-US"/>
    </w:rPr>
  </w:style>
  <w:style w:type="paragraph" w:styleId="aa">
    <w:name w:val="List Paragraph"/>
    <w:basedOn w:val="a"/>
    <w:uiPriority w:val="34"/>
    <w:qFormat/>
    <w:rsid w:val="001F4EB2"/>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1F4EB2"/>
    <w:rPr>
      <w:rFonts w:asciiTheme="minorHAnsi" w:eastAsiaTheme="minorHAnsi" w:hAnsiTheme="minorHAnsi"/>
      <w:i/>
      <w:lang w:eastAsia="en-US"/>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ind w:left="720" w:right="720"/>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Title">
    <w:name w:val="ConsPlusTitle"/>
    <w:rsid w:val="003C5E6B"/>
    <w:pPr>
      <w:widowControl w:val="0"/>
      <w:autoSpaceDE w:val="0"/>
      <w:autoSpaceDN w:val="0"/>
      <w:adjustRightInd w:val="0"/>
    </w:pPr>
    <w:rPr>
      <w:rFonts w:ascii="Arial" w:eastAsia="Times New Roman" w:hAnsi="Arial" w:cs="Arial"/>
      <w:b/>
      <w:bCs/>
      <w:sz w:val="20"/>
      <w:szCs w:val="20"/>
      <w:lang w:eastAsia="ru-RU"/>
    </w:rPr>
  </w:style>
  <w:style w:type="paragraph" w:styleId="af3">
    <w:name w:val="Balloon Text"/>
    <w:basedOn w:val="a"/>
    <w:link w:val="af4"/>
    <w:uiPriority w:val="99"/>
    <w:semiHidden/>
    <w:unhideWhenUsed/>
    <w:rsid w:val="003C5E6B"/>
    <w:rPr>
      <w:rFonts w:ascii="Tahoma" w:hAnsi="Tahoma" w:cs="Tahoma"/>
      <w:sz w:val="16"/>
      <w:szCs w:val="16"/>
    </w:rPr>
  </w:style>
  <w:style w:type="character" w:customStyle="1" w:styleId="af4">
    <w:name w:val="Текст выноски Знак"/>
    <w:basedOn w:val="a0"/>
    <w:link w:val="af3"/>
    <w:uiPriority w:val="99"/>
    <w:semiHidden/>
    <w:rsid w:val="003C5E6B"/>
    <w:rPr>
      <w:rFonts w:ascii="Tahoma" w:eastAsia="Times New Roman" w:hAnsi="Tahoma" w:cs="Tahoma"/>
      <w:sz w:val="16"/>
      <w:szCs w:val="16"/>
      <w:lang w:eastAsia="ru-RU"/>
    </w:rPr>
  </w:style>
  <w:style w:type="paragraph" w:customStyle="1" w:styleId="ConsPlusNormal">
    <w:name w:val="ConsPlusNormal"/>
    <w:rsid w:val="003C5E6B"/>
    <w:pPr>
      <w:widowControl w:val="0"/>
      <w:autoSpaceDE w:val="0"/>
      <w:autoSpaceDN w:val="0"/>
    </w:pPr>
    <w:rPr>
      <w:rFonts w:ascii="Calibri" w:eastAsia="Times New Roman" w:hAnsi="Calibri" w:cs="Calibri"/>
      <w:szCs w:val="20"/>
      <w:lang w:eastAsia="ru-RU"/>
    </w:rPr>
  </w:style>
  <w:style w:type="character" w:customStyle="1" w:styleId="blk">
    <w:name w:val="blk"/>
    <w:basedOn w:val="a0"/>
    <w:rsid w:val="003A5478"/>
  </w:style>
  <w:style w:type="paragraph" w:styleId="af5">
    <w:name w:val="Normal (Web)"/>
    <w:basedOn w:val="a"/>
    <w:uiPriority w:val="99"/>
    <w:semiHidden/>
    <w:unhideWhenUsed/>
    <w:rsid w:val="007A5019"/>
    <w:pPr>
      <w:spacing w:before="100" w:beforeAutospacing="1" w:after="100" w:afterAutospacing="1"/>
    </w:pPr>
  </w:style>
  <w:style w:type="character" w:customStyle="1" w:styleId="11">
    <w:name w:val="Гиперссылка1"/>
    <w:basedOn w:val="a0"/>
    <w:rsid w:val="007A5019"/>
  </w:style>
  <w:style w:type="paragraph" w:customStyle="1" w:styleId="table0">
    <w:name w:val="table0"/>
    <w:basedOn w:val="a"/>
    <w:rsid w:val="007A5019"/>
    <w:pPr>
      <w:spacing w:before="100" w:beforeAutospacing="1" w:after="100" w:afterAutospacing="1"/>
    </w:pPr>
  </w:style>
  <w:style w:type="paragraph" w:customStyle="1" w:styleId="table">
    <w:name w:val="table"/>
    <w:basedOn w:val="a"/>
    <w:rsid w:val="007A5019"/>
    <w:pPr>
      <w:spacing w:before="100" w:beforeAutospacing="1" w:after="100" w:afterAutospacing="1"/>
    </w:pPr>
  </w:style>
  <w:style w:type="table" w:styleId="af6">
    <w:name w:val="Table Grid"/>
    <w:basedOn w:val="a1"/>
    <w:uiPriority w:val="59"/>
    <w:rsid w:val="00C07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6B"/>
    <w:rPr>
      <w:rFonts w:ascii="Times New Roman" w:eastAsia="Times New Roman" w:hAnsi="Times New Roman"/>
      <w:sz w:val="24"/>
      <w:szCs w:val="24"/>
      <w:lang w:eastAsia="ru-RU"/>
    </w:rPr>
  </w:style>
  <w:style w:type="paragraph" w:styleId="1">
    <w:name w:val="heading 1"/>
    <w:basedOn w:val="a"/>
    <w:next w:val="a"/>
    <w:link w:val="10"/>
    <w:qFormat/>
    <w:rsid w:val="001F4EB2"/>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1F4EB2"/>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semiHidden/>
    <w:unhideWhenUsed/>
    <w:qFormat/>
    <w:rsid w:val="001F4EB2"/>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semiHidden/>
    <w:unhideWhenUsed/>
    <w:qFormat/>
    <w:rsid w:val="001F4EB2"/>
    <w:pPr>
      <w:keepNext/>
      <w:spacing w:before="240" w:after="60"/>
      <w:outlineLvl w:val="3"/>
    </w:pPr>
    <w:rPr>
      <w:rFonts w:asciiTheme="minorHAnsi" w:eastAsiaTheme="minorHAnsi" w:hAnsiTheme="minorHAnsi"/>
      <w:b/>
      <w:bCs/>
      <w:sz w:val="28"/>
      <w:szCs w:val="28"/>
      <w:lang w:eastAsia="en-US"/>
    </w:rPr>
  </w:style>
  <w:style w:type="paragraph" w:styleId="5">
    <w:name w:val="heading 5"/>
    <w:basedOn w:val="a"/>
    <w:next w:val="a"/>
    <w:link w:val="50"/>
    <w:uiPriority w:val="9"/>
    <w:semiHidden/>
    <w:unhideWhenUsed/>
    <w:qFormat/>
    <w:rsid w:val="001F4EB2"/>
    <w:pPr>
      <w:spacing w:before="240" w:after="60"/>
      <w:outlineLvl w:val="4"/>
    </w:pPr>
    <w:rPr>
      <w:rFonts w:asciiTheme="minorHAnsi" w:eastAsiaTheme="minorHAnsi" w:hAnsiTheme="minorHAnsi"/>
      <w:b/>
      <w:bCs/>
      <w:i/>
      <w:iCs/>
      <w:sz w:val="26"/>
      <w:szCs w:val="26"/>
      <w:lang w:eastAsia="en-US"/>
    </w:rPr>
  </w:style>
  <w:style w:type="paragraph" w:styleId="6">
    <w:name w:val="heading 6"/>
    <w:basedOn w:val="a"/>
    <w:next w:val="a"/>
    <w:link w:val="60"/>
    <w:uiPriority w:val="9"/>
    <w:semiHidden/>
    <w:unhideWhenUsed/>
    <w:qFormat/>
    <w:rsid w:val="001F4EB2"/>
    <w:pPr>
      <w:spacing w:before="240" w:after="60"/>
      <w:outlineLvl w:val="5"/>
    </w:pPr>
    <w:rPr>
      <w:rFonts w:asciiTheme="minorHAnsi" w:eastAsiaTheme="minorHAnsi" w:hAnsiTheme="minorHAnsi"/>
      <w:b/>
      <w:bCs/>
      <w:sz w:val="22"/>
      <w:szCs w:val="22"/>
      <w:lang w:eastAsia="en-US"/>
    </w:rPr>
  </w:style>
  <w:style w:type="paragraph" w:styleId="7">
    <w:name w:val="heading 7"/>
    <w:basedOn w:val="a"/>
    <w:next w:val="a"/>
    <w:link w:val="70"/>
    <w:uiPriority w:val="9"/>
    <w:semiHidden/>
    <w:unhideWhenUsed/>
    <w:qFormat/>
    <w:rsid w:val="001F4EB2"/>
    <w:pPr>
      <w:spacing w:before="240" w:after="60"/>
      <w:outlineLvl w:val="6"/>
    </w:pPr>
    <w:rPr>
      <w:rFonts w:asciiTheme="minorHAnsi" w:eastAsiaTheme="minorHAnsi" w:hAnsiTheme="minorHAnsi"/>
      <w:lang w:eastAsia="en-US"/>
    </w:rPr>
  </w:style>
  <w:style w:type="paragraph" w:styleId="8">
    <w:name w:val="heading 8"/>
    <w:basedOn w:val="a"/>
    <w:next w:val="a"/>
    <w:link w:val="80"/>
    <w:uiPriority w:val="9"/>
    <w:semiHidden/>
    <w:unhideWhenUsed/>
    <w:qFormat/>
    <w:rsid w:val="001F4EB2"/>
    <w:pPr>
      <w:spacing w:before="240" w:after="60"/>
      <w:outlineLvl w:val="7"/>
    </w:pPr>
    <w:rPr>
      <w:rFonts w:asciiTheme="minorHAnsi" w:eastAsiaTheme="minorHAnsi" w:hAnsiTheme="minorHAnsi"/>
      <w:i/>
      <w:iCs/>
      <w:lang w:eastAsia="en-US"/>
    </w:rPr>
  </w:style>
  <w:style w:type="paragraph" w:styleId="9">
    <w:name w:val="heading 9"/>
    <w:basedOn w:val="a"/>
    <w:next w:val="a"/>
    <w:link w:val="90"/>
    <w:uiPriority w:val="9"/>
    <w:semiHidden/>
    <w:unhideWhenUsed/>
    <w:qFormat/>
    <w:rsid w:val="001F4EB2"/>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jc w:val="center"/>
      <w:outlineLvl w:val="1"/>
    </w:pPr>
    <w:rPr>
      <w:rFonts w:asciiTheme="majorHAnsi" w:eastAsiaTheme="majorEastAsia" w:hAnsiTheme="majorHAnsi"/>
      <w:lang w:eastAsia="en-US"/>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rPr>
      <w:rFonts w:asciiTheme="minorHAnsi" w:eastAsiaTheme="minorHAnsi" w:hAnsiTheme="minorHAnsi"/>
      <w:szCs w:val="32"/>
      <w:lang w:eastAsia="en-US"/>
    </w:rPr>
  </w:style>
  <w:style w:type="paragraph" w:styleId="aa">
    <w:name w:val="List Paragraph"/>
    <w:basedOn w:val="a"/>
    <w:uiPriority w:val="34"/>
    <w:qFormat/>
    <w:rsid w:val="001F4EB2"/>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1F4EB2"/>
    <w:rPr>
      <w:rFonts w:asciiTheme="minorHAnsi" w:eastAsiaTheme="minorHAnsi" w:hAnsiTheme="minorHAnsi"/>
      <w:i/>
      <w:lang w:eastAsia="en-US"/>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ind w:left="720" w:right="720"/>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Title">
    <w:name w:val="ConsPlusTitle"/>
    <w:rsid w:val="003C5E6B"/>
    <w:pPr>
      <w:widowControl w:val="0"/>
      <w:autoSpaceDE w:val="0"/>
      <w:autoSpaceDN w:val="0"/>
      <w:adjustRightInd w:val="0"/>
    </w:pPr>
    <w:rPr>
      <w:rFonts w:ascii="Arial" w:eastAsia="Times New Roman" w:hAnsi="Arial" w:cs="Arial"/>
      <w:b/>
      <w:bCs/>
      <w:sz w:val="20"/>
      <w:szCs w:val="20"/>
      <w:lang w:eastAsia="ru-RU"/>
    </w:rPr>
  </w:style>
  <w:style w:type="paragraph" w:styleId="af3">
    <w:name w:val="Balloon Text"/>
    <w:basedOn w:val="a"/>
    <w:link w:val="af4"/>
    <w:uiPriority w:val="99"/>
    <w:semiHidden/>
    <w:unhideWhenUsed/>
    <w:rsid w:val="003C5E6B"/>
    <w:rPr>
      <w:rFonts w:ascii="Tahoma" w:hAnsi="Tahoma" w:cs="Tahoma"/>
      <w:sz w:val="16"/>
      <w:szCs w:val="16"/>
    </w:rPr>
  </w:style>
  <w:style w:type="character" w:customStyle="1" w:styleId="af4">
    <w:name w:val="Текст выноски Знак"/>
    <w:basedOn w:val="a0"/>
    <w:link w:val="af3"/>
    <w:uiPriority w:val="99"/>
    <w:semiHidden/>
    <w:rsid w:val="003C5E6B"/>
    <w:rPr>
      <w:rFonts w:ascii="Tahoma" w:eastAsia="Times New Roman" w:hAnsi="Tahoma" w:cs="Tahoma"/>
      <w:sz w:val="16"/>
      <w:szCs w:val="16"/>
      <w:lang w:eastAsia="ru-RU"/>
    </w:rPr>
  </w:style>
  <w:style w:type="paragraph" w:customStyle="1" w:styleId="ConsPlusNormal">
    <w:name w:val="ConsPlusNormal"/>
    <w:rsid w:val="003C5E6B"/>
    <w:pPr>
      <w:widowControl w:val="0"/>
      <w:autoSpaceDE w:val="0"/>
      <w:autoSpaceDN w:val="0"/>
    </w:pPr>
    <w:rPr>
      <w:rFonts w:ascii="Calibri" w:eastAsia="Times New Roman" w:hAnsi="Calibri" w:cs="Calibri"/>
      <w:szCs w:val="20"/>
      <w:lang w:eastAsia="ru-RU"/>
    </w:rPr>
  </w:style>
  <w:style w:type="character" w:customStyle="1" w:styleId="blk">
    <w:name w:val="blk"/>
    <w:basedOn w:val="a0"/>
    <w:rsid w:val="003A5478"/>
  </w:style>
  <w:style w:type="paragraph" w:styleId="af5">
    <w:name w:val="Normal (Web)"/>
    <w:basedOn w:val="a"/>
    <w:uiPriority w:val="99"/>
    <w:semiHidden/>
    <w:unhideWhenUsed/>
    <w:rsid w:val="007A5019"/>
    <w:pPr>
      <w:spacing w:before="100" w:beforeAutospacing="1" w:after="100" w:afterAutospacing="1"/>
    </w:pPr>
  </w:style>
  <w:style w:type="character" w:customStyle="1" w:styleId="11">
    <w:name w:val="Гиперссылка1"/>
    <w:basedOn w:val="a0"/>
    <w:rsid w:val="007A5019"/>
  </w:style>
  <w:style w:type="paragraph" w:customStyle="1" w:styleId="table0">
    <w:name w:val="table0"/>
    <w:basedOn w:val="a"/>
    <w:rsid w:val="007A5019"/>
    <w:pPr>
      <w:spacing w:before="100" w:beforeAutospacing="1" w:after="100" w:afterAutospacing="1"/>
    </w:pPr>
  </w:style>
  <w:style w:type="paragraph" w:customStyle="1" w:styleId="table">
    <w:name w:val="table"/>
    <w:basedOn w:val="a"/>
    <w:rsid w:val="007A5019"/>
    <w:pPr>
      <w:spacing w:before="100" w:beforeAutospacing="1" w:after="100" w:afterAutospacing="1"/>
    </w:pPr>
  </w:style>
  <w:style w:type="table" w:styleId="af6">
    <w:name w:val="Table Grid"/>
    <w:basedOn w:val="a1"/>
    <w:uiPriority w:val="59"/>
    <w:rsid w:val="00C07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6591">
      <w:bodyDiv w:val="1"/>
      <w:marLeft w:val="0"/>
      <w:marRight w:val="0"/>
      <w:marTop w:val="0"/>
      <w:marBottom w:val="0"/>
      <w:divBdr>
        <w:top w:val="none" w:sz="0" w:space="0" w:color="auto"/>
        <w:left w:val="none" w:sz="0" w:space="0" w:color="auto"/>
        <w:bottom w:val="none" w:sz="0" w:space="0" w:color="auto"/>
        <w:right w:val="none" w:sz="0" w:space="0" w:color="auto"/>
      </w:divBdr>
    </w:div>
    <w:div w:id="1395082688">
      <w:bodyDiv w:val="1"/>
      <w:marLeft w:val="0"/>
      <w:marRight w:val="0"/>
      <w:marTop w:val="0"/>
      <w:marBottom w:val="0"/>
      <w:divBdr>
        <w:top w:val="none" w:sz="0" w:space="0" w:color="auto"/>
        <w:left w:val="none" w:sz="0" w:space="0" w:color="auto"/>
        <w:bottom w:val="none" w:sz="0" w:space="0" w:color="auto"/>
        <w:right w:val="none" w:sz="0" w:space="0" w:color="auto"/>
      </w:divBdr>
    </w:div>
    <w:div w:id="14287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B4A1877AAE8A45CB6CF6678D2FB6388E973EC372C182C5751D48F9DC10877837740220C95F8BFB71BB81A18E7FAFFB3FEC304CCD2548DD4592043q7xEG" TargetMode="External"/><Relationship Id="rId3" Type="http://schemas.openxmlformats.org/officeDocument/2006/relationships/settings" Target="settings.xml"/><Relationship Id="rId7" Type="http://schemas.openxmlformats.org/officeDocument/2006/relationships/hyperlink" Target="consultantplus://offline/ref=2F3B4A1877AAE8A45CB6D16B6EBEA76A8BE52FE135211B7A0D0DD2D8C2910E22C337467146D1FEEAE65FEA111EE8B0AEF4B5CC06CAqCxD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3B4A1877AAE8A45CB6D16B6EBEA76A8BE52EE3312E1B7A0D0DD2D8C2910E22D1371E7B4DD5EBBEB405BD1C1EqExD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ravo-search.minjust.ru/bigs/showDocument.html?id=79B22452-31D1-4441-BA4B-82F1857DC658" TargetMode="External"/><Relationship Id="rId4" Type="http://schemas.openxmlformats.org/officeDocument/2006/relationships/webSettings" Target="webSettings.xml"/><Relationship Id="rId9" Type="http://schemas.openxmlformats.org/officeDocument/2006/relationships/hyperlink" Target="consultantplus://offline/ref=2F3B4A1877AAE8A45CB6CF6678D2FB6388E973EC33211028545289859598047584781F270B84F8BCB305BF1F02EEAEACqF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4655</Words>
  <Characters>26535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Житлухина ЕВ</dc:creator>
  <cp:keywords/>
  <dc:description/>
  <cp:lastModifiedBy>Admin</cp:lastModifiedBy>
  <cp:revision>18</cp:revision>
  <cp:lastPrinted>2024-03-29T06:28:00Z</cp:lastPrinted>
  <dcterms:created xsi:type="dcterms:W3CDTF">2024-03-27T07:58:00Z</dcterms:created>
  <dcterms:modified xsi:type="dcterms:W3CDTF">2024-04-03T07:49:00Z</dcterms:modified>
</cp:coreProperties>
</file>