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D9" w:rsidRDefault="00ED0DD9" w:rsidP="00ED0DD9">
      <w:pPr>
        <w:pStyle w:val="a3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9" w:rsidRDefault="00ED0DD9" w:rsidP="00ED0DD9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ВАХРУШЕВСКАЯ ГОРОДСКАЯ ДУМА</w:t>
      </w:r>
    </w:p>
    <w:p w:rsidR="00ED0DD9" w:rsidRDefault="00ED0DD9" w:rsidP="00ED0DD9">
      <w:pPr>
        <w:pStyle w:val="a3"/>
        <w:spacing w:line="360" w:lineRule="auto"/>
        <w:ind w:firstLine="709"/>
        <w:rPr>
          <w:szCs w:val="28"/>
        </w:rPr>
      </w:pPr>
      <w:r>
        <w:t>СЛОБОДСКОГО</w:t>
      </w:r>
      <w:r>
        <w:rPr>
          <w:szCs w:val="28"/>
        </w:rPr>
        <w:t xml:space="preserve"> РАЙОНА </w:t>
      </w:r>
      <w:r>
        <w:rPr>
          <w:bCs w:val="0"/>
          <w:szCs w:val="28"/>
        </w:rPr>
        <w:t>КИРОВСКОЙ ОБЛАСТИ</w:t>
      </w:r>
      <w:r>
        <w:rPr>
          <w:szCs w:val="28"/>
        </w:rPr>
        <w:t xml:space="preserve"> </w:t>
      </w:r>
    </w:p>
    <w:p w:rsidR="00ED0DD9" w:rsidRDefault="00ED0DD9" w:rsidP="00ED0DD9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ЧЕТВЕРТОГО СОЗЫВА</w:t>
      </w:r>
    </w:p>
    <w:p w:rsidR="00ED0DD9" w:rsidRDefault="00ED0DD9" w:rsidP="00ED0DD9">
      <w:pPr>
        <w:pStyle w:val="a3"/>
        <w:spacing w:line="360" w:lineRule="auto"/>
        <w:ind w:firstLine="709"/>
        <w:rPr>
          <w:sz w:val="36"/>
          <w:szCs w:val="36"/>
        </w:rPr>
      </w:pPr>
    </w:p>
    <w:p w:rsidR="00ED0DD9" w:rsidRDefault="00ED0DD9" w:rsidP="00ED0DD9">
      <w:pPr>
        <w:pStyle w:val="1"/>
        <w:ind w:firstLine="709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ED0DD9" w:rsidTr="00ED0DD9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DD9" w:rsidRDefault="00ED0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</w:t>
            </w:r>
          </w:p>
        </w:tc>
        <w:tc>
          <w:tcPr>
            <w:tcW w:w="5720" w:type="dxa"/>
            <w:hideMark/>
          </w:tcPr>
          <w:p w:rsidR="00ED0DD9" w:rsidRDefault="00ED0DD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DD9" w:rsidRDefault="00ED0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22/110</w:t>
            </w:r>
          </w:p>
        </w:tc>
      </w:tr>
    </w:tbl>
    <w:p w:rsidR="00ED0DD9" w:rsidRDefault="00ED0DD9" w:rsidP="00ED0D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Вахруши</w:t>
      </w:r>
    </w:p>
    <w:p w:rsidR="00ED0DD9" w:rsidRDefault="00ED0DD9" w:rsidP="00ED0DD9">
      <w:pPr>
        <w:spacing w:after="0" w:line="240" w:lineRule="auto"/>
        <w:ind w:firstLine="709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ED0DD9" w:rsidTr="00ED0DD9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DD9" w:rsidRDefault="00ED0D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внесении изменений в Положение о муниципальной службе  в Вахрушевском городском поселении </w:t>
            </w:r>
          </w:p>
        </w:tc>
      </w:tr>
    </w:tbl>
    <w:p w:rsidR="00ED0DD9" w:rsidRDefault="00ED0DD9" w:rsidP="00ED0DD9">
      <w:pPr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ED0DD9" w:rsidRDefault="00ED0DD9" w:rsidP="00ED0D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в целях приведения в соответствие действующему законодательству, Вахрушевская городская Дума РЕШИЛА:</w:t>
      </w:r>
    </w:p>
    <w:p w:rsidR="00ED0DD9" w:rsidRDefault="00ED0DD9" w:rsidP="00ED0D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 Положение о муниципальной службе в Вахрушевском городском поселении», утвержденное решением Вахрушевской городской Думы от 25.02.2015 № 42/207  (далее – Положение), следующие изменения: </w:t>
      </w:r>
    </w:p>
    <w:p w:rsidR="00ED0DD9" w:rsidRDefault="00ED0DD9" w:rsidP="00ED0D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26 Положения дополнить частью 3 следующего содержания:</w:t>
      </w:r>
    </w:p>
    <w:p w:rsidR="00ED0DD9" w:rsidRDefault="00ED0DD9" w:rsidP="00ED0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6" w:history="1"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статьей 15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 закона от 25 декабря 2008 года № 273-ФЗ «О противодействии коррупции».».</w:t>
      </w:r>
    </w:p>
    <w:p w:rsidR="00ED0DD9" w:rsidRDefault="00ED0DD9" w:rsidP="00ED0D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официального опубликования в официальном печатном издании «Информационный бюллетень».</w:t>
      </w:r>
    </w:p>
    <w:p w:rsidR="00ED0DD9" w:rsidRDefault="00ED0DD9" w:rsidP="00ED0DD9">
      <w:pPr>
        <w:spacing w:after="0" w:line="240" w:lineRule="auto"/>
        <w:ind w:firstLine="709"/>
        <w:rPr>
          <w:rFonts w:ascii="Times New Roman" w:hAnsi="Times New Roman"/>
          <w:sz w:val="72"/>
          <w:szCs w:val="72"/>
        </w:rPr>
      </w:pP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Вахрушевского</w:t>
      </w: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Вахрушевской</w:t>
      </w: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Ившина</w:t>
      </w:r>
    </w:p>
    <w:p w:rsidR="00ED0DD9" w:rsidRDefault="00ED0DD9" w:rsidP="00ED0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282" w:rsidRDefault="00662282">
      <w:bookmarkStart w:id="0" w:name="_GoBack"/>
      <w:bookmarkEnd w:id="0"/>
    </w:p>
    <w:sectPr w:rsidR="0066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8E"/>
    <w:rsid w:val="00662282"/>
    <w:rsid w:val="00DF018E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DD9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D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ED0D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ED0D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D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DD9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D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ED0D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ED0D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D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56F4224C0FC56AD4D681D576988EBDB0613BA9E52244C76294EA3E417F179F78D3A12190A4B805BBCE3F160624A8668F4E0492030t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2023-10-27T07:23:00Z</dcterms:created>
  <dcterms:modified xsi:type="dcterms:W3CDTF">2023-10-27T07:23:00Z</dcterms:modified>
</cp:coreProperties>
</file>