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63D4" w14:textId="77777777" w:rsidR="001F1131" w:rsidRDefault="003B1539" w:rsidP="001F1131">
      <w:pPr>
        <w:pStyle w:val="a3"/>
        <w:jc w:val="center"/>
        <w:rPr>
          <w:rFonts w:ascii="Times New Roman" w:hAnsi="Times New Roman" w:cs="Times New Roman"/>
          <w:b/>
          <w:sz w:val="28"/>
          <w:szCs w:val="28"/>
          <w:lang w:eastAsia="ru-RU"/>
        </w:rPr>
      </w:pPr>
      <w:r w:rsidRPr="001F1131">
        <w:rPr>
          <w:rFonts w:ascii="Times New Roman" w:hAnsi="Times New Roman" w:cs="Times New Roman"/>
          <w:b/>
          <w:sz w:val="28"/>
          <w:szCs w:val="28"/>
          <w:lang w:eastAsia="ru-RU"/>
        </w:rPr>
        <w:t>С 1 марта 2023 года лицам, имеющим судимость за отдельные преступления, запрещено управлять общественным</w:t>
      </w:r>
    </w:p>
    <w:p w14:paraId="6C0DB790" w14:textId="0AAB2C05" w:rsidR="003B1539" w:rsidRPr="001F1131" w:rsidRDefault="003B1539" w:rsidP="001F1131">
      <w:pPr>
        <w:pStyle w:val="a3"/>
        <w:jc w:val="center"/>
        <w:rPr>
          <w:rFonts w:ascii="Times New Roman" w:hAnsi="Times New Roman" w:cs="Times New Roman"/>
          <w:b/>
          <w:sz w:val="28"/>
          <w:szCs w:val="28"/>
          <w:lang w:eastAsia="ru-RU"/>
        </w:rPr>
      </w:pPr>
      <w:r w:rsidRPr="001F1131">
        <w:rPr>
          <w:rFonts w:ascii="Times New Roman" w:hAnsi="Times New Roman" w:cs="Times New Roman"/>
          <w:b/>
          <w:sz w:val="28"/>
          <w:szCs w:val="28"/>
          <w:lang w:eastAsia="ru-RU"/>
        </w:rPr>
        <w:t xml:space="preserve"> транспортом и такси</w:t>
      </w:r>
    </w:p>
    <w:p w14:paraId="491A047D" w14:textId="77777777" w:rsidR="001F1131" w:rsidRDefault="001F1131" w:rsidP="003B1539">
      <w:pPr>
        <w:shd w:val="clear" w:color="auto" w:fill="FFFFFF"/>
        <w:spacing w:after="100" w:afterAutospacing="1" w:line="240" w:lineRule="auto"/>
        <w:jc w:val="both"/>
        <w:rPr>
          <w:rFonts w:ascii="Roboto" w:eastAsia="Times New Roman" w:hAnsi="Roboto" w:cs="Times New Roman"/>
          <w:color w:val="333333"/>
          <w:sz w:val="28"/>
          <w:szCs w:val="28"/>
          <w:lang w:eastAsia="ru-RU"/>
        </w:rPr>
      </w:pPr>
    </w:p>
    <w:p w14:paraId="429C53A5" w14:textId="003695B6"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Федеральным законом от 11.06.2022 № 155-ФЗ внесены изменения в Трудовой кодекс РФ.</w:t>
      </w:r>
    </w:p>
    <w:p w14:paraId="0241C8B9"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Предусмотрено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14:paraId="30BE0446"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Установлено,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14:paraId="04B6CB93"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14:paraId="73AC7E39"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w:t>
      </w:r>
    </w:p>
    <w:p w14:paraId="3B7336E9"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Кроме того, Федеральным законом от 11.06.2022 № 156-ФЗ внесены изменения в Федеральный закон «О государственной регистрации юридических лиц и индивидуальных предпринимателей» и Федеральный закон «Устав автомобильного транспорта и городского наземного электрического транспорта».</w:t>
      </w:r>
    </w:p>
    <w:p w14:paraId="4E0E5931"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lastRenderedPageBreak/>
        <w:t>В связи с установлением запрета на осуществление пассажирских перевозок лицами, имеющими судимость, внесены изменения в акты, закрепляющие требования к указанной деятельности.</w:t>
      </w:r>
    </w:p>
    <w:p w14:paraId="178090C2" w14:textId="77777777" w:rsidR="003B1539" w:rsidRPr="003B1539" w:rsidRDefault="003B1539" w:rsidP="00143515">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Так, установлена необходимость предоставления в регистрирующий орган физическим лицом, регистрируемым в качестве ИП, а также ИП при внесении изменений в сведения о нем, содержащиеся в ЕГРИП,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 случае, если данное физическое лицо (ИП) намерено осуществлять вид предпринимательской деятельности, включенный в перечень, который утверждается Правительством РФ, в сфере перевозки пассажиров и багажа легковыми такси, автобусами, трамваями, троллейбусами и подвижным составом внеуличного транспорта.</w:t>
      </w:r>
    </w:p>
    <w:p w14:paraId="3A3E21CB"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Также законом не допускается государственная регистрация в качестве ИП физического лица, которое намерено осуществлять перевозки пассажиров и багажа легковыми такси, автобусами, трамваями, троллейбусами и подвижным составом внеуличного транспорта, в случае, если данное физическое лицо имеет неснятую или непогашенную судимость за совершение преступлений, указанных в статье 328.1 ТК РФ, либо подвергается уголовному преследованию за эти преступления.</w:t>
      </w:r>
    </w:p>
    <w:p w14:paraId="7CA32EE0" w14:textId="77777777" w:rsidR="003B1539" w:rsidRPr="003B1539" w:rsidRDefault="003B1539" w:rsidP="001F1131">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 xml:space="preserve">Кроме того, документом внесены изменения в Устав автомобильного транспорта и городского наземного электрического транспорта в части допуска отдельных категорий лиц к управлению общественным транспортом и осуществлению </w:t>
      </w:r>
      <w:proofErr w:type="spellStart"/>
      <w:r w:rsidRPr="003B1539">
        <w:rPr>
          <w:rFonts w:ascii="Roboto" w:eastAsia="Times New Roman" w:hAnsi="Roboto" w:cs="Times New Roman"/>
          <w:color w:val="333333"/>
          <w:sz w:val="28"/>
          <w:szCs w:val="28"/>
          <w:lang w:eastAsia="ru-RU"/>
        </w:rPr>
        <w:t>пассажироперевозок</w:t>
      </w:r>
      <w:proofErr w:type="spellEnd"/>
      <w:r w:rsidRPr="003B1539">
        <w:rPr>
          <w:rFonts w:ascii="Roboto" w:eastAsia="Times New Roman" w:hAnsi="Roboto" w:cs="Times New Roman"/>
          <w:color w:val="333333"/>
          <w:sz w:val="28"/>
          <w:szCs w:val="28"/>
          <w:lang w:eastAsia="ru-RU"/>
        </w:rPr>
        <w:t>.</w:t>
      </w:r>
    </w:p>
    <w:p w14:paraId="1B4A482E" w14:textId="271553B5" w:rsidR="003B1539" w:rsidRPr="003B1539" w:rsidRDefault="003B1539" w:rsidP="00143515">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3B1539">
        <w:rPr>
          <w:rFonts w:ascii="Roboto" w:eastAsia="Times New Roman" w:hAnsi="Roboto" w:cs="Times New Roman"/>
          <w:color w:val="333333"/>
          <w:sz w:val="28"/>
          <w:szCs w:val="28"/>
          <w:lang w:eastAsia="ru-RU"/>
        </w:rPr>
        <w:t>Изменения вступ</w:t>
      </w:r>
      <w:r w:rsidR="00143515">
        <w:rPr>
          <w:rFonts w:ascii="Roboto" w:eastAsia="Times New Roman" w:hAnsi="Roboto" w:cs="Times New Roman"/>
          <w:color w:val="333333"/>
          <w:sz w:val="28"/>
          <w:szCs w:val="28"/>
          <w:lang w:eastAsia="ru-RU"/>
        </w:rPr>
        <w:t>или</w:t>
      </w:r>
      <w:r w:rsidRPr="003B1539">
        <w:rPr>
          <w:rFonts w:ascii="Roboto" w:eastAsia="Times New Roman" w:hAnsi="Roboto" w:cs="Times New Roman"/>
          <w:color w:val="333333"/>
          <w:sz w:val="28"/>
          <w:szCs w:val="28"/>
          <w:lang w:eastAsia="ru-RU"/>
        </w:rPr>
        <w:t xml:space="preserve"> в законную силу с 1 марта 2023 года.</w:t>
      </w:r>
    </w:p>
    <w:p w14:paraId="062B110C" w14:textId="0149F8E6" w:rsidR="001F1131" w:rsidRPr="00823879" w:rsidRDefault="001F1131" w:rsidP="001F1131">
      <w:pPr>
        <w:pStyle w:val="a3"/>
        <w:rPr>
          <w:rFonts w:ascii="Times New Roman" w:hAnsi="Times New Roman" w:cs="Times New Roman"/>
          <w:sz w:val="28"/>
          <w:szCs w:val="28"/>
          <w:lang w:eastAsia="ru-RU"/>
        </w:rPr>
      </w:pPr>
      <w:r w:rsidRPr="00823879">
        <w:rPr>
          <w:rFonts w:ascii="Times New Roman" w:hAnsi="Times New Roman" w:cs="Times New Roman"/>
          <w:sz w:val="28"/>
          <w:szCs w:val="28"/>
          <w:lang w:eastAsia="ru-RU"/>
        </w:rPr>
        <w:t xml:space="preserve">Старший помощник </w:t>
      </w:r>
      <w:r w:rsidR="00143515">
        <w:rPr>
          <w:rFonts w:ascii="Times New Roman" w:hAnsi="Times New Roman" w:cs="Times New Roman"/>
          <w:sz w:val="28"/>
          <w:szCs w:val="28"/>
          <w:lang w:eastAsia="ru-RU"/>
        </w:rPr>
        <w:t>Слободского</w:t>
      </w:r>
    </w:p>
    <w:p w14:paraId="3FCE69F2" w14:textId="796FFC9A" w:rsidR="001F1131" w:rsidRPr="00823879" w:rsidRDefault="00143515" w:rsidP="0014351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межрайонного </w:t>
      </w:r>
      <w:r w:rsidR="001F1131" w:rsidRPr="00823879">
        <w:rPr>
          <w:rFonts w:ascii="Times New Roman" w:hAnsi="Times New Roman" w:cs="Times New Roman"/>
          <w:sz w:val="28"/>
          <w:szCs w:val="28"/>
          <w:lang w:eastAsia="ru-RU"/>
        </w:rPr>
        <w:t xml:space="preserve">прокурора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Р. А. Захаров</w:t>
      </w:r>
      <w:bookmarkStart w:id="0" w:name="_GoBack"/>
      <w:bookmarkEnd w:id="0"/>
    </w:p>
    <w:p w14:paraId="6CC34141" w14:textId="77777777" w:rsidR="001F1131" w:rsidRPr="00823879" w:rsidRDefault="001F1131" w:rsidP="001F1131">
      <w:pPr>
        <w:rPr>
          <w:rFonts w:ascii="Times New Roman" w:hAnsi="Times New Roman" w:cs="Times New Roman"/>
          <w:sz w:val="28"/>
          <w:szCs w:val="28"/>
        </w:rPr>
      </w:pPr>
    </w:p>
    <w:p w14:paraId="4A262074" w14:textId="77777777" w:rsidR="00B72E34" w:rsidRDefault="00B72E34"/>
    <w:sectPr w:rsidR="00B72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4"/>
    <w:rsid w:val="00143515"/>
    <w:rsid w:val="001F1131"/>
    <w:rsid w:val="003B1539"/>
    <w:rsid w:val="00B7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4FE"/>
  <w15:chartTrackingRefBased/>
  <w15:docId w15:val="{2045A8CD-5315-4318-BDE2-2DF308DA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82988">
      <w:bodyDiv w:val="1"/>
      <w:marLeft w:val="0"/>
      <w:marRight w:val="0"/>
      <w:marTop w:val="0"/>
      <w:marBottom w:val="0"/>
      <w:divBdr>
        <w:top w:val="none" w:sz="0" w:space="0" w:color="auto"/>
        <w:left w:val="none" w:sz="0" w:space="0" w:color="auto"/>
        <w:bottom w:val="none" w:sz="0" w:space="0" w:color="auto"/>
        <w:right w:val="none" w:sz="0" w:space="0" w:color="auto"/>
      </w:divBdr>
      <w:divsChild>
        <w:div w:id="1271744994">
          <w:marLeft w:val="0"/>
          <w:marRight w:val="0"/>
          <w:marTop w:val="0"/>
          <w:marBottom w:val="960"/>
          <w:divBdr>
            <w:top w:val="none" w:sz="0" w:space="0" w:color="auto"/>
            <w:left w:val="none" w:sz="0" w:space="0" w:color="auto"/>
            <w:bottom w:val="none" w:sz="0" w:space="0" w:color="auto"/>
            <w:right w:val="none" w:sz="0" w:space="0" w:color="auto"/>
          </w:divBdr>
        </w:div>
        <w:div w:id="1806585138">
          <w:marLeft w:val="0"/>
          <w:marRight w:val="720"/>
          <w:marTop w:val="0"/>
          <w:marBottom w:val="0"/>
          <w:divBdr>
            <w:top w:val="none" w:sz="0" w:space="0" w:color="auto"/>
            <w:left w:val="none" w:sz="0" w:space="0" w:color="auto"/>
            <w:bottom w:val="none" w:sz="0" w:space="0" w:color="auto"/>
            <w:right w:val="none" w:sz="0" w:space="0" w:color="auto"/>
          </w:divBdr>
          <w:divsChild>
            <w:div w:id="199828452">
              <w:marLeft w:val="0"/>
              <w:marRight w:val="0"/>
              <w:marTop w:val="0"/>
              <w:marBottom w:val="120"/>
              <w:divBdr>
                <w:top w:val="none" w:sz="0" w:space="0" w:color="auto"/>
                <w:left w:val="none" w:sz="0" w:space="0" w:color="auto"/>
                <w:bottom w:val="none" w:sz="0" w:space="0" w:color="auto"/>
                <w:right w:val="none" w:sz="0" w:space="0" w:color="auto"/>
              </w:divBdr>
            </w:div>
            <w:div w:id="2097551258">
              <w:marLeft w:val="0"/>
              <w:marRight w:val="0"/>
              <w:marTop w:val="0"/>
              <w:marBottom w:val="120"/>
              <w:divBdr>
                <w:top w:val="none" w:sz="0" w:space="0" w:color="auto"/>
                <w:left w:val="none" w:sz="0" w:space="0" w:color="auto"/>
                <w:bottom w:val="none" w:sz="0" w:space="0" w:color="auto"/>
                <w:right w:val="none" w:sz="0" w:space="0" w:color="auto"/>
              </w:divBdr>
            </w:div>
          </w:divsChild>
        </w:div>
        <w:div w:id="2077320418">
          <w:marLeft w:val="0"/>
          <w:marRight w:val="0"/>
          <w:marTop w:val="0"/>
          <w:marBottom w:val="0"/>
          <w:divBdr>
            <w:top w:val="none" w:sz="0" w:space="0" w:color="auto"/>
            <w:left w:val="none" w:sz="0" w:space="0" w:color="auto"/>
            <w:bottom w:val="none" w:sz="0" w:space="0" w:color="auto"/>
            <w:right w:val="none" w:sz="0" w:space="0" w:color="auto"/>
          </w:divBdr>
          <w:divsChild>
            <w:div w:id="215358652">
              <w:marLeft w:val="0"/>
              <w:marRight w:val="0"/>
              <w:marTop w:val="0"/>
              <w:marBottom w:val="0"/>
              <w:divBdr>
                <w:top w:val="none" w:sz="0" w:space="0" w:color="auto"/>
                <w:left w:val="none" w:sz="0" w:space="0" w:color="auto"/>
                <w:bottom w:val="none" w:sz="0" w:space="0" w:color="auto"/>
                <w:right w:val="none" w:sz="0" w:space="0" w:color="auto"/>
              </w:divBdr>
              <w:divsChild>
                <w:div w:id="4253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Волков Антон Александрович</cp:lastModifiedBy>
  <cp:revision>4</cp:revision>
  <dcterms:created xsi:type="dcterms:W3CDTF">2022-06-26T14:52:00Z</dcterms:created>
  <dcterms:modified xsi:type="dcterms:W3CDTF">2023-04-20T17:02:00Z</dcterms:modified>
</cp:coreProperties>
</file>