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5F" w:rsidRDefault="00F8345F" w:rsidP="00F8345F">
      <w:pPr>
        <w:jc w:val="center"/>
        <w:rPr>
          <w:rFonts w:ascii="Times New Roman" w:hAnsi="Times New Roman"/>
          <w:noProof/>
        </w:rPr>
      </w:pPr>
      <w:r>
        <w:rPr>
          <w:noProof/>
          <w:lang w:eastAsia="ru-RU"/>
        </w:rPr>
        <w:drawing>
          <wp:inline distT="0" distB="0" distL="0" distR="0" wp14:anchorId="30EBA578" wp14:editId="05DB77F8">
            <wp:extent cx="542925" cy="7524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noFill/>
                    <a:ln>
                      <a:noFill/>
                    </a:ln>
                  </pic:spPr>
                </pic:pic>
              </a:graphicData>
            </a:graphic>
          </wp:inline>
        </w:drawing>
      </w:r>
    </w:p>
    <w:p w:rsidR="00F8345F" w:rsidRDefault="00F8345F" w:rsidP="00F8345F">
      <w:pPr>
        <w:spacing w:line="360" w:lineRule="auto"/>
        <w:ind w:right="-180"/>
        <w:jc w:val="center"/>
        <w:rPr>
          <w:rFonts w:ascii="Times New Roman" w:hAnsi="Times New Roman"/>
          <w:b/>
          <w:sz w:val="28"/>
          <w:szCs w:val="28"/>
        </w:rPr>
      </w:pPr>
      <w:r>
        <w:rPr>
          <w:rFonts w:ascii="Times New Roman" w:hAnsi="Times New Roman"/>
          <w:b/>
          <w:sz w:val="28"/>
          <w:szCs w:val="28"/>
        </w:rPr>
        <w:t>АДМИНИСТРАЦИЯ ВАХРУШЕВСКОГО ГОРОДСКОГО ПОСЕЛЕНИЯ</w:t>
      </w:r>
    </w:p>
    <w:p w:rsidR="00F8345F" w:rsidRDefault="00F8345F" w:rsidP="00F8345F">
      <w:pPr>
        <w:spacing w:line="360" w:lineRule="auto"/>
        <w:jc w:val="center"/>
        <w:rPr>
          <w:rFonts w:ascii="Times New Roman" w:hAnsi="Times New Roman"/>
          <w:b/>
          <w:sz w:val="28"/>
          <w:szCs w:val="28"/>
        </w:rPr>
      </w:pPr>
      <w:r>
        <w:rPr>
          <w:rFonts w:ascii="Times New Roman" w:hAnsi="Times New Roman"/>
          <w:b/>
          <w:sz w:val="28"/>
          <w:szCs w:val="28"/>
        </w:rPr>
        <w:t>СЛОБОДСКОГО РАЙОНА КИРОВСКОЙ ОБЛАСТИ</w:t>
      </w:r>
    </w:p>
    <w:p w:rsidR="00F8345F" w:rsidRDefault="00F8345F" w:rsidP="00F8345F">
      <w:pPr>
        <w:spacing w:line="360" w:lineRule="auto"/>
        <w:jc w:val="center"/>
        <w:rPr>
          <w:rFonts w:ascii="Times New Roman" w:hAnsi="Times New Roman"/>
          <w:b/>
          <w:sz w:val="32"/>
          <w:szCs w:val="32"/>
        </w:rPr>
      </w:pPr>
      <w:r>
        <w:rPr>
          <w:rFonts w:ascii="Times New Roman" w:hAnsi="Times New Roman"/>
          <w:b/>
          <w:sz w:val="32"/>
          <w:szCs w:val="32"/>
        </w:rPr>
        <w:t>ПОСТАНОВЛЕНИЕ</w:t>
      </w:r>
    </w:p>
    <w:tbl>
      <w:tblPr>
        <w:tblW w:w="0" w:type="auto"/>
        <w:tblLook w:val="01E0" w:firstRow="1" w:lastRow="1" w:firstColumn="1" w:lastColumn="1" w:noHBand="0" w:noVBand="0"/>
      </w:tblPr>
      <w:tblGrid>
        <w:gridCol w:w="2251"/>
        <w:gridCol w:w="5643"/>
        <w:gridCol w:w="1677"/>
      </w:tblGrid>
      <w:tr w:rsidR="00F8345F" w:rsidRPr="003B5C03" w:rsidTr="00F8345F">
        <w:tc>
          <w:tcPr>
            <w:tcW w:w="2268" w:type="dxa"/>
            <w:tcBorders>
              <w:top w:val="nil"/>
              <w:left w:val="nil"/>
              <w:bottom w:val="single" w:sz="4" w:space="0" w:color="auto"/>
              <w:right w:val="nil"/>
            </w:tcBorders>
            <w:hideMark/>
          </w:tcPr>
          <w:p w:rsidR="00F8345F" w:rsidRPr="003B5C03" w:rsidRDefault="003B5C03">
            <w:pPr>
              <w:rPr>
                <w:rFonts w:ascii="Times New Roman" w:hAnsi="Times New Roman"/>
                <w:sz w:val="28"/>
                <w:szCs w:val="28"/>
                <w:lang w:eastAsia="ru-RU"/>
              </w:rPr>
            </w:pPr>
            <w:r w:rsidRPr="003B5C03">
              <w:rPr>
                <w:rFonts w:ascii="Times New Roman" w:hAnsi="Times New Roman"/>
                <w:sz w:val="28"/>
                <w:szCs w:val="28"/>
                <w:lang w:eastAsia="ru-RU"/>
              </w:rPr>
              <w:t>12.12.2022</w:t>
            </w:r>
          </w:p>
        </w:tc>
        <w:tc>
          <w:tcPr>
            <w:tcW w:w="5760" w:type="dxa"/>
            <w:hideMark/>
          </w:tcPr>
          <w:p w:rsidR="00F8345F" w:rsidRPr="003B5C03" w:rsidRDefault="00F8345F">
            <w:pPr>
              <w:spacing w:after="200" w:line="276" w:lineRule="auto"/>
              <w:jc w:val="right"/>
              <w:rPr>
                <w:rFonts w:ascii="Times New Roman" w:hAnsi="Times New Roman"/>
                <w:sz w:val="28"/>
                <w:szCs w:val="28"/>
              </w:rPr>
            </w:pPr>
            <w:r w:rsidRPr="003B5C03">
              <w:rPr>
                <w:rFonts w:ascii="Times New Roman" w:hAnsi="Times New Roman"/>
                <w:sz w:val="28"/>
                <w:szCs w:val="28"/>
              </w:rPr>
              <w:t>№</w:t>
            </w:r>
          </w:p>
        </w:tc>
        <w:tc>
          <w:tcPr>
            <w:tcW w:w="1701" w:type="dxa"/>
            <w:tcBorders>
              <w:top w:val="nil"/>
              <w:left w:val="nil"/>
              <w:bottom w:val="single" w:sz="4" w:space="0" w:color="auto"/>
              <w:right w:val="nil"/>
            </w:tcBorders>
            <w:hideMark/>
          </w:tcPr>
          <w:p w:rsidR="00F8345F" w:rsidRPr="003B5C03" w:rsidRDefault="003B5C03">
            <w:pPr>
              <w:rPr>
                <w:rFonts w:ascii="Times New Roman" w:hAnsi="Times New Roman"/>
                <w:sz w:val="28"/>
                <w:szCs w:val="28"/>
                <w:lang w:eastAsia="ru-RU"/>
              </w:rPr>
            </w:pPr>
            <w:r w:rsidRPr="003B5C03">
              <w:rPr>
                <w:rFonts w:ascii="Times New Roman" w:hAnsi="Times New Roman"/>
                <w:sz w:val="28"/>
                <w:szCs w:val="28"/>
                <w:lang w:eastAsia="ru-RU"/>
              </w:rPr>
              <w:t>379</w:t>
            </w:r>
          </w:p>
        </w:tc>
      </w:tr>
    </w:tbl>
    <w:p w:rsidR="00F8345F" w:rsidRDefault="00F8345F" w:rsidP="00F8345F">
      <w:pPr>
        <w:jc w:val="center"/>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b/>
          <w:sz w:val="28"/>
          <w:szCs w:val="28"/>
        </w:rPr>
        <w:t>пгт</w:t>
      </w:r>
      <w:proofErr w:type="spellEnd"/>
      <w:r>
        <w:rPr>
          <w:rFonts w:ascii="Times New Roman" w:hAnsi="Times New Roman"/>
          <w:b/>
          <w:sz w:val="28"/>
          <w:szCs w:val="28"/>
        </w:rPr>
        <w:t xml:space="preserve"> Вахруши</w:t>
      </w:r>
    </w:p>
    <w:p w:rsidR="00F8345F" w:rsidRDefault="00F8345F" w:rsidP="00F8345F">
      <w:pPr>
        <w:ind w:right="-81" w:firstLine="720"/>
        <w:jc w:val="center"/>
        <w:rPr>
          <w:rFonts w:ascii="Times New Roman" w:hAnsi="Times New Roman"/>
          <w:sz w:val="48"/>
          <w:szCs w:val="48"/>
        </w:rPr>
      </w:pPr>
    </w:p>
    <w:p w:rsidR="00F8345F" w:rsidRDefault="00F8345F" w:rsidP="00F8345F">
      <w:pPr>
        <w:pStyle w:val="ConsPlusNonformat"/>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по предоставлению муниципальной услуги «</w:t>
      </w:r>
      <w:r w:rsidRPr="00F8345F">
        <w:rPr>
          <w:rFonts w:ascii="Times New Roman" w:hAnsi="Times New Roman" w:cs="Times New Roman"/>
          <w:b/>
          <w:sz w:val="28"/>
          <w:szCs w:val="28"/>
        </w:rPr>
        <w:t>Установка  информационной  вывески, согласование дизайн-проекта размещения</w:t>
      </w:r>
      <w:r>
        <w:rPr>
          <w:rFonts w:ascii="Times New Roman" w:hAnsi="Times New Roman" w:cs="Times New Roman"/>
          <w:b/>
          <w:sz w:val="28"/>
          <w:szCs w:val="28"/>
        </w:rPr>
        <w:t xml:space="preserve"> </w:t>
      </w:r>
      <w:r w:rsidRPr="00F8345F">
        <w:rPr>
          <w:rFonts w:ascii="Times New Roman" w:hAnsi="Times New Roman" w:cs="Times New Roman"/>
          <w:b/>
          <w:sz w:val="28"/>
          <w:szCs w:val="28"/>
        </w:rPr>
        <w:t>вывески</w:t>
      </w:r>
      <w:r>
        <w:rPr>
          <w:rFonts w:ascii="Times New Roman" w:hAnsi="Times New Roman"/>
          <w:b/>
          <w:sz w:val="28"/>
          <w:szCs w:val="28"/>
        </w:rPr>
        <w:t>»</w:t>
      </w:r>
    </w:p>
    <w:p w:rsidR="00F8345F" w:rsidRDefault="00F8345F" w:rsidP="00F8345F">
      <w:pPr>
        <w:jc w:val="right"/>
        <w:rPr>
          <w:rFonts w:ascii="Times New Roman" w:hAnsi="Times New Roman"/>
          <w:b/>
          <w:sz w:val="48"/>
          <w:szCs w:val="48"/>
        </w:rPr>
      </w:pPr>
    </w:p>
    <w:p w:rsidR="00F8345F" w:rsidRDefault="00F8345F" w:rsidP="00F8345F">
      <w:pPr>
        <w:spacing w:line="360" w:lineRule="auto"/>
        <w:ind w:firstLine="709"/>
        <w:jc w:val="both"/>
        <w:rPr>
          <w:rFonts w:ascii="Times New Roman" w:hAnsi="Times New Roman"/>
          <w:sz w:val="28"/>
          <w:szCs w:val="28"/>
        </w:rPr>
      </w:pPr>
      <w:r>
        <w:rPr>
          <w:rFonts w:ascii="Times New Roman" w:hAnsi="Times New Roman"/>
          <w:sz w:val="28"/>
          <w:szCs w:val="28"/>
        </w:rPr>
        <w:t>В соответствии с Федеральными законами от 27.07.2010 № 210-ФЗ «</w:t>
      </w:r>
      <w:r>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sz w:val="28"/>
          <w:szCs w:val="28"/>
        </w:rPr>
        <w:t>, от 06.10.2003 «Об общих принципах организации местного самоуправления в Российской Федерации» ПОСТАНАВЛЯЮ:</w:t>
      </w:r>
    </w:p>
    <w:p w:rsidR="00F8345F" w:rsidRDefault="00F8345F" w:rsidP="00F8345F">
      <w:pPr>
        <w:spacing w:line="360" w:lineRule="auto"/>
        <w:ind w:firstLine="709"/>
        <w:jc w:val="both"/>
        <w:rPr>
          <w:rFonts w:ascii="Times New Roman" w:hAnsi="Times New Roman"/>
          <w:sz w:val="28"/>
          <w:szCs w:val="28"/>
        </w:rPr>
      </w:pPr>
      <w:r>
        <w:rPr>
          <w:rFonts w:ascii="Times New Roman" w:hAnsi="Times New Roman"/>
          <w:sz w:val="28"/>
          <w:szCs w:val="28"/>
        </w:rPr>
        <w:t>1. Утвердить административный регламент  по предоставлению муниципальной услуги «</w:t>
      </w:r>
      <w:r w:rsidR="001A1D3E" w:rsidRPr="001A1D3E">
        <w:rPr>
          <w:rFonts w:ascii="Times New Roman" w:hAnsi="Times New Roman"/>
          <w:sz w:val="28"/>
          <w:szCs w:val="28"/>
        </w:rPr>
        <w:t xml:space="preserve">Установка  информационной  вывески, согласование </w:t>
      </w:r>
      <w:proofErr w:type="gramStart"/>
      <w:r w:rsidR="001A1D3E" w:rsidRPr="001A1D3E">
        <w:rPr>
          <w:rFonts w:ascii="Times New Roman" w:hAnsi="Times New Roman"/>
          <w:sz w:val="28"/>
          <w:szCs w:val="28"/>
        </w:rPr>
        <w:t>дизайн-проекта</w:t>
      </w:r>
      <w:proofErr w:type="gramEnd"/>
      <w:r w:rsidR="001A1D3E" w:rsidRPr="001A1D3E">
        <w:rPr>
          <w:rFonts w:ascii="Times New Roman" w:hAnsi="Times New Roman"/>
          <w:sz w:val="28"/>
          <w:szCs w:val="28"/>
        </w:rPr>
        <w:t xml:space="preserve"> размещения вывески</w:t>
      </w:r>
      <w:r>
        <w:rPr>
          <w:rFonts w:ascii="Times New Roman" w:hAnsi="Times New Roman"/>
          <w:sz w:val="28"/>
          <w:szCs w:val="28"/>
        </w:rPr>
        <w:t>». Прилагается.</w:t>
      </w:r>
    </w:p>
    <w:p w:rsidR="00F8345F" w:rsidRDefault="00F8345F" w:rsidP="00F8345F">
      <w:pPr>
        <w:spacing w:line="360" w:lineRule="auto"/>
        <w:ind w:firstLine="708"/>
        <w:jc w:val="both"/>
        <w:rPr>
          <w:rFonts w:ascii="Times New Roman" w:hAnsi="Times New Roman"/>
          <w:sz w:val="28"/>
          <w:szCs w:val="28"/>
        </w:rPr>
      </w:pPr>
      <w:r>
        <w:rPr>
          <w:rFonts w:ascii="Times New Roman" w:hAnsi="Times New Roman"/>
          <w:sz w:val="28"/>
          <w:szCs w:val="28"/>
        </w:rPr>
        <w:t>2. Настоящее решение опубликовать в печатном издании «Информационный бюллетень».</w:t>
      </w:r>
    </w:p>
    <w:p w:rsidR="00F8345F" w:rsidRPr="001A1D3E" w:rsidRDefault="00F8345F" w:rsidP="00F8345F">
      <w:pPr>
        <w:spacing w:line="360" w:lineRule="auto"/>
        <w:ind w:firstLine="708"/>
        <w:jc w:val="both"/>
        <w:rPr>
          <w:rFonts w:ascii="Times New Roman" w:hAnsi="Times New Roman"/>
          <w:sz w:val="72"/>
          <w:szCs w:val="72"/>
        </w:rPr>
      </w:pPr>
    </w:p>
    <w:p w:rsidR="00F8345F" w:rsidRDefault="00F8345F" w:rsidP="00F8345F">
      <w:pPr>
        <w:jc w:val="both"/>
        <w:rPr>
          <w:rFonts w:ascii="Times New Roman" w:hAnsi="Times New Roman"/>
          <w:sz w:val="28"/>
          <w:szCs w:val="28"/>
        </w:rPr>
      </w:pPr>
      <w:r>
        <w:rPr>
          <w:rFonts w:ascii="Times New Roman" w:hAnsi="Times New Roman"/>
          <w:sz w:val="28"/>
          <w:szCs w:val="28"/>
        </w:rPr>
        <w:t>Глава администрации</w:t>
      </w:r>
    </w:p>
    <w:p w:rsidR="00F8345F" w:rsidRDefault="00F8345F" w:rsidP="00F8345F">
      <w:pPr>
        <w:jc w:val="both"/>
        <w:rPr>
          <w:rFonts w:ascii="Times New Roman" w:hAnsi="Times New Roman"/>
          <w:sz w:val="28"/>
          <w:szCs w:val="28"/>
        </w:rPr>
      </w:pPr>
      <w:r>
        <w:rPr>
          <w:rFonts w:ascii="Times New Roman" w:hAnsi="Times New Roman"/>
          <w:sz w:val="28"/>
          <w:szCs w:val="28"/>
        </w:rPr>
        <w:t>Вахрушевского городского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М.В. Ефремов</w:t>
      </w:r>
    </w:p>
    <w:p w:rsidR="00F8345F" w:rsidRDefault="00F8345F" w:rsidP="00F8345F">
      <w:pPr>
        <w:jc w:val="both"/>
        <w:rPr>
          <w:rFonts w:ascii="Times New Roman" w:hAnsi="Times New Roman"/>
          <w:sz w:val="28"/>
          <w:szCs w:val="28"/>
        </w:rPr>
      </w:pPr>
      <w:r>
        <w:rPr>
          <w:szCs w:val="28"/>
        </w:rPr>
        <w:br w:type="page"/>
      </w:r>
    </w:p>
    <w:p w:rsidR="001A1D3E" w:rsidRDefault="001A1D3E" w:rsidP="001A1D3E">
      <w:pPr>
        <w:ind w:left="709"/>
        <w:jc w:val="right"/>
        <w:outlineLvl w:val="0"/>
        <w:rPr>
          <w:rFonts w:ascii="Times New Roman" w:hAnsi="Times New Roman"/>
          <w:sz w:val="28"/>
          <w:szCs w:val="28"/>
        </w:rPr>
      </w:pPr>
      <w:r>
        <w:rPr>
          <w:rFonts w:ascii="Times New Roman" w:hAnsi="Times New Roman"/>
          <w:sz w:val="28"/>
          <w:szCs w:val="28"/>
        </w:rPr>
        <w:lastRenderedPageBreak/>
        <w:t>УТВЕРЖДЕН</w:t>
      </w:r>
    </w:p>
    <w:p w:rsidR="001A1D3E" w:rsidRDefault="001A1D3E" w:rsidP="001A1D3E">
      <w:pPr>
        <w:ind w:left="709"/>
        <w:jc w:val="right"/>
        <w:outlineLvl w:val="0"/>
        <w:rPr>
          <w:rFonts w:ascii="Times New Roman" w:hAnsi="Times New Roman"/>
          <w:sz w:val="28"/>
          <w:szCs w:val="28"/>
        </w:rPr>
      </w:pPr>
    </w:p>
    <w:p w:rsidR="001A1D3E" w:rsidRDefault="001A1D3E" w:rsidP="001A1D3E">
      <w:pPr>
        <w:ind w:left="709"/>
        <w:jc w:val="right"/>
        <w:outlineLvl w:val="0"/>
        <w:rPr>
          <w:rFonts w:ascii="Times New Roman" w:hAnsi="Times New Roman"/>
          <w:sz w:val="28"/>
          <w:szCs w:val="28"/>
        </w:rPr>
      </w:pPr>
      <w:r>
        <w:rPr>
          <w:rFonts w:ascii="Times New Roman" w:hAnsi="Times New Roman"/>
          <w:sz w:val="28"/>
          <w:szCs w:val="28"/>
        </w:rPr>
        <w:t xml:space="preserve">постановлением администрации </w:t>
      </w:r>
    </w:p>
    <w:p w:rsidR="001A1D3E" w:rsidRDefault="001A1D3E" w:rsidP="001A1D3E">
      <w:pPr>
        <w:ind w:left="709"/>
        <w:jc w:val="right"/>
        <w:outlineLvl w:val="0"/>
        <w:rPr>
          <w:rFonts w:ascii="Times New Roman" w:hAnsi="Times New Roman"/>
          <w:sz w:val="28"/>
          <w:szCs w:val="28"/>
        </w:rPr>
      </w:pPr>
      <w:r>
        <w:rPr>
          <w:rFonts w:ascii="Times New Roman" w:hAnsi="Times New Roman"/>
          <w:sz w:val="28"/>
          <w:szCs w:val="28"/>
        </w:rPr>
        <w:t>Вахрушевского городского поселения</w:t>
      </w:r>
    </w:p>
    <w:p w:rsidR="001A1D3E" w:rsidRDefault="001A1D3E" w:rsidP="001A1D3E">
      <w:pPr>
        <w:pStyle w:val="ConsPlusTitle"/>
        <w:jc w:val="right"/>
        <w:outlineLvl w:val="1"/>
        <w:rPr>
          <w:rFonts w:ascii="Times New Roman" w:hAnsi="Times New Roman"/>
          <w:b w:val="0"/>
          <w:sz w:val="28"/>
          <w:szCs w:val="28"/>
        </w:rPr>
      </w:pPr>
      <w:r w:rsidRPr="001A1D3E">
        <w:rPr>
          <w:rFonts w:ascii="Times New Roman" w:hAnsi="Times New Roman"/>
          <w:b w:val="0"/>
          <w:sz w:val="28"/>
          <w:szCs w:val="28"/>
        </w:rPr>
        <w:t xml:space="preserve">от </w:t>
      </w:r>
      <w:r w:rsidR="00800D21">
        <w:rPr>
          <w:rFonts w:ascii="Times New Roman" w:hAnsi="Times New Roman"/>
          <w:b w:val="0"/>
          <w:sz w:val="28"/>
          <w:szCs w:val="28"/>
        </w:rPr>
        <w:t>12.12.2022</w:t>
      </w:r>
      <w:bookmarkStart w:id="0" w:name="_GoBack"/>
      <w:bookmarkEnd w:id="0"/>
      <w:r w:rsidRPr="001A1D3E">
        <w:rPr>
          <w:rFonts w:ascii="Times New Roman" w:hAnsi="Times New Roman"/>
          <w:b w:val="0"/>
          <w:sz w:val="28"/>
          <w:szCs w:val="28"/>
        </w:rPr>
        <w:t xml:space="preserve">  №</w:t>
      </w:r>
      <w:r w:rsidR="00800D21">
        <w:rPr>
          <w:rFonts w:ascii="Times New Roman" w:hAnsi="Times New Roman"/>
          <w:b w:val="0"/>
          <w:sz w:val="28"/>
          <w:szCs w:val="28"/>
        </w:rPr>
        <w:t xml:space="preserve"> 379</w:t>
      </w:r>
    </w:p>
    <w:p w:rsidR="001A1D3E" w:rsidRDefault="001A1D3E" w:rsidP="001A1D3E">
      <w:pPr>
        <w:pStyle w:val="ConsPlusTitle"/>
        <w:jc w:val="right"/>
        <w:outlineLvl w:val="1"/>
        <w:rPr>
          <w:rFonts w:ascii="Times New Roman" w:hAnsi="Times New Roman"/>
          <w:b w:val="0"/>
          <w:sz w:val="28"/>
          <w:szCs w:val="28"/>
        </w:rPr>
      </w:pPr>
    </w:p>
    <w:p w:rsidR="001A1D3E" w:rsidRDefault="001A1D3E" w:rsidP="001A1D3E">
      <w:pPr>
        <w:autoSpaceDE w:val="0"/>
        <w:autoSpaceDN w:val="0"/>
        <w:adjustRightInd w:val="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Административный регламент</w:t>
      </w:r>
    </w:p>
    <w:p w:rsidR="001A1D3E" w:rsidRDefault="001A1D3E" w:rsidP="001A1D3E">
      <w:pPr>
        <w:autoSpaceDE w:val="0"/>
        <w:autoSpaceDN w:val="0"/>
        <w:adjustRightInd w:val="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предоставления муниципальной услуги</w:t>
      </w:r>
    </w:p>
    <w:p w:rsidR="001A1D3E" w:rsidRDefault="001A1D3E" w:rsidP="001A1D3E">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w:t>
      </w:r>
      <w:r w:rsidRPr="00F8345F">
        <w:rPr>
          <w:rFonts w:ascii="Times New Roman" w:hAnsi="Times New Roman" w:cs="Times New Roman"/>
          <w:sz w:val="28"/>
          <w:szCs w:val="28"/>
        </w:rPr>
        <w:t xml:space="preserve">Установка  информационной  вывески, </w:t>
      </w:r>
    </w:p>
    <w:p w:rsidR="001A1D3E" w:rsidRDefault="001A1D3E" w:rsidP="001A1D3E">
      <w:pPr>
        <w:pStyle w:val="ConsPlusTitle"/>
        <w:jc w:val="center"/>
        <w:outlineLvl w:val="1"/>
        <w:rPr>
          <w:rFonts w:ascii="Times New Roman" w:hAnsi="Times New Roman" w:cs="Times New Roman"/>
          <w:b w:val="0"/>
          <w:sz w:val="28"/>
          <w:szCs w:val="28"/>
        </w:rPr>
      </w:pPr>
      <w:r w:rsidRPr="00F8345F">
        <w:rPr>
          <w:rFonts w:ascii="Times New Roman" w:hAnsi="Times New Roman" w:cs="Times New Roman"/>
          <w:sz w:val="28"/>
          <w:szCs w:val="28"/>
        </w:rPr>
        <w:t xml:space="preserve">согласование </w:t>
      </w:r>
      <w:proofErr w:type="gramStart"/>
      <w:r w:rsidRPr="00F8345F">
        <w:rPr>
          <w:rFonts w:ascii="Times New Roman" w:hAnsi="Times New Roman" w:cs="Times New Roman"/>
          <w:sz w:val="28"/>
          <w:szCs w:val="28"/>
        </w:rPr>
        <w:t>дизайн-проекта</w:t>
      </w:r>
      <w:proofErr w:type="gramEnd"/>
      <w:r w:rsidRPr="00F8345F">
        <w:rPr>
          <w:rFonts w:ascii="Times New Roman" w:hAnsi="Times New Roman" w:cs="Times New Roman"/>
          <w:sz w:val="28"/>
          <w:szCs w:val="28"/>
        </w:rPr>
        <w:t xml:space="preserve"> размещения</w:t>
      </w:r>
      <w:r>
        <w:rPr>
          <w:rFonts w:ascii="Times New Roman" w:hAnsi="Times New Roman" w:cs="Times New Roman"/>
          <w:sz w:val="28"/>
          <w:szCs w:val="28"/>
        </w:rPr>
        <w:t xml:space="preserve"> </w:t>
      </w:r>
      <w:r w:rsidRPr="00F8345F">
        <w:rPr>
          <w:rFonts w:ascii="Times New Roman" w:hAnsi="Times New Roman" w:cs="Times New Roman"/>
          <w:sz w:val="28"/>
          <w:szCs w:val="28"/>
        </w:rPr>
        <w:t>вывески</w:t>
      </w:r>
      <w:r>
        <w:rPr>
          <w:rFonts w:ascii="Times New Roman" w:hAnsi="Times New Roman" w:cs="Times New Roman"/>
          <w:sz w:val="28"/>
          <w:szCs w:val="28"/>
        </w:rPr>
        <w:t>»</w:t>
      </w:r>
    </w:p>
    <w:p w:rsidR="001A1D3E" w:rsidRPr="001A1D3E" w:rsidRDefault="001A1D3E" w:rsidP="001A1D3E">
      <w:pPr>
        <w:pStyle w:val="ConsPlusTitle"/>
        <w:jc w:val="center"/>
        <w:outlineLvl w:val="1"/>
        <w:rPr>
          <w:rFonts w:ascii="Times New Roman" w:hAnsi="Times New Roman" w:cs="Times New Roman"/>
          <w:b w:val="0"/>
          <w:sz w:val="28"/>
          <w:szCs w:val="28"/>
        </w:rPr>
      </w:pPr>
    </w:p>
    <w:p w:rsidR="00217A3A" w:rsidRPr="000E4C05" w:rsidRDefault="00217A3A" w:rsidP="00217A3A">
      <w:pPr>
        <w:pStyle w:val="ConsPlusTitle"/>
        <w:jc w:val="center"/>
        <w:outlineLvl w:val="1"/>
        <w:rPr>
          <w:rFonts w:ascii="Times New Roman" w:hAnsi="Times New Roman" w:cs="Times New Roman"/>
          <w:sz w:val="28"/>
          <w:szCs w:val="28"/>
        </w:rPr>
      </w:pPr>
      <w:r w:rsidRPr="000E4C05">
        <w:rPr>
          <w:rFonts w:ascii="Times New Roman" w:hAnsi="Times New Roman" w:cs="Times New Roman"/>
          <w:sz w:val="28"/>
          <w:szCs w:val="28"/>
        </w:rPr>
        <w:t>I. Общие положения</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1. Предмет регулирования Административного регламента</w:t>
      </w:r>
    </w:p>
    <w:p w:rsidR="00217A3A" w:rsidRPr="001A1D3E" w:rsidRDefault="00217A3A" w:rsidP="00217A3A">
      <w:pPr>
        <w:pStyle w:val="ConsPlusNormal"/>
        <w:jc w:val="both"/>
        <w:rPr>
          <w:rFonts w:ascii="Times New Roman" w:hAnsi="Times New Roman" w:cs="Times New Roman"/>
          <w:sz w:val="28"/>
          <w:szCs w:val="28"/>
        </w:rPr>
      </w:pPr>
    </w:p>
    <w:p w:rsidR="00217A3A" w:rsidRDefault="00C0032A" w:rsidP="001A1D3E">
      <w:pPr>
        <w:pStyle w:val="ConsPlusTitle"/>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1.1. </w:t>
      </w:r>
      <w:proofErr w:type="gramStart"/>
      <w:r w:rsidR="00217A3A" w:rsidRPr="001A1D3E">
        <w:rPr>
          <w:rFonts w:ascii="Times New Roman" w:hAnsi="Times New Roman" w:cs="Times New Roman"/>
          <w:b w:val="0"/>
          <w:sz w:val="28"/>
          <w:szCs w:val="28"/>
        </w:rPr>
        <w:t>Административный  регламент  предоставления  муниципальной  услуги</w:t>
      </w:r>
      <w:r w:rsidR="001A1D3E" w:rsidRPr="001A1D3E">
        <w:rPr>
          <w:rFonts w:ascii="Times New Roman" w:hAnsi="Times New Roman" w:cs="Times New Roman"/>
          <w:b w:val="0"/>
          <w:sz w:val="28"/>
          <w:szCs w:val="28"/>
        </w:rPr>
        <w:t xml:space="preserve"> «</w:t>
      </w:r>
      <w:r w:rsidR="00217A3A" w:rsidRPr="001A1D3E">
        <w:rPr>
          <w:rFonts w:ascii="Times New Roman" w:hAnsi="Times New Roman" w:cs="Times New Roman"/>
          <w:b w:val="0"/>
          <w:sz w:val="28"/>
          <w:szCs w:val="28"/>
        </w:rPr>
        <w:t>Установка  информационной  вывески, согласование дизайн-проекта размещения</w:t>
      </w:r>
      <w:r w:rsidR="001A1D3E" w:rsidRPr="001A1D3E">
        <w:rPr>
          <w:rFonts w:ascii="Times New Roman" w:hAnsi="Times New Roman" w:cs="Times New Roman"/>
          <w:b w:val="0"/>
          <w:sz w:val="28"/>
          <w:szCs w:val="28"/>
        </w:rPr>
        <w:t xml:space="preserve"> </w:t>
      </w:r>
      <w:r w:rsidR="00217A3A" w:rsidRPr="001A1D3E">
        <w:rPr>
          <w:rFonts w:ascii="Times New Roman" w:hAnsi="Times New Roman" w:cs="Times New Roman"/>
          <w:b w:val="0"/>
          <w:sz w:val="28"/>
          <w:szCs w:val="28"/>
        </w:rPr>
        <w:t>вывески</w:t>
      </w:r>
      <w:r w:rsidR="001A1D3E" w:rsidRPr="001A1D3E">
        <w:rPr>
          <w:rFonts w:ascii="Times New Roman" w:hAnsi="Times New Roman" w:cs="Times New Roman"/>
          <w:b w:val="0"/>
          <w:sz w:val="28"/>
          <w:szCs w:val="28"/>
        </w:rPr>
        <w:t>»</w:t>
      </w:r>
      <w:r w:rsidR="00217A3A" w:rsidRPr="001A1D3E">
        <w:rPr>
          <w:rFonts w:ascii="Times New Roman" w:hAnsi="Times New Roman" w:cs="Times New Roman"/>
          <w:b w:val="0"/>
          <w:sz w:val="28"/>
          <w:szCs w:val="28"/>
        </w:rPr>
        <w:t xml:space="preserve"> разработан в целях повышения качества и доступности предоставления</w:t>
      </w:r>
      <w:r w:rsidR="001A1D3E" w:rsidRPr="001A1D3E">
        <w:rPr>
          <w:rFonts w:ascii="Times New Roman" w:hAnsi="Times New Roman" w:cs="Times New Roman"/>
          <w:b w:val="0"/>
          <w:sz w:val="28"/>
          <w:szCs w:val="28"/>
        </w:rPr>
        <w:t xml:space="preserve"> </w:t>
      </w:r>
      <w:r w:rsidR="00217A3A" w:rsidRPr="001A1D3E">
        <w:rPr>
          <w:rFonts w:ascii="Times New Roman" w:hAnsi="Times New Roman" w:cs="Times New Roman"/>
          <w:b w:val="0"/>
          <w:sz w:val="28"/>
          <w:szCs w:val="28"/>
        </w:rPr>
        <w:t>муниципальной  услуги,  определяет  стандарт,  сроки  и  последовательность</w:t>
      </w:r>
      <w:r w:rsidR="001A1D3E" w:rsidRPr="001A1D3E">
        <w:rPr>
          <w:rFonts w:ascii="Times New Roman" w:hAnsi="Times New Roman" w:cs="Times New Roman"/>
          <w:b w:val="0"/>
          <w:sz w:val="28"/>
          <w:szCs w:val="28"/>
        </w:rPr>
        <w:t xml:space="preserve"> </w:t>
      </w:r>
      <w:r w:rsidR="00217A3A" w:rsidRPr="001A1D3E">
        <w:rPr>
          <w:rFonts w:ascii="Times New Roman" w:hAnsi="Times New Roman" w:cs="Times New Roman"/>
          <w:b w:val="0"/>
          <w:sz w:val="28"/>
          <w:szCs w:val="28"/>
        </w:rPr>
        <w:t xml:space="preserve">действий (административных процедур) при осуществлении полномочий по </w:t>
      </w:r>
      <w:r w:rsidR="001A1D3E" w:rsidRPr="001A1D3E">
        <w:rPr>
          <w:rFonts w:ascii="Times New Roman" w:hAnsi="Times New Roman" w:cs="Times New Roman"/>
          <w:b w:val="0"/>
          <w:sz w:val="28"/>
          <w:szCs w:val="28"/>
        </w:rPr>
        <w:t xml:space="preserve"> </w:t>
      </w:r>
      <w:r w:rsidR="001A1D3E">
        <w:rPr>
          <w:rFonts w:ascii="Times New Roman" w:hAnsi="Times New Roman" w:cs="Times New Roman"/>
          <w:b w:val="0"/>
          <w:sz w:val="28"/>
          <w:szCs w:val="28"/>
        </w:rPr>
        <w:t>установке</w:t>
      </w:r>
      <w:r w:rsidR="001A1D3E" w:rsidRPr="001A1D3E">
        <w:rPr>
          <w:rFonts w:ascii="Times New Roman" w:hAnsi="Times New Roman" w:cs="Times New Roman"/>
          <w:b w:val="0"/>
          <w:sz w:val="28"/>
          <w:szCs w:val="28"/>
        </w:rPr>
        <w:t xml:space="preserve">  информационной  вывески, </w:t>
      </w:r>
      <w:r w:rsidR="001A1D3E">
        <w:rPr>
          <w:rFonts w:ascii="Times New Roman" w:hAnsi="Times New Roman" w:cs="Times New Roman"/>
          <w:b w:val="0"/>
          <w:sz w:val="28"/>
          <w:szCs w:val="28"/>
        </w:rPr>
        <w:t xml:space="preserve"> согласованию</w:t>
      </w:r>
      <w:r w:rsidR="001A1D3E" w:rsidRPr="001A1D3E">
        <w:rPr>
          <w:rFonts w:ascii="Times New Roman" w:hAnsi="Times New Roman" w:cs="Times New Roman"/>
          <w:b w:val="0"/>
          <w:sz w:val="28"/>
          <w:szCs w:val="28"/>
        </w:rPr>
        <w:t xml:space="preserve"> дизайн-проекта размещения вывески</w:t>
      </w:r>
      <w:r w:rsidR="001A1D3E">
        <w:rPr>
          <w:rFonts w:ascii="Times New Roman" w:hAnsi="Times New Roman" w:cs="Times New Roman"/>
          <w:sz w:val="28"/>
          <w:szCs w:val="28"/>
        </w:rPr>
        <w:t xml:space="preserve"> </w:t>
      </w:r>
      <w:r w:rsidR="001A1D3E" w:rsidRPr="001A1D3E">
        <w:rPr>
          <w:rFonts w:ascii="Times New Roman" w:hAnsi="Times New Roman" w:cs="Times New Roman"/>
          <w:b w:val="0"/>
          <w:sz w:val="28"/>
          <w:szCs w:val="28"/>
        </w:rPr>
        <w:t>в муниципальном образовании Вахрушевское городское поселение Слободского района Кировской области</w:t>
      </w:r>
      <w:r w:rsidR="001A1D3E">
        <w:rPr>
          <w:rFonts w:ascii="Times New Roman" w:hAnsi="Times New Roman" w:cs="Times New Roman"/>
          <w:b w:val="0"/>
          <w:sz w:val="28"/>
          <w:szCs w:val="28"/>
        </w:rPr>
        <w:t>.</w:t>
      </w:r>
      <w:proofErr w:type="gramEnd"/>
    </w:p>
    <w:p w:rsidR="001A1D3E" w:rsidRPr="000E4C05" w:rsidRDefault="001A1D3E" w:rsidP="001A1D3E">
      <w:pPr>
        <w:pStyle w:val="ConsPlusTitle"/>
        <w:ind w:firstLine="708"/>
        <w:jc w:val="both"/>
        <w:outlineLvl w:val="1"/>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2. Круг Заявителей</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2.1. Заявителями на получение муниципальной услуги являются индивидуальные предприниматели и юридические лица (далее - Заявитель).</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2.2. Интересы заявителей, указанных в </w:t>
      </w:r>
      <w:r w:rsidR="001A1D3E">
        <w:rPr>
          <w:rFonts w:ascii="Times New Roman" w:hAnsi="Times New Roman" w:cs="Times New Roman"/>
          <w:sz w:val="28"/>
          <w:szCs w:val="28"/>
        </w:rPr>
        <w:t xml:space="preserve">пункте 2.1. </w:t>
      </w:r>
      <w:r w:rsidRPr="000E4C05">
        <w:rPr>
          <w:rFonts w:ascii="Times New Roman" w:hAnsi="Times New Roman" w:cs="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3. Требования к порядку информирования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о предоставлении 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3.1. Информирование о порядке предоставления муниципальной услуги осуществляется: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1) непосредственно при личном приеме заявителя в </w:t>
      </w:r>
      <w:r w:rsidR="001A1D3E">
        <w:rPr>
          <w:rFonts w:ascii="Times New Roman" w:hAnsi="Times New Roman" w:cs="Times New Roman"/>
          <w:sz w:val="28"/>
          <w:szCs w:val="28"/>
        </w:rPr>
        <w:t xml:space="preserve">администрации Вахрушевского городского поселения Слободского района Кировской области </w:t>
      </w:r>
      <w:r w:rsidRPr="000E4C05">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lastRenderedPageBreak/>
        <w:t xml:space="preserve">2) по телефону </w:t>
      </w:r>
      <w:proofErr w:type="gramStart"/>
      <w:r w:rsidRPr="000E4C05">
        <w:rPr>
          <w:rFonts w:ascii="Times New Roman" w:hAnsi="Times New Roman" w:cs="Times New Roman"/>
          <w:sz w:val="28"/>
          <w:szCs w:val="28"/>
        </w:rPr>
        <w:t>Уполномоченном</w:t>
      </w:r>
      <w:proofErr w:type="gramEnd"/>
      <w:r w:rsidRPr="000E4C05">
        <w:rPr>
          <w:rFonts w:ascii="Times New Roman" w:hAnsi="Times New Roman" w:cs="Times New Roman"/>
          <w:sz w:val="28"/>
          <w:szCs w:val="28"/>
        </w:rPr>
        <w:t xml:space="preserve"> органе или многофункциональном центре;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3) письменно, в том числе посредством электронной почты, факсимильной связи;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4) посредством размещения в открытой и доступной форме информации: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на официальном сайте Уполномоченного органа </w:t>
      </w:r>
      <w:hyperlink r:id="rId6" w:history="1">
        <w:r w:rsidR="00C0032A">
          <w:rPr>
            <w:rStyle w:val="af4"/>
            <w:sz w:val="28"/>
            <w:szCs w:val="28"/>
            <w:lang w:val="en-US"/>
          </w:rPr>
          <w:t>http</w:t>
        </w:r>
        <w:r w:rsidR="00C0032A">
          <w:rPr>
            <w:rStyle w:val="af4"/>
            <w:sz w:val="28"/>
            <w:szCs w:val="28"/>
          </w:rPr>
          <w:t>://</w:t>
        </w:r>
        <w:proofErr w:type="spellStart"/>
        <w:r w:rsidR="00C0032A">
          <w:rPr>
            <w:rStyle w:val="af4"/>
            <w:sz w:val="28"/>
            <w:szCs w:val="28"/>
            <w:lang w:val="en-US"/>
          </w:rPr>
          <w:t>adm</w:t>
        </w:r>
        <w:proofErr w:type="spellEnd"/>
        <w:r w:rsidR="00C0032A">
          <w:rPr>
            <w:rStyle w:val="af4"/>
            <w:sz w:val="28"/>
            <w:szCs w:val="28"/>
          </w:rPr>
          <w:t>-</w:t>
        </w:r>
        <w:proofErr w:type="spellStart"/>
        <w:r w:rsidR="00C0032A">
          <w:rPr>
            <w:rStyle w:val="af4"/>
            <w:sz w:val="28"/>
            <w:szCs w:val="28"/>
            <w:lang w:val="en-US"/>
          </w:rPr>
          <w:t>vahrushi</w:t>
        </w:r>
        <w:proofErr w:type="spellEnd"/>
        <w:r w:rsidR="00C0032A">
          <w:rPr>
            <w:rStyle w:val="af4"/>
            <w:sz w:val="28"/>
            <w:szCs w:val="28"/>
          </w:rPr>
          <w:t>.</w:t>
        </w:r>
        <w:proofErr w:type="spellStart"/>
        <w:r w:rsidR="00C0032A">
          <w:rPr>
            <w:rStyle w:val="af4"/>
            <w:sz w:val="28"/>
            <w:szCs w:val="28"/>
            <w:lang w:val="en-US"/>
          </w:rPr>
          <w:t>ru</w:t>
        </w:r>
        <w:proofErr w:type="spellEnd"/>
        <w:r w:rsidR="00C0032A">
          <w:rPr>
            <w:rStyle w:val="af4"/>
            <w:sz w:val="28"/>
            <w:szCs w:val="28"/>
          </w:rPr>
          <w:t>/</w:t>
        </w:r>
      </w:hyperlink>
      <w:r w:rsidRPr="000E4C05">
        <w:rPr>
          <w:rFonts w:ascii="Times New Roman" w:hAnsi="Times New Roman" w:cs="Times New Roman"/>
          <w:sz w:val="28"/>
          <w:szCs w:val="28"/>
        </w:rPr>
        <w:t>;</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217A3A" w:rsidRPr="000E4C05" w:rsidRDefault="00217A3A" w:rsidP="00217A3A">
      <w:pPr>
        <w:pStyle w:val="ConsPlusNormal"/>
        <w:spacing w:before="200"/>
        <w:ind w:firstLine="540"/>
        <w:jc w:val="both"/>
        <w:rPr>
          <w:rFonts w:ascii="Times New Roman" w:hAnsi="Times New Roman" w:cs="Times New Roman"/>
          <w:sz w:val="28"/>
          <w:szCs w:val="28"/>
        </w:rPr>
      </w:pPr>
      <w:bookmarkStart w:id="1" w:name="P60"/>
      <w:bookmarkEnd w:id="1"/>
      <w:r w:rsidRPr="000E4C05">
        <w:rPr>
          <w:rFonts w:ascii="Times New Roman" w:hAnsi="Times New Roman" w:cs="Times New Roman"/>
          <w:sz w:val="28"/>
          <w:szCs w:val="28"/>
        </w:rPr>
        <w:t>3.2. Информирование осуществляется по вопросам, касающимся: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способов подачи заявления о предоставлении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порядка и сроков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3.3. При устном обращении Заявителя (лично или по телефону) должностное лицо Уполномоченного органа, работник </w:t>
      </w:r>
      <w:r w:rsidRPr="000E4C05">
        <w:rPr>
          <w:rFonts w:ascii="Times New Roman" w:hAnsi="Times New Roman" w:cs="Times New Roman"/>
          <w:sz w:val="28"/>
          <w:szCs w:val="28"/>
        </w:rPr>
        <w:lastRenderedPageBreak/>
        <w:t xml:space="preserve">многофункционального центра, осуществляющий консультирование, подробно и в вежливой (корректной) форме информирует </w:t>
      </w:r>
      <w:proofErr w:type="gramStart"/>
      <w:r w:rsidRPr="000E4C05">
        <w:rPr>
          <w:rFonts w:ascii="Times New Roman" w:hAnsi="Times New Roman" w:cs="Times New Roman"/>
          <w:sz w:val="28"/>
          <w:szCs w:val="28"/>
        </w:rPr>
        <w:t>обратившихся</w:t>
      </w:r>
      <w:proofErr w:type="gramEnd"/>
      <w:r w:rsidRPr="000E4C05">
        <w:rPr>
          <w:rFonts w:ascii="Times New Roman" w:hAnsi="Times New Roman" w:cs="Times New Roman"/>
          <w:sz w:val="28"/>
          <w:szCs w:val="28"/>
        </w:rPr>
        <w:t xml:space="preserve"> по интересующим вопросам.</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изложить обращение в письменной форме;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назначить другое время для консультаций.</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Продолжительность информирования по телефону не должна превышать 10 минут.</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Информирование осуществляется в соответствии с графиком приема граждан.</w:t>
      </w:r>
    </w:p>
    <w:p w:rsidR="00217A3A" w:rsidRPr="000E4C05" w:rsidRDefault="00217A3A" w:rsidP="00217A3A">
      <w:pPr>
        <w:pStyle w:val="ConsPlusNormal"/>
        <w:spacing w:before="200"/>
        <w:ind w:firstLine="540"/>
        <w:jc w:val="both"/>
        <w:rPr>
          <w:rFonts w:ascii="Times New Roman" w:hAnsi="Times New Roman" w:cs="Times New Roman"/>
          <w:sz w:val="28"/>
          <w:szCs w:val="28"/>
        </w:rPr>
      </w:pPr>
      <w:bookmarkStart w:id="2" w:name="P79"/>
      <w:bookmarkEnd w:id="2"/>
      <w:r w:rsidRPr="000E4C05">
        <w:rPr>
          <w:rFonts w:ascii="Times New Roman" w:hAnsi="Times New Roman" w:cs="Times New Roman"/>
          <w:sz w:val="28"/>
          <w:szCs w:val="28"/>
        </w:rPr>
        <w:t xml:space="preserve">3.4. </w:t>
      </w:r>
      <w:proofErr w:type="gramStart"/>
      <w:r w:rsidRPr="000E4C05">
        <w:rPr>
          <w:rFonts w:ascii="Times New Roman" w:hAnsi="Times New Roman" w:cs="Times New Roman"/>
          <w:sz w:val="28"/>
          <w:szCs w:val="28"/>
        </w:rPr>
        <w:t>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roofErr w:type="gramEnd"/>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217A3A" w:rsidRPr="000E4C05" w:rsidRDefault="00217A3A" w:rsidP="00217A3A">
      <w:pPr>
        <w:pStyle w:val="ConsPlusNormal"/>
        <w:spacing w:before="200"/>
        <w:ind w:firstLine="540"/>
        <w:jc w:val="both"/>
        <w:rPr>
          <w:rFonts w:ascii="Times New Roman" w:hAnsi="Times New Roman" w:cs="Times New Roman"/>
          <w:sz w:val="28"/>
          <w:szCs w:val="28"/>
        </w:rPr>
      </w:pPr>
      <w:proofErr w:type="gramStart"/>
      <w:r w:rsidRPr="000E4C0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w:t>
      </w:r>
      <w:r w:rsidRPr="000E4C05">
        <w:rPr>
          <w:rFonts w:ascii="Times New Roman" w:hAnsi="Times New Roman" w:cs="Times New Roman"/>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1"/>
        <w:rPr>
          <w:rFonts w:ascii="Times New Roman" w:hAnsi="Times New Roman" w:cs="Times New Roman"/>
          <w:sz w:val="28"/>
          <w:szCs w:val="28"/>
        </w:rPr>
      </w:pPr>
      <w:r w:rsidRPr="000E4C05">
        <w:rPr>
          <w:rFonts w:ascii="Times New Roman" w:hAnsi="Times New Roman" w:cs="Times New Roman"/>
          <w:sz w:val="28"/>
          <w:szCs w:val="28"/>
        </w:rPr>
        <w:t>II. Стандарт предоставления 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4. Наименование 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4.1. Муниципальная услуга "Установка информационной вывески, </w:t>
      </w:r>
      <w:r w:rsidRPr="000E4C05">
        <w:rPr>
          <w:rFonts w:ascii="Times New Roman" w:hAnsi="Times New Roman" w:cs="Times New Roman"/>
          <w:sz w:val="28"/>
          <w:szCs w:val="28"/>
        </w:rPr>
        <w:lastRenderedPageBreak/>
        <w:t xml:space="preserve">согласование </w:t>
      </w:r>
      <w:proofErr w:type="gramStart"/>
      <w:r w:rsidRPr="000E4C05">
        <w:rPr>
          <w:rFonts w:ascii="Times New Roman" w:hAnsi="Times New Roman" w:cs="Times New Roman"/>
          <w:sz w:val="28"/>
          <w:szCs w:val="28"/>
        </w:rPr>
        <w:t>дизайн-проекта</w:t>
      </w:r>
      <w:proofErr w:type="gramEnd"/>
      <w:r w:rsidRPr="000E4C05">
        <w:rPr>
          <w:rFonts w:ascii="Times New Roman" w:hAnsi="Times New Roman" w:cs="Times New Roman"/>
          <w:sz w:val="28"/>
          <w:szCs w:val="28"/>
        </w:rPr>
        <w:t xml:space="preserve"> размещения вывески".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5. Наименование органа государственной власти,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органа местного самоуправления (организации),</w:t>
      </w:r>
    </w:p>
    <w:p w:rsidR="00217A3A" w:rsidRPr="000E4C05" w:rsidRDefault="00217A3A" w:rsidP="00217A3A">
      <w:pPr>
        <w:pStyle w:val="ConsPlusTitle"/>
        <w:jc w:val="center"/>
        <w:rPr>
          <w:rFonts w:ascii="Times New Roman" w:hAnsi="Times New Roman" w:cs="Times New Roman"/>
          <w:sz w:val="28"/>
          <w:szCs w:val="28"/>
        </w:rPr>
      </w:pPr>
      <w:proofErr w:type="gramStart"/>
      <w:r w:rsidRPr="000E4C05">
        <w:rPr>
          <w:rFonts w:ascii="Times New Roman" w:hAnsi="Times New Roman" w:cs="Times New Roman"/>
          <w:sz w:val="28"/>
          <w:szCs w:val="28"/>
        </w:rPr>
        <w:t>предоставляющего</w:t>
      </w:r>
      <w:proofErr w:type="gramEnd"/>
      <w:r w:rsidRPr="000E4C05">
        <w:rPr>
          <w:rFonts w:ascii="Times New Roman" w:hAnsi="Times New Roman" w:cs="Times New Roman"/>
          <w:sz w:val="28"/>
          <w:szCs w:val="28"/>
        </w:rPr>
        <w:t xml:space="preserve"> муниципальную услугу</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5.1. Муниципальная услуга предоставляется Уполномоченным органом </w:t>
      </w:r>
      <w:r w:rsidR="00C0032A">
        <w:rPr>
          <w:rFonts w:ascii="Times New Roman" w:hAnsi="Times New Roman" w:cs="Times New Roman"/>
          <w:sz w:val="28"/>
          <w:szCs w:val="28"/>
        </w:rPr>
        <w:t>–</w:t>
      </w:r>
      <w:r w:rsidRPr="000E4C05">
        <w:rPr>
          <w:rFonts w:ascii="Times New Roman" w:hAnsi="Times New Roman" w:cs="Times New Roman"/>
          <w:sz w:val="28"/>
          <w:szCs w:val="28"/>
        </w:rPr>
        <w:t xml:space="preserve"> </w:t>
      </w:r>
      <w:r w:rsidR="00C0032A">
        <w:rPr>
          <w:rFonts w:ascii="Times New Roman" w:hAnsi="Times New Roman" w:cs="Times New Roman"/>
          <w:sz w:val="28"/>
          <w:szCs w:val="28"/>
        </w:rPr>
        <w:t>Администрацией Вахрушевского городского поселения Слободского района Кировской области</w:t>
      </w:r>
      <w:r w:rsidRPr="000E4C05">
        <w:rPr>
          <w:rFonts w:ascii="Times New Roman" w:hAnsi="Times New Roman" w:cs="Times New Roman"/>
          <w:sz w:val="28"/>
          <w:szCs w:val="28"/>
        </w:rPr>
        <w:t>.</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5.2. 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При предоставлении муниципальной услуги Уполномоченный орган взаимодействует </w:t>
      </w:r>
      <w:proofErr w:type="gramStart"/>
      <w:r w:rsidRPr="000E4C05">
        <w:rPr>
          <w:rFonts w:ascii="Times New Roman" w:hAnsi="Times New Roman" w:cs="Times New Roman"/>
          <w:sz w:val="28"/>
          <w:szCs w:val="28"/>
        </w:rPr>
        <w:t>с</w:t>
      </w:r>
      <w:proofErr w:type="gramEnd"/>
      <w:r w:rsidRPr="000E4C05">
        <w:rPr>
          <w:rFonts w:ascii="Times New Roman" w:hAnsi="Times New Roman" w:cs="Times New Roman"/>
          <w:sz w:val="28"/>
          <w:szCs w:val="28"/>
        </w:rPr>
        <w:t>:</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Управлением Федеральной налоговой службы России;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Управлением Федеральной службы государственной регистрации, кадастра и картографии.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6. Описание результата предоставления 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6.1. Результатом предоставления муниципальной услуги является: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 уведомление о согласовании установки информационной вывески, </w:t>
      </w:r>
      <w:proofErr w:type="gramStart"/>
      <w:r w:rsidRPr="000E4C05">
        <w:rPr>
          <w:rFonts w:ascii="Times New Roman" w:hAnsi="Times New Roman" w:cs="Times New Roman"/>
          <w:sz w:val="28"/>
          <w:szCs w:val="28"/>
        </w:rPr>
        <w:t>дизайн-проекта</w:t>
      </w:r>
      <w:proofErr w:type="gramEnd"/>
      <w:r w:rsidRPr="000E4C05">
        <w:rPr>
          <w:rFonts w:ascii="Times New Roman" w:hAnsi="Times New Roman" w:cs="Times New Roman"/>
          <w:sz w:val="28"/>
          <w:szCs w:val="28"/>
        </w:rPr>
        <w:t xml:space="preserve"> размещения вывески;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отказ в предоставлении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7. Срок предоставления муниципальной услуги, в том числе</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с учетом необходимости обращения в организации, участвующие</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в предоставлении муниципальной услуги, срок приостановления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предоставления муниципальной услуги, срок выдачи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(направления) документов, являющихся результатом</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предоставления 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7.1. Уполномоченный орган в течение 10 рабочих дней со дня </w:t>
      </w:r>
      <w:r w:rsidRPr="000E4C05">
        <w:rPr>
          <w:rFonts w:ascii="Times New Roman" w:hAnsi="Times New Roman" w:cs="Times New Roman"/>
          <w:sz w:val="28"/>
          <w:szCs w:val="28"/>
        </w:rPr>
        <w:lastRenderedPageBreak/>
        <w:t>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w:t>
      </w:r>
      <w:r w:rsidR="00713D7E">
        <w:rPr>
          <w:rFonts w:ascii="Times New Roman" w:hAnsi="Times New Roman" w:cs="Times New Roman"/>
          <w:sz w:val="28"/>
          <w:szCs w:val="28"/>
        </w:rPr>
        <w:t>ультатов, указанных в пункте 6.1.</w:t>
      </w:r>
      <w:r w:rsidRPr="000E4C05">
        <w:rPr>
          <w:rFonts w:ascii="Times New Roman" w:hAnsi="Times New Roman" w:cs="Times New Roman"/>
          <w:sz w:val="28"/>
          <w:szCs w:val="28"/>
        </w:rPr>
        <w:t xml:space="preserve"> Административного регламента.</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8. Нормативные правовые акты, регулирующие предоставление</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bookmarkStart w:id="3" w:name="P127"/>
      <w:bookmarkEnd w:id="3"/>
      <w:r w:rsidRPr="000E4C05">
        <w:rPr>
          <w:rFonts w:ascii="Times New Roman" w:hAnsi="Times New Roman" w:cs="Times New Roman"/>
          <w:sz w:val="28"/>
          <w:szCs w:val="28"/>
        </w:rPr>
        <w:t>9. Исчерпывающий перечень документов,</w:t>
      </w:r>
    </w:p>
    <w:p w:rsidR="00217A3A" w:rsidRPr="000E4C05" w:rsidRDefault="00217A3A" w:rsidP="00217A3A">
      <w:pPr>
        <w:pStyle w:val="ConsPlusTitle"/>
        <w:jc w:val="center"/>
        <w:rPr>
          <w:rFonts w:ascii="Times New Roman" w:hAnsi="Times New Roman" w:cs="Times New Roman"/>
          <w:sz w:val="28"/>
          <w:szCs w:val="28"/>
        </w:rPr>
      </w:pPr>
      <w:proofErr w:type="gramStart"/>
      <w:r w:rsidRPr="000E4C05">
        <w:rPr>
          <w:rFonts w:ascii="Times New Roman" w:hAnsi="Times New Roman" w:cs="Times New Roman"/>
          <w:sz w:val="28"/>
          <w:szCs w:val="28"/>
        </w:rPr>
        <w:t>необходимых</w:t>
      </w:r>
      <w:proofErr w:type="gramEnd"/>
      <w:r w:rsidRPr="000E4C05">
        <w:rPr>
          <w:rFonts w:ascii="Times New Roman" w:hAnsi="Times New Roman" w:cs="Times New Roman"/>
          <w:sz w:val="28"/>
          <w:szCs w:val="28"/>
        </w:rPr>
        <w:t xml:space="preserve"> в соответствии с нормативными правовыми актами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для предоставления муниципальной услуги и услуг, которые</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являются необходимыми и обязательными для предоставления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муниципальной услуги, подлежащих представлению заявителем,</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 xml:space="preserve">способы их получения заявителем, в том числе в </w:t>
      </w:r>
      <w:proofErr w:type="gramStart"/>
      <w:r w:rsidRPr="000E4C05">
        <w:rPr>
          <w:rFonts w:ascii="Times New Roman" w:hAnsi="Times New Roman" w:cs="Times New Roman"/>
          <w:sz w:val="28"/>
          <w:szCs w:val="28"/>
        </w:rPr>
        <w:t>электронной</w:t>
      </w:r>
      <w:proofErr w:type="gramEnd"/>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форме, порядок их представления</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bookmarkStart w:id="4" w:name="P135"/>
      <w:bookmarkEnd w:id="4"/>
      <w:r w:rsidRPr="000E4C05">
        <w:rPr>
          <w:rFonts w:ascii="Times New Roman" w:hAnsi="Times New Roman" w:cs="Times New Roman"/>
          <w:sz w:val="28"/>
          <w:szCs w:val="28"/>
        </w:rPr>
        <w:t>9.1. Для получения муниципальной услуги заявитель представляет:</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1</w:t>
      </w:r>
      <w:r w:rsidRPr="00A01E63">
        <w:rPr>
          <w:rFonts w:ascii="Times New Roman" w:hAnsi="Times New Roman" w:cs="Times New Roman"/>
          <w:sz w:val="28"/>
          <w:szCs w:val="28"/>
        </w:rPr>
        <w:t>) правоустанавливающий документ на объект, в котором размещается заявитель (в</w:t>
      </w:r>
      <w:r w:rsidRPr="000E4C05">
        <w:rPr>
          <w:rFonts w:ascii="Times New Roman" w:hAnsi="Times New Roman" w:cs="Times New Roman"/>
          <w:sz w:val="28"/>
          <w:szCs w:val="28"/>
        </w:rPr>
        <w:t xml:space="preserve"> случае, если необходимые документы и сведения о правах на объект отсутствуют в ЕГРН);</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2)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3) дизайн-проект.</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форме электронного документа в личном кабинете на ЕПГУ;</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9.1.1. Документ, удостоверяющий личность заявителя, представителя.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0E4C05">
        <w:rPr>
          <w:rFonts w:ascii="Times New Roman" w:hAnsi="Times New Roman" w:cs="Times New Roman"/>
          <w:sz w:val="28"/>
          <w:szCs w:val="28"/>
        </w:rPr>
        <w:t>ии и ау</w:t>
      </w:r>
      <w:proofErr w:type="gramEnd"/>
      <w:r w:rsidRPr="000E4C05">
        <w:rPr>
          <w:rFonts w:ascii="Times New Roman" w:hAnsi="Times New Roman" w:cs="Times New Roman"/>
          <w:sz w:val="28"/>
          <w:szCs w:val="28"/>
        </w:rPr>
        <w:t>тентификации (далее - ЕСИА).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В случае если заявление подается представителем, дополнительно </w:t>
      </w:r>
      <w:proofErr w:type="gramStart"/>
      <w:r w:rsidRPr="000E4C05">
        <w:rPr>
          <w:rFonts w:ascii="Times New Roman" w:hAnsi="Times New Roman" w:cs="Times New Roman"/>
          <w:sz w:val="28"/>
          <w:szCs w:val="28"/>
        </w:rPr>
        <w:t>предоставляется документ</w:t>
      </w:r>
      <w:proofErr w:type="gramEnd"/>
      <w:r w:rsidRPr="000E4C05">
        <w:rPr>
          <w:rFonts w:ascii="Times New Roman" w:hAnsi="Times New Roman" w:cs="Times New Roman"/>
          <w:sz w:val="28"/>
          <w:szCs w:val="28"/>
        </w:rPr>
        <w:t>, подтверждающий полномочия представителя действовать от имени заявителя.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9.1.2. Заявления и прилагаемые документы, указанные в пунктах 9 - 9.1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10. Исчерпывающий перечень документов,</w:t>
      </w:r>
    </w:p>
    <w:p w:rsidR="00217A3A" w:rsidRPr="000E4C05" w:rsidRDefault="00217A3A" w:rsidP="00217A3A">
      <w:pPr>
        <w:pStyle w:val="ConsPlusTitle"/>
        <w:jc w:val="center"/>
        <w:rPr>
          <w:rFonts w:ascii="Times New Roman" w:hAnsi="Times New Roman" w:cs="Times New Roman"/>
          <w:sz w:val="28"/>
          <w:szCs w:val="28"/>
        </w:rPr>
      </w:pPr>
      <w:proofErr w:type="gramStart"/>
      <w:r w:rsidRPr="000E4C05">
        <w:rPr>
          <w:rFonts w:ascii="Times New Roman" w:hAnsi="Times New Roman" w:cs="Times New Roman"/>
          <w:sz w:val="28"/>
          <w:szCs w:val="28"/>
        </w:rPr>
        <w:t>необходимых</w:t>
      </w:r>
      <w:proofErr w:type="gramEnd"/>
      <w:r w:rsidRPr="000E4C05">
        <w:rPr>
          <w:rFonts w:ascii="Times New Roman" w:hAnsi="Times New Roman" w:cs="Times New Roman"/>
          <w:sz w:val="28"/>
          <w:szCs w:val="28"/>
        </w:rPr>
        <w:t xml:space="preserve"> в соответствии с нормативными правовыми актами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для предоставления муниципальной услуги, которые находятся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в распоряжении государственных органов, органов местного</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самоуправления и иных органов, участвующих в предоставлении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государственных или муниципальных услуг</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10.1. При предоставлении муниципальной услуги запрещается требовать от заявителя: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10.1.1.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10.1.2. </w:t>
      </w:r>
      <w:proofErr w:type="gramStart"/>
      <w:r w:rsidRPr="000E4C05">
        <w:rPr>
          <w:rFonts w:ascii="Times New Roman" w:hAnsi="Times New Roman" w:cs="Times New Roman"/>
          <w:sz w:val="28"/>
          <w:szCs w:val="28"/>
        </w:rPr>
        <w:t>Представления документов и информации, которые в соответствии с нормативными правовыми</w:t>
      </w:r>
      <w:r w:rsidR="00A01E63">
        <w:rPr>
          <w:rFonts w:ascii="Times New Roman" w:hAnsi="Times New Roman" w:cs="Times New Roman"/>
          <w:sz w:val="28"/>
          <w:szCs w:val="28"/>
        </w:rPr>
        <w:t xml:space="preserve"> актами Российской Федерации и Кировской области</w:t>
      </w:r>
      <w:r w:rsidRPr="000E4C05">
        <w:rPr>
          <w:rFonts w:ascii="Times New Roman" w:hAnsi="Times New Roman" w:cs="Times New Roman"/>
          <w:sz w:val="28"/>
          <w:szCs w:val="28"/>
        </w:rPr>
        <w:t xml:space="preserve">, муниципальными правовыми актами </w:t>
      </w:r>
      <w:r w:rsidR="00A01E63">
        <w:rPr>
          <w:rFonts w:ascii="Times New Roman" w:hAnsi="Times New Roman" w:cs="Times New Roman"/>
          <w:sz w:val="28"/>
          <w:szCs w:val="28"/>
        </w:rPr>
        <w:t xml:space="preserve">Вахрушевского городского поселения Слободского района Кировской области </w:t>
      </w:r>
      <w:r w:rsidRPr="000E4C05">
        <w:rPr>
          <w:rFonts w:ascii="Times New Roman" w:hAnsi="Times New Roman" w:cs="Times New Roman"/>
          <w:sz w:val="28"/>
          <w:szCs w:val="28"/>
        </w:rPr>
        <w:t xml:space="preserve"> находятся в </w:t>
      </w:r>
      <w:r w:rsidRPr="000E4C05">
        <w:rPr>
          <w:rFonts w:ascii="Times New Roman" w:hAnsi="Times New Roman" w:cs="Times New Roman"/>
          <w:sz w:val="28"/>
          <w:szCs w:val="28"/>
        </w:rPr>
        <w:lastRenderedPageBreak/>
        <w:t>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0E4C05">
        <w:rPr>
          <w:rFonts w:ascii="Times New Roman" w:hAnsi="Times New Roman" w:cs="Times New Roman"/>
          <w:sz w:val="28"/>
          <w:szCs w:val="28"/>
        </w:rPr>
        <w:t xml:space="preserve"> статьи 7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10.1.3.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proofErr w:type="gramStart"/>
      <w:r w:rsidRPr="000E4C0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0E4C05">
        <w:rPr>
          <w:rFonts w:ascii="Times New Roman" w:hAnsi="Times New Roman" w:cs="Times New Roman"/>
          <w:sz w:val="28"/>
          <w:szCs w:val="28"/>
        </w:rPr>
        <w:t xml:space="preserve"> </w:t>
      </w:r>
      <w:proofErr w:type="gramStart"/>
      <w:r w:rsidRPr="000E4C05">
        <w:rPr>
          <w:rFonts w:ascii="Times New Roman" w:hAnsi="Times New Roman" w:cs="Times New Roman"/>
          <w:sz w:val="28"/>
          <w:szCs w:val="28"/>
        </w:rPr>
        <w:t>отказе</w:t>
      </w:r>
      <w:proofErr w:type="gramEnd"/>
      <w:r w:rsidRPr="000E4C05">
        <w:rPr>
          <w:rFonts w:ascii="Times New Roman" w:hAnsi="Times New Roman" w:cs="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11. Исчерпывающий перечень оснований для отказа</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в приеме документов, необходимых для предоставления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11.1. Основаниями для отказа в приеме к рассмотрению документов, необходимых для предоставления муниципальной услуги, являются: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б) неполное заполнение полей в форме уведомления, в том числе в интерактивной форме уведомления на ЕПГУ;</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представление неполного комплекта документов, необходимых для предоставления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г) представленные документы утратили силу на момент обращения за услугой;</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ж) документы, необходимые для предоставления услуги, поданы в электронной форме с нарушением установленных требований;</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з) выявлено несоблюдение установленных статьей 11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12. Исчерпывающий перечень оснований для приостановления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или отказа в предоставлении 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12.2. Основания для отказа в предоставлении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б) отсутствие согласия собственника (законного владельца) на размещение информационной вывески;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в) отсутствие у заявителя прав на товарный знак, указанный в </w:t>
      </w:r>
      <w:proofErr w:type="gramStart"/>
      <w:r w:rsidRPr="000E4C05">
        <w:rPr>
          <w:rFonts w:ascii="Times New Roman" w:hAnsi="Times New Roman" w:cs="Times New Roman"/>
          <w:sz w:val="28"/>
          <w:szCs w:val="28"/>
        </w:rPr>
        <w:t>дизайн-</w:t>
      </w:r>
      <w:r w:rsidRPr="000E4C05">
        <w:rPr>
          <w:rFonts w:ascii="Times New Roman" w:hAnsi="Times New Roman" w:cs="Times New Roman"/>
          <w:sz w:val="28"/>
          <w:szCs w:val="28"/>
        </w:rPr>
        <w:lastRenderedPageBreak/>
        <w:t>проекте</w:t>
      </w:r>
      <w:proofErr w:type="gramEnd"/>
      <w:r w:rsidRPr="000E4C05">
        <w:rPr>
          <w:rFonts w:ascii="Times New Roman" w:hAnsi="Times New Roman" w:cs="Times New Roman"/>
          <w:sz w:val="28"/>
          <w:szCs w:val="28"/>
        </w:rPr>
        <w:t xml:space="preserve"> размещения вывески;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г) несоответствие представленного заявителем </w:t>
      </w:r>
      <w:proofErr w:type="gramStart"/>
      <w:r w:rsidRPr="000E4C05">
        <w:rPr>
          <w:rFonts w:ascii="Times New Roman" w:hAnsi="Times New Roman" w:cs="Times New Roman"/>
          <w:sz w:val="28"/>
          <w:szCs w:val="28"/>
        </w:rPr>
        <w:t>дизайн-проекта</w:t>
      </w:r>
      <w:proofErr w:type="gramEnd"/>
      <w:r w:rsidRPr="000E4C05">
        <w:rPr>
          <w:rFonts w:ascii="Times New Roman" w:hAnsi="Times New Roman" w:cs="Times New Roman"/>
          <w:sz w:val="28"/>
          <w:szCs w:val="28"/>
        </w:rPr>
        <w:t xml:space="preserve"> размещения вывески требованиям правил размещения и содержания информационных вывесок.</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13. Перечень услуг, которые являются необходимыми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 xml:space="preserve">и </w:t>
      </w:r>
      <w:proofErr w:type="gramStart"/>
      <w:r w:rsidRPr="000E4C05">
        <w:rPr>
          <w:rFonts w:ascii="Times New Roman" w:hAnsi="Times New Roman" w:cs="Times New Roman"/>
          <w:sz w:val="28"/>
          <w:szCs w:val="28"/>
        </w:rPr>
        <w:t>обязательными</w:t>
      </w:r>
      <w:proofErr w:type="gramEnd"/>
      <w:r w:rsidRPr="000E4C05">
        <w:rPr>
          <w:rFonts w:ascii="Times New Roman" w:hAnsi="Times New Roman" w:cs="Times New Roman"/>
          <w:sz w:val="28"/>
          <w:szCs w:val="28"/>
        </w:rPr>
        <w:t xml:space="preserve"> для предоставления муниципальной услуги,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в том числе сведения о документе (документах), выдаваемом</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w:t>
      </w:r>
      <w:proofErr w:type="gramStart"/>
      <w:r w:rsidRPr="000E4C05">
        <w:rPr>
          <w:rFonts w:ascii="Times New Roman" w:hAnsi="Times New Roman" w:cs="Times New Roman"/>
          <w:sz w:val="28"/>
          <w:szCs w:val="28"/>
        </w:rPr>
        <w:t>выдаваемых</w:t>
      </w:r>
      <w:proofErr w:type="gramEnd"/>
      <w:r w:rsidRPr="000E4C05">
        <w:rPr>
          <w:rFonts w:ascii="Times New Roman" w:hAnsi="Times New Roman" w:cs="Times New Roman"/>
          <w:sz w:val="28"/>
          <w:szCs w:val="28"/>
        </w:rPr>
        <w:t>) организациями, участвующими в предоставлении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13.1. Услуги, необходимые и обязательные для предоставления муниципальной услуги, отсутствуют.</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 xml:space="preserve">14. Порядок, размер и основания взимания </w:t>
      </w:r>
      <w:proofErr w:type="gramStart"/>
      <w:r w:rsidRPr="000E4C05">
        <w:rPr>
          <w:rFonts w:ascii="Times New Roman" w:hAnsi="Times New Roman" w:cs="Times New Roman"/>
          <w:sz w:val="28"/>
          <w:szCs w:val="28"/>
        </w:rPr>
        <w:t>государственной</w:t>
      </w:r>
      <w:proofErr w:type="gramEnd"/>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пошлины или иной оплаты, взимаемой за предоставление</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14.1. Предоставление муниципальной услуги осуществляется бесплатно.</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15. Порядок, размер и основания взимания платы</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за предоставление услуг, которые являются необходимыми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 xml:space="preserve">и </w:t>
      </w:r>
      <w:proofErr w:type="gramStart"/>
      <w:r w:rsidRPr="000E4C05">
        <w:rPr>
          <w:rFonts w:ascii="Times New Roman" w:hAnsi="Times New Roman" w:cs="Times New Roman"/>
          <w:sz w:val="28"/>
          <w:szCs w:val="28"/>
        </w:rPr>
        <w:t>обязательными</w:t>
      </w:r>
      <w:proofErr w:type="gramEnd"/>
      <w:r w:rsidRPr="000E4C05">
        <w:rPr>
          <w:rFonts w:ascii="Times New Roman" w:hAnsi="Times New Roman" w:cs="Times New Roman"/>
          <w:sz w:val="28"/>
          <w:szCs w:val="28"/>
        </w:rPr>
        <w:t xml:space="preserve"> для предоставления муниципальной услуги,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включая информацию о методике расчета размера такой платы</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15.1. Услуги, необходимые и обязательные для предоставления муниципальной услуги, отсутствуют.</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16. Максимальный срок ожидания в очереди при подаче запроса</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о предоставлении муниципальной услуги и при получении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результата предоставления 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17. Срок и порядок регистрации запроса заявителя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о предоставлении муниципальной услуги, в том числе</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в электронной форме</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w:t>
      </w:r>
      <w:r w:rsidRPr="000E4C05">
        <w:rPr>
          <w:rFonts w:ascii="Times New Roman" w:hAnsi="Times New Roman" w:cs="Times New Roman"/>
          <w:sz w:val="28"/>
          <w:szCs w:val="28"/>
        </w:rPr>
        <w:lastRenderedPageBreak/>
        <w:t>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proofErr w:type="gramStart"/>
      <w:r w:rsidRPr="000E4C05">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w:t>
      </w:r>
      <w:r w:rsidR="005D7B04">
        <w:rPr>
          <w:rFonts w:ascii="Times New Roman" w:hAnsi="Times New Roman" w:cs="Times New Roman"/>
          <w:sz w:val="28"/>
          <w:szCs w:val="28"/>
        </w:rPr>
        <w:t xml:space="preserve">ой услуги, указанных в пункте </w:t>
      </w:r>
      <w:r w:rsidRPr="000E4C05">
        <w:rPr>
          <w:rFonts w:ascii="Times New Roman" w:hAnsi="Times New Roman" w:cs="Times New Roman"/>
          <w:sz w:val="28"/>
          <w:szCs w:val="28"/>
        </w:rPr>
        <w:t>12</w:t>
      </w:r>
      <w:r w:rsidR="005D7B04">
        <w:rPr>
          <w:rFonts w:ascii="Times New Roman" w:hAnsi="Times New Roman" w:cs="Times New Roman"/>
          <w:sz w:val="28"/>
          <w:szCs w:val="28"/>
        </w:rPr>
        <w:t>.2</w:t>
      </w:r>
      <w:r w:rsidRPr="000E4C05">
        <w:rPr>
          <w:rFonts w:ascii="Times New Roman" w:hAnsi="Times New Roman" w:cs="Times New Roman"/>
          <w:sz w:val="28"/>
          <w:szCs w:val="28"/>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Pr="00A01E63">
        <w:rPr>
          <w:rFonts w:ascii="Times New Roman" w:hAnsi="Times New Roman" w:cs="Times New Roman"/>
          <w:sz w:val="28"/>
          <w:szCs w:val="28"/>
          <w:highlight w:val="green"/>
        </w:rPr>
        <w:t>Приложении</w:t>
      </w:r>
      <w:proofErr w:type="gramEnd"/>
      <w:r w:rsidRPr="00A01E63">
        <w:rPr>
          <w:rFonts w:ascii="Times New Roman" w:hAnsi="Times New Roman" w:cs="Times New Roman"/>
          <w:sz w:val="28"/>
          <w:szCs w:val="28"/>
          <w:highlight w:val="green"/>
        </w:rPr>
        <w:t xml:space="preserve"> N 3</w:t>
      </w:r>
      <w:r w:rsidRPr="000E4C05">
        <w:rPr>
          <w:rFonts w:ascii="Times New Roman" w:hAnsi="Times New Roman" w:cs="Times New Roman"/>
          <w:sz w:val="28"/>
          <w:szCs w:val="28"/>
        </w:rPr>
        <w:t xml:space="preserve"> к настоящему Административному регламенту.</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18. Требования к помещениям, в которых предоставляется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муниципальная услуга</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lastRenderedPageBreak/>
        <w:t>наименование;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местонахождение и юридический адрес;</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режим работы;</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график приема;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номера телефонов для справок.</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Помещения, в которых предоставляется муниципальная услуга, оснащаются: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противопожарной системой и средствами пожаротушения;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системой оповещения о возникновении чрезвычайной ситуации;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средствами оказания первой медицинской помощи;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туалетными комнатами для посетителей.</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номера кабинета и наименования отдела;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графика приема Заявителей.</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0E4C05">
        <w:rPr>
          <w:rFonts w:ascii="Times New Roman" w:hAnsi="Times New Roman" w:cs="Times New Roman"/>
          <w:sz w:val="28"/>
          <w:szCs w:val="28"/>
        </w:rPr>
        <w:lastRenderedPageBreak/>
        <w:t>должности.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При предоставлении муниципальной услуги инвалидам обеспечиваются: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допуск </w:t>
      </w:r>
      <w:proofErr w:type="spellStart"/>
      <w:r w:rsidRPr="000E4C05">
        <w:rPr>
          <w:rFonts w:ascii="Times New Roman" w:hAnsi="Times New Roman" w:cs="Times New Roman"/>
          <w:sz w:val="28"/>
          <w:szCs w:val="28"/>
        </w:rPr>
        <w:t>сурдопереводчика</w:t>
      </w:r>
      <w:proofErr w:type="spellEnd"/>
      <w:r w:rsidRPr="000E4C05">
        <w:rPr>
          <w:rFonts w:ascii="Times New Roman" w:hAnsi="Times New Roman" w:cs="Times New Roman"/>
          <w:sz w:val="28"/>
          <w:szCs w:val="28"/>
        </w:rPr>
        <w:t xml:space="preserve"> и </w:t>
      </w:r>
      <w:proofErr w:type="spellStart"/>
      <w:r w:rsidRPr="000E4C05">
        <w:rPr>
          <w:rFonts w:ascii="Times New Roman" w:hAnsi="Times New Roman" w:cs="Times New Roman"/>
          <w:sz w:val="28"/>
          <w:szCs w:val="28"/>
        </w:rPr>
        <w:t>тифлосурдопереводчика</w:t>
      </w:r>
      <w:proofErr w:type="spellEnd"/>
      <w:r w:rsidRPr="000E4C05">
        <w:rPr>
          <w:rFonts w:ascii="Times New Roman" w:hAnsi="Times New Roman" w:cs="Times New Roman"/>
          <w:sz w:val="28"/>
          <w:szCs w:val="28"/>
        </w:rPr>
        <w:t>;</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19. Показатели доступности и качества 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19.1. Основными показателями доступности предоставления муниципальной услуги являются: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19.1.2. Возможность получения заявителем уведомлений о предоставлении муниципальной услуги с помощью ЕПГУ.</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19.1.3. Возможность получения информации о ходе предоставления </w:t>
      </w:r>
      <w:r w:rsidRPr="000E4C05">
        <w:rPr>
          <w:rFonts w:ascii="Times New Roman" w:hAnsi="Times New Roman" w:cs="Times New Roman"/>
          <w:sz w:val="28"/>
          <w:szCs w:val="28"/>
        </w:rPr>
        <w:lastRenderedPageBreak/>
        <w:t>муниципальной услуги, в том числе с использованием информационно-коммуникационных технологий.</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19.2. Основными показателями качества предоставления муниципальной услуги являются: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19.2.3. Отсутствие обоснованных жалоб на действия (бездействие) сотрудников и их некорректное (невнимательное) отношение к заявителям.</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19.2.4. Отсутствие нарушений установленных сроков в процессе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E4C05">
        <w:rPr>
          <w:rFonts w:ascii="Times New Roman" w:hAnsi="Times New Roman" w:cs="Times New Roman"/>
          <w:sz w:val="28"/>
          <w:szCs w:val="28"/>
        </w:rPr>
        <w:t>итогам</w:t>
      </w:r>
      <w:proofErr w:type="gramEnd"/>
      <w:r w:rsidRPr="000E4C0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20. Иные требования, в том числе учитывающие особенности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 xml:space="preserve">предоставления муниципальной услуги в </w:t>
      </w:r>
      <w:proofErr w:type="gramStart"/>
      <w:r w:rsidRPr="000E4C05">
        <w:rPr>
          <w:rFonts w:ascii="Times New Roman" w:hAnsi="Times New Roman" w:cs="Times New Roman"/>
          <w:sz w:val="28"/>
          <w:szCs w:val="28"/>
        </w:rPr>
        <w:t>многофункциональных</w:t>
      </w:r>
      <w:proofErr w:type="gramEnd"/>
    </w:p>
    <w:p w:rsidR="00217A3A" w:rsidRPr="000E4C05" w:rsidRDefault="00217A3A" w:rsidP="00217A3A">
      <w:pPr>
        <w:pStyle w:val="ConsPlusTitle"/>
        <w:jc w:val="center"/>
        <w:rPr>
          <w:rFonts w:ascii="Times New Roman" w:hAnsi="Times New Roman" w:cs="Times New Roman"/>
          <w:sz w:val="28"/>
          <w:szCs w:val="28"/>
        </w:rPr>
      </w:pPr>
      <w:proofErr w:type="gramStart"/>
      <w:r w:rsidRPr="000E4C05">
        <w:rPr>
          <w:rFonts w:ascii="Times New Roman" w:hAnsi="Times New Roman" w:cs="Times New Roman"/>
          <w:sz w:val="28"/>
          <w:szCs w:val="28"/>
        </w:rPr>
        <w:t>центрах</w:t>
      </w:r>
      <w:proofErr w:type="gramEnd"/>
      <w:r w:rsidRPr="000E4C05">
        <w:rPr>
          <w:rFonts w:ascii="Times New Roman" w:hAnsi="Times New Roman" w:cs="Times New Roman"/>
          <w:sz w:val="28"/>
          <w:szCs w:val="28"/>
        </w:rPr>
        <w:t>, особенности предоставления муниципальной услуги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по экстерриториальному принципу и особенности предоставления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муниципальной услуги в электронной форме</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20.2. Заявителям обеспечивается возможность представления заявления и прилагаемых документов в форме электронных документов посредством ЕПГУ.</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0E4C05">
        <w:rPr>
          <w:rFonts w:ascii="Times New Roman" w:hAnsi="Times New Roman" w:cs="Times New Roman"/>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17A3A" w:rsidRPr="00DD4D56" w:rsidRDefault="00217A3A" w:rsidP="00217A3A">
      <w:pPr>
        <w:pStyle w:val="ConsPlusNormal"/>
        <w:spacing w:before="200"/>
        <w:ind w:firstLine="540"/>
        <w:jc w:val="both"/>
        <w:rPr>
          <w:rFonts w:ascii="Times New Roman" w:hAnsi="Times New Roman" w:cs="Times New Roman"/>
          <w:sz w:val="28"/>
          <w:szCs w:val="28"/>
        </w:rPr>
      </w:pPr>
      <w:r w:rsidRPr="00DD4D56">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DD4D56">
        <w:rPr>
          <w:rFonts w:ascii="Times New Roman" w:hAnsi="Times New Roman" w:cs="Times New Roman"/>
          <w:sz w:val="28"/>
          <w:szCs w:val="28"/>
        </w:rPr>
        <w:t>20.3. Электронные документы представляются в следующих</w:t>
      </w:r>
      <w:r w:rsidRPr="000E4C05">
        <w:rPr>
          <w:rFonts w:ascii="Times New Roman" w:hAnsi="Times New Roman" w:cs="Times New Roman"/>
          <w:sz w:val="28"/>
          <w:szCs w:val="28"/>
        </w:rPr>
        <w:t xml:space="preserve"> форматах:</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а) </w:t>
      </w:r>
      <w:proofErr w:type="spellStart"/>
      <w:r w:rsidRPr="000E4C05">
        <w:rPr>
          <w:rFonts w:ascii="Times New Roman" w:hAnsi="Times New Roman" w:cs="Times New Roman"/>
          <w:sz w:val="28"/>
          <w:szCs w:val="28"/>
        </w:rPr>
        <w:t>xml</w:t>
      </w:r>
      <w:proofErr w:type="spellEnd"/>
      <w:r w:rsidRPr="000E4C05">
        <w:rPr>
          <w:rFonts w:ascii="Times New Roman" w:hAnsi="Times New Roman" w:cs="Times New Roman"/>
          <w:sz w:val="28"/>
          <w:szCs w:val="28"/>
        </w:rPr>
        <w:t xml:space="preserve"> - для формализованных документов;</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б) </w:t>
      </w:r>
      <w:proofErr w:type="spellStart"/>
      <w:r w:rsidRPr="000E4C05">
        <w:rPr>
          <w:rFonts w:ascii="Times New Roman" w:hAnsi="Times New Roman" w:cs="Times New Roman"/>
          <w:sz w:val="28"/>
          <w:szCs w:val="28"/>
        </w:rPr>
        <w:t>doc</w:t>
      </w:r>
      <w:proofErr w:type="spellEnd"/>
      <w:r w:rsidRPr="000E4C05">
        <w:rPr>
          <w:rFonts w:ascii="Times New Roman" w:hAnsi="Times New Roman" w:cs="Times New Roman"/>
          <w:sz w:val="28"/>
          <w:szCs w:val="28"/>
        </w:rPr>
        <w:t xml:space="preserve">, </w:t>
      </w:r>
      <w:proofErr w:type="spellStart"/>
      <w:r w:rsidRPr="000E4C05">
        <w:rPr>
          <w:rFonts w:ascii="Times New Roman" w:hAnsi="Times New Roman" w:cs="Times New Roman"/>
          <w:sz w:val="28"/>
          <w:szCs w:val="28"/>
        </w:rPr>
        <w:t>docx</w:t>
      </w:r>
      <w:proofErr w:type="spellEnd"/>
      <w:r w:rsidRPr="000E4C05">
        <w:rPr>
          <w:rFonts w:ascii="Times New Roman" w:hAnsi="Times New Roman" w:cs="Times New Roman"/>
          <w:sz w:val="28"/>
          <w:szCs w:val="28"/>
        </w:rPr>
        <w:t xml:space="preserve">, </w:t>
      </w:r>
      <w:proofErr w:type="spellStart"/>
      <w:r w:rsidRPr="000E4C05">
        <w:rPr>
          <w:rFonts w:ascii="Times New Roman" w:hAnsi="Times New Roman" w:cs="Times New Roman"/>
          <w:sz w:val="28"/>
          <w:szCs w:val="28"/>
        </w:rPr>
        <w:t>odt</w:t>
      </w:r>
      <w:proofErr w:type="spellEnd"/>
      <w:r w:rsidRPr="000E4C05">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17A3A" w:rsidRPr="000E4C05" w:rsidRDefault="00217A3A" w:rsidP="00217A3A">
      <w:pPr>
        <w:pStyle w:val="ConsPlusNormal"/>
        <w:spacing w:before="200"/>
        <w:ind w:firstLine="540"/>
        <w:jc w:val="both"/>
        <w:rPr>
          <w:rFonts w:ascii="Times New Roman" w:hAnsi="Times New Roman" w:cs="Times New Roman"/>
          <w:sz w:val="28"/>
          <w:szCs w:val="28"/>
        </w:rPr>
      </w:pPr>
      <w:bookmarkStart w:id="5" w:name="P291"/>
      <w:bookmarkEnd w:id="5"/>
      <w:r w:rsidRPr="000E4C05">
        <w:rPr>
          <w:rFonts w:ascii="Times New Roman" w:hAnsi="Times New Roman" w:cs="Times New Roman"/>
          <w:sz w:val="28"/>
          <w:szCs w:val="28"/>
        </w:rPr>
        <w:t xml:space="preserve">в) </w:t>
      </w:r>
      <w:proofErr w:type="spellStart"/>
      <w:r w:rsidRPr="000E4C05">
        <w:rPr>
          <w:rFonts w:ascii="Times New Roman" w:hAnsi="Times New Roman" w:cs="Times New Roman"/>
          <w:sz w:val="28"/>
          <w:szCs w:val="28"/>
        </w:rPr>
        <w:t>xls</w:t>
      </w:r>
      <w:proofErr w:type="spellEnd"/>
      <w:r w:rsidRPr="000E4C05">
        <w:rPr>
          <w:rFonts w:ascii="Times New Roman" w:hAnsi="Times New Roman" w:cs="Times New Roman"/>
          <w:sz w:val="28"/>
          <w:szCs w:val="28"/>
        </w:rPr>
        <w:t xml:space="preserve">, </w:t>
      </w:r>
      <w:proofErr w:type="spellStart"/>
      <w:r w:rsidRPr="000E4C05">
        <w:rPr>
          <w:rFonts w:ascii="Times New Roman" w:hAnsi="Times New Roman" w:cs="Times New Roman"/>
          <w:sz w:val="28"/>
          <w:szCs w:val="28"/>
        </w:rPr>
        <w:t>xlsx</w:t>
      </w:r>
      <w:proofErr w:type="spellEnd"/>
      <w:r w:rsidRPr="000E4C05">
        <w:rPr>
          <w:rFonts w:ascii="Times New Roman" w:hAnsi="Times New Roman" w:cs="Times New Roman"/>
          <w:sz w:val="28"/>
          <w:szCs w:val="28"/>
        </w:rPr>
        <w:t xml:space="preserve">, </w:t>
      </w:r>
      <w:proofErr w:type="spellStart"/>
      <w:r w:rsidRPr="000E4C05">
        <w:rPr>
          <w:rFonts w:ascii="Times New Roman" w:hAnsi="Times New Roman" w:cs="Times New Roman"/>
          <w:sz w:val="28"/>
          <w:szCs w:val="28"/>
        </w:rPr>
        <w:t>ods</w:t>
      </w:r>
      <w:proofErr w:type="spellEnd"/>
      <w:r w:rsidRPr="000E4C05">
        <w:rPr>
          <w:rFonts w:ascii="Times New Roman" w:hAnsi="Times New Roman" w:cs="Times New Roman"/>
          <w:sz w:val="28"/>
          <w:szCs w:val="28"/>
        </w:rPr>
        <w:t xml:space="preserve"> - для документов, содержащих расчеты;</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г) </w:t>
      </w:r>
      <w:proofErr w:type="spellStart"/>
      <w:r w:rsidRPr="000E4C05">
        <w:rPr>
          <w:rFonts w:ascii="Times New Roman" w:hAnsi="Times New Roman" w:cs="Times New Roman"/>
          <w:sz w:val="28"/>
          <w:szCs w:val="28"/>
        </w:rPr>
        <w:t>pdf</w:t>
      </w:r>
      <w:proofErr w:type="spellEnd"/>
      <w:r w:rsidRPr="000E4C05">
        <w:rPr>
          <w:rFonts w:ascii="Times New Roman" w:hAnsi="Times New Roman" w:cs="Times New Roman"/>
          <w:sz w:val="28"/>
          <w:szCs w:val="28"/>
        </w:rPr>
        <w:t xml:space="preserve">, </w:t>
      </w:r>
      <w:proofErr w:type="spellStart"/>
      <w:r w:rsidRPr="000E4C05">
        <w:rPr>
          <w:rFonts w:ascii="Times New Roman" w:hAnsi="Times New Roman" w:cs="Times New Roman"/>
          <w:sz w:val="28"/>
          <w:szCs w:val="28"/>
        </w:rPr>
        <w:t>jpg</w:t>
      </w:r>
      <w:proofErr w:type="spellEnd"/>
      <w:r w:rsidRPr="000E4C05">
        <w:rPr>
          <w:rFonts w:ascii="Times New Roman" w:hAnsi="Times New Roman" w:cs="Times New Roman"/>
          <w:sz w:val="28"/>
          <w:szCs w:val="28"/>
        </w:rPr>
        <w:t xml:space="preserve">, </w:t>
      </w:r>
      <w:proofErr w:type="spellStart"/>
      <w:r w:rsidRPr="000E4C05">
        <w:rPr>
          <w:rFonts w:ascii="Times New Roman" w:hAnsi="Times New Roman" w:cs="Times New Roman"/>
          <w:sz w:val="28"/>
          <w:szCs w:val="28"/>
        </w:rPr>
        <w:t>jpeg</w:t>
      </w:r>
      <w:proofErr w:type="spellEnd"/>
      <w:r w:rsidRPr="000E4C05">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E4C05">
        <w:rPr>
          <w:rFonts w:ascii="Times New Roman" w:hAnsi="Times New Roman" w:cs="Times New Roman"/>
          <w:sz w:val="28"/>
          <w:szCs w:val="28"/>
        </w:rPr>
        <w:t>dpi</w:t>
      </w:r>
      <w:proofErr w:type="spellEnd"/>
      <w:r w:rsidRPr="000E4C05">
        <w:rPr>
          <w:rFonts w:ascii="Times New Roman" w:hAnsi="Times New Roman" w:cs="Times New Roman"/>
          <w:sz w:val="28"/>
          <w:szCs w:val="28"/>
        </w:rPr>
        <w:t xml:space="preserve"> (масштаб 1:1) с использованием следующих режимов:</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Электронные документы должны обеспечивать:</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возможность идентифицировать документ и количество листов в документе;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Документы, подлежащие представлению в форматах </w:t>
      </w:r>
      <w:proofErr w:type="spellStart"/>
      <w:r w:rsidRPr="000E4C05">
        <w:rPr>
          <w:rFonts w:ascii="Times New Roman" w:hAnsi="Times New Roman" w:cs="Times New Roman"/>
          <w:sz w:val="28"/>
          <w:szCs w:val="28"/>
        </w:rPr>
        <w:t>xls</w:t>
      </w:r>
      <w:proofErr w:type="spellEnd"/>
      <w:r w:rsidRPr="000E4C05">
        <w:rPr>
          <w:rFonts w:ascii="Times New Roman" w:hAnsi="Times New Roman" w:cs="Times New Roman"/>
          <w:sz w:val="28"/>
          <w:szCs w:val="28"/>
        </w:rPr>
        <w:t xml:space="preserve">, </w:t>
      </w:r>
      <w:proofErr w:type="spellStart"/>
      <w:r w:rsidRPr="000E4C05">
        <w:rPr>
          <w:rFonts w:ascii="Times New Roman" w:hAnsi="Times New Roman" w:cs="Times New Roman"/>
          <w:sz w:val="28"/>
          <w:szCs w:val="28"/>
        </w:rPr>
        <w:t>xlsx</w:t>
      </w:r>
      <w:proofErr w:type="spellEnd"/>
      <w:r w:rsidRPr="000E4C05">
        <w:rPr>
          <w:rFonts w:ascii="Times New Roman" w:hAnsi="Times New Roman" w:cs="Times New Roman"/>
          <w:sz w:val="28"/>
          <w:szCs w:val="28"/>
        </w:rPr>
        <w:t xml:space="preserve"> или </w:t>
      </w:r>
      <w:proofErr w:type="spellStart"/>
      <w:r w:rsidRPr="000E4C05">
        <w:rPr>
          <w:rFonts w:ascii="Times New Roman" w:hAnsi="Times New Roman" w:cs="Times New Roman"/>
          <w:sz w:val="28"/>
          <w:szCs w:val="28"/>
        </w:rPr>
        <w:t>ods</w:t>
      </w:r>
      <w:proofErr w:type="spellEnd"/>
      <w:r w:rsidRPr="000E4C05">
        <w:rPr>
          <w:rFonts w:ascii="Times New Roman" w:hAnsi="Times New Roman" w:cs="Times New Roman"/>
          <w:sz w:val="28"/>
          <w:szCs w:val="28"/>
        </w:rPr>
        <w:t>, формируются в виде отдельного электронного документа.</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1"/>
        <w:rPr>
          <w:rFonts w:ascii="Times New Roman" w:hAnsi="Times New Roman" w:cs="Times New Roman"/>
          <w:sz w:val="28"/>
          <w:szCs w:val="28"/>
        </w:rPr>
      </w:pPr>
      <w:r w:rsidRPr="000E4C05">
        <w:rPr>
          <w:rFonts w:ascii="Times New Roman" w:hAnsi="Times New Roman" w:cs="Times New Roman"/>
          <w:sz w:val="28"/>
          <w:szCs w:val="28"/>
        </w:rPr>
        <w:t>III. Состав, последовательность и сроки выполнения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административных процедур (действий), требования к порядку</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их выполнения, в том числе особенности выполнения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административных процедур в электронной форме</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21. Исчерпывающий перечень административных процедур</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21.1. Предоставление муниципальной услуги включает в себя следующие административные процедуры:</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проверка документов и регистрация заявления;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рассмотрение документов и сведений;</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принятие решения;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выдача результата.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Описание административных процедур представлено в приложении N 5 к настоящему Административному регламенту.</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22. Перечень административных процедур (действий)</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при предоставлении муниципальной услуги, услуг</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в электронной форме</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22.1. При предоставлении муниципальной услуги в электронной форме заявителю обеспечиваются: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получение информации о порядке и сроках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lastRenderedPageBreak/>
        <w:t>формирование заявления;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получение результата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получение сведений о ходе рассмотрения заявления;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осуществление оценки качества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государственного служащего.</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23. Порядок осуществления административных процедур</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(действий) в электронной форме</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23.1. Формирование заявления.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При формировании заявления заявителю обеспечиваются: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а) возможность копирования и сохранения заявления и иных документов, необходимых для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б) возможность печати на бумажном носителе копии электронной формы заявления;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lastRenderedPageBreak/>
        <w:t xml:space="preserve">д) возможность вернуться на любой из этапов заполнения электронной формы заявления без </w:t>
      </w:r>
      <w:proofErr w:type="gramStart"/>
      <w:r w:rsidRPr="000E4C05">
        <w:rPr>
          <w:rFonts w:ascii="Times New Roman" w:hAnsi="Times New Roman" w:cs="Times New Roman"/>
          <w:sz w:val="28"/>
          <w:szCs w:val="28"/>
        </w:rPr>
        <w:t>потери</w:t>
      </w:r>
      <w:proofErr w:type="gramEnd"/>
      <w:r w:rsidRPr="000E4C05">
        <w:rPr>
          <w:rFonts w:ascii="Times New Roman" w:hAnsi="Times New Roman" w:cs="Times New Roman"/>
          <w:sz w:val="28"/>
          <w:szCs w:val="28"/>
        </w:rPr>
        <w:t xml:space="preserve"> ранее введенной информации;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Сформированное и подписанное </w:t>
      </w:r>
      <w:proofErr w:type="gramStart"/>
      <w:r w:rsidRPr="000E4C05">
        <w:rPr>
          <w:rFonts w:ascii="Times New Roman" w:hAnsi="Times New Roman" w:cs="Times New Roman"/>
          <w:sz w:val="28"/>
          <w:szCs w:val="28"/>
        </w:rPr>
        <w:t>заявление</w:t>
      </w:r>
      <w:proofErr w:type="gramEnd"/>
      <w:r w:rsidRPr="000E4C0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Ответственное должностное лицо:</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рассматривает поступившие заявления и приложенные образы документов (документы);</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23.4. Заявителю в качестве результата предоставления муниципальной услуги обеспечивается возможность получения документа: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lastRenderedPageBreak/>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proofErr w:type="gramStart"/>
      <w:r w:rsidRPr="000E4C05">
        <w:rPr>
          <w:rFonts w:ascii="Times New Roman" w:hAnsi="Times New Roman" w:cs="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23.6. Оценка качества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proofErr w:type="gramStart"/>
      <w:r w:rsidRPr="000E4C05">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0E4C05">
        <w:rPr>
          <w:rFonts w:ascii="Times New Roman" w:hAnsi="Times New Roman" w:cs="Times New Roman"/>
          <w:sz w:val="28"/>
          <w:szCs w:val="28"/>
        </w:rPr>
        <w:t xml:space="preserve"> </w:t>
      </w:r>
      <w:proofErr w:type="gramStart"/>
      <w:r w:rsidRPr="000E4C05">
        <w:rPr>
          <w:rFonts w:ascii="Times New Roman" w:hAnsi="Times New Roman" w:cs="Times New Roman"/>
          <w:sz w:val="28"/>
          <w:szCs w:val="28"/>
        </w:rPr>
        <w:t>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0E4C05">
        <w:rPr>
          <w:rFonts w:ascii="Times New Roman" w:hAnsi="Times New Roman" w:cs="Times New Roman"/>
          <w:sz w:val="28"/>
          <w:szCs w:val="28"/>
        </w:rPr>
        <w:t xml:space="preserve"> принятия решений о досрочном прекращении исполнения соответствующими руководителями своих должностных обязанностей".</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23.7. </w:t>
      </w:r>
      <w:proofErr w:type="gramStart"/>
      <w:r w:rsidRPr="000E4C05">
        <w:rPr>
          <w:rFonts w:ascii="Times New Roman" w:hAnsi="Times New Roman" w:cs="Times New Roman"/>
          <w:sz w:val="28"/>
          <w:szCs w:val="28"/>
        </w:rPr>
        <w:t xml:space="preserve">Заявителю обеспечивается возможность направления жалобы на </w:t>
      </w:r>
      <w:r w:rsidRPr="000E4C05">
        <w:rPr>
          <w:rFonts w:ascii="Times New Roman" w:hAnsi="Times New Roman" w:cs="Times New Roman"/>
          <w:sz w:val="28"/>
          <w:szCs w:val="28"/>
        </w:rPr>
        <w:lastRenderedPageBreak/>
        <w:t>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0E4C05">
        <w:rPr>
          <w:rFonts w:ascii="Times New Roman" w:hAnsi="Times New Roman" w:cs="Times New Roman"/>
          <w:sz w:val="28"/>
          <w:szCs w:val="28"/>
        </w:rPr>
        <w:t xml:space="preserve"> государственных и муниципальных услуг" &lt;1&gt;.</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&lt;1</w:t>
      </w:r>
      <w:proofErr w:type="gramStart"/>
      <w:r w:rsidRPr="000E4C05">
        <w:rPr>
          <w:rFonts w:ascii="Times New Roman" w:hAnsi="Times New Roman" w:cs="Times New Roman"/>
          <w:sz w:val="28"/>
          <w:szCs w:val="28"/>
        </w:rPr>
        <w:t>&gt; В</w:t>
      </w:r>
      <w:proofErr w:type="gramEnd"/>
      <w:r w:rsidRPr="000E4C05">
        <w:rPr>
          <w:rFonts w:ascii="Times New Roman" w:hAnsi="Times New Roman" w:cs="Times New Roman"/>
          <w:sz w:val="28"/>
          <w:szCs w:val="28"/>
        </w:rPr>
        <w:t xml:space="preserve"> случае, если Уполномоченный орган подключен к указанной системе.</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24. Порядок исправления допущенных опечаток и ошибок</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 xml:space="preserve">в </w:t>
      </w:r>
      <w:proofErr w:type="gramStart"/>
      <w:r w:rsidRPr="000E4C05">
        <w:rPr>
          <w:rFonts w:ascii="Times New Roman" w:hAnsi="Times New Roman" w:cs="Times New Roman"/>
          <w:sz w:val="28"/>
          <w:szCs w:val="28"/>
        </w:rPr>
        <w:t>выданных</w:t>
      </w:r>
      <w:proofErr w:type="gramEnd"/>
      <w:r w:rsidRPr="000E4C05">
        <w:rPr>
          <w:rFonts w:ascii="Times New Roman" w:hAnsi="Times New Roman" w:cs="Times New Roman"/>
          <w:sz w:val="28"/>
          <w:szCs w:val="28"/>
        </w:rPr>
        <w:t xml:space="preserve"> в результате предоставления муниципальной</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 xml:space="preserve">услуги </w:t>
      </w:r>
      <w:proofErr w:type="gramStart"/>
      <w:r w:rsidRPr="000E4C05">
        <w:rPr>
          <w:rFonts w:ascii="Times New Roman" w:hAnsi="Times New Roman" w:cs="Times New Roman"/>
          <w:sz w:val="28"/>
          <w:szCs w:val="28"/>
        </w:rPr>
        <w:t>документах</w:t>
      </w:r>
      <w:proofErr w:type="gramEnd"/>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24.2. Основания отказа в приеме заявления об исправлении опечаток и ошибок указаны в пункте 11 настоящего Административного регламента.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24.3.2. Уполномоченный орган при получении заявления, указанного в подпункте </w:t>
      </w:r>
      <w:r w:rsidR="00095B87">
        <w:rPr>
          <w:rFonts w:ascii="Times New Roman" w:hAnsi="Times New Roman" w:cs="Times New Roman"/>
          <w:sz w:val="28"/>
          <w:szCs w:val="28"/>
        </w:rPr>
        <w:t>24</w:t>
      </w:r>
      <w:r w:rsidR="00095B87" w:rsidRPr="000E4C05">
        <w:rPr>
          <w:rFonts w:ascii="Times New Roman" w:hAnsi="Times New Roman" w:cs="Times New Roman"/>
          <w:sz w:val="28"/>
          <w:szCs w:val="28"/>
        </w:rPr>
        <w:t>.</w:t>
      </w:r>
      <w:r w:rsidR="00095B87">
        <w:rPr>
          <w:rFonts w:ascii="Times New Roman" w:hAnsi="Times New Roman" w:cs="Times New Roman"/>
          <w:sz w:val="28"/>
          <w:szCs w:val="28"/>
        </w:rPr>
        <w:t>3.</w:t>
      </w:r>
      <w:r w:rsidR="00095B87" w:rsidRPr="000E4C05">
        <w:rPr>
          <w:rFonts w:ascii="Times New Roman" w:hAnsi="Times New Roman" w:cs="Times New Roman"/>
          <w:sz w:val="28"/>
          <w:szCs w:val="28"/>
        </w:rPr>
        <w:t xml:space="preserve">1 пункта </w:t>
      </w:r>
      <w:r w:rsidR="00095B87">
        <w:rPr>
          <w:rFonts w:ascii="Times New Roman" w:hAnsi="Times New Roman" w:cs="Times New Roman"/>
          <w:sz w:val="28"/>
          <w:szCs w:val="28"/>
        </w:rPr>
        <w:t>24</w:t>
      </w:r>
      <w:r w:rsidR="00095B87" w:rsidRPr="000E4C05">
        <w:rPr>
          <w:rFonts w:ascii="Times New Roman" w:hAnsi="Times New Roman" w:cs="Times New Roman"/>
          <w:sz w:val="28"/>
          <w:szCs w:val="28"/>
        </w:rPr>
        <w:t xml:space="preserve">.3 </w:t>
      </w:r>
      <w:r w:rsidRPr="000E4C05">
        <w:rPr>
          <w:rFonts w:ascii="Times New Roman" w:hAnsi="Times New Roman" w:cs="Times New Roman"/>
          <w:sz w:val="28"/>
          <w:szCs w:val="28"/>
        </w:rPr>
        <w:t>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24.3.4. Срок устранения опечаток и ошибок не должен превышать 3 (трех) рабочих дней </w:t>
      </w:r>
      <w:proofErr w:type="gramStart"/>
      <w:r w:rsidRPr="000E4C05">
        <w:rPr>
          <w:rFonts w:ascii="Times New Roman" w:hAnsi="Times New Roman" w:cs="Times New Roman"/>
          <w:sz w:val="28"/>
          <w:szCs w:val="28"/>
        </w:rPr>
        <w:t>с даты регистрации</w:t>
      </w:r>
      <w:proofErr w:type="gramEnd"/>
      <w:r w:rsidRPr="000E4C05">
        <w:rPr>
          <w:rFonts w:ascii="Times New Roman" w:hAnsi="Times New Roman" w:cs="Times New Roman"/>
          <w:sz w:val="28"/>
          <w:szCs w:val="28"/>
        </w:rPr>
        <w:t xml:space="preserve"> заявления, указанного в подпункте </w:t>
      </w:r>
      <w:r w:rsidR="00471140">
        <w:rPr>
          <w:rFonts w:ascii="Times New Roman" w:hAnsi="Times New Roman" w:cs="Times New Roman"/>
          <w:sz w:val="28"/>
          <w:szCs w:val="28"/>
        </w:rPr>
        <w:t>24</w:t>
      </w:r>
      <w:r w:rsidR="00471140" w:rsidRPr="000E4C05">
        <w:rPr>
          <w:rFonts w:ascii="Times New Roman" w:hAnsi="Times New Roman" w:cs="Times New Roman"/>
          <w:sz w:val="28"/>
          <w:szCs w:val="28"/>
        </w:rPr>
        <w:t>.</w:t>
      </w:r>
      <w:r w:rsidR="00471140">
        <w:rPr>
          <w:rFonts w:ascii="Times New Roman" w:hAnsi="Times New Roman" w:cs="Times New Roman"/>
          <w:sz w:val="28"/>
          <w:szCs w:val="28"/>
        </w:rPr>
        <w:t>3</w:t>
      </w:r>
      <w:r w:rsidR="00471140" w:rsidRPr="000E4C05">
        <w:rPr>
          <w:rFonts w:ascii="Times New Roman" w:hAnsi="Times New Roman" w:cs="Times New Roman"/>
          <w:sz w:val="28"/>
          <w:szCs w:val="28"/>
        </w:rPr>
        <w:t xml:space="preserve">.1 пункта </w:t>
      </w:r>
      <w:r w:rsidR="00471140">
        <w:rPr>
          <w:rFonts w:ascii="Times New Roman" w:hAnsi="Times New Roman" w:cs="Times New Roman"/>
          <w:sz w:val="28"/>
          <w:szCs w:val="28"/>
        </w:rPr>
        <w:t>24.</w:t>
      </w:r>
      <w:r w:rsidR="00471140" w:rsidRPr="000E4C05">
        <w:rPr>
          <w:rFonts w:ascii="Times New Roman" w:hAnsi="Times New Roman" w:cs="Times New Roman"/>
          <w:sz w:val="28"/>
          <w:szCs w:val="28"/>
        </w:rPr>
        <w:t xml:space="preserve">3 </w:t>
      </w:r>
      <w:r w:rsidRPr="000E4C05">
        <w:rPr>
          <w:rFonts w:ascii="Times New Roman" w:hAnsi="Times New Roman" w:cs="Times New Roman"/>
          <w:sz w:val="28"/>
          <w:szCs w:val="28"/>
        </w:rPr>
        <w:t>настоящего подраздела.</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1"/>
        <w:rPr>
          <w:rFonts w:ascii="Times New Roman" w:hAnsi="Times New Roman" w:cs="Times New Roman"/>
          <w:sz w:val="28"/>
          <w:szCs w:val="28"/>
        </w:rPr>
      </w:pPr>
      <w:r w:rsidRPr="000E4C05">
        <w:rPr>
          <w:rFonts w:ascii="Times New Roman" w:hAnsi="Times New Roman" w:cs="Times New Roman"/>
          <w:sz w:val="28"/>
          <w:szCs w:val="28"/>
        </w:rPr>
        <w:t xml:space="preserve">IV. Формы </w:t>
      </w:r>
      <w:proofErr w:type="gramStart"/>
      <w:r w:rsidRPr="000E4C05">
        <w:rPr>
          <w:rFonts w:ascii="Times New Roman" w:hAnsi="Times New Roman" w:cs="Times New Roman"/>
          <w:sz w:val="28"/>
          <w:szCs w:val="28"/>
        </w:rPr>
        <w:t>контроля за</w:t>
      </w:r>
      <w:proofErr w:type="gramEnd"/>
      <w:r w:rsidRPr="000E4C05">
        <w:rPr>
          <w:rFonts w:ascii="Times New Roman" w:hAnsi="Times New Roman" w:cs="Times New Roman"/>
          <w:sz w:val="28"/>
          <w:szCs w:val="28"/>
        </w:rPr>
        <w:t xml:space="preserve"> исполнением</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lastRenderedPageBreak/>
        <w:t>административного регламента</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25. Порядок осуществления текущего контроля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 xml:space="preserve">за соблюдением и исполнением </w:t>
      </w:r>
      <w:proofErr w:type="gramStart"/>
      <w:r w:rsidRPr="000E4C05">
        <w:rPr>
          <w:rFonts w:ascii="Times New Roman" w:hAnsi="Times New Roman" w:cs="Times New Roman"/>
          <w:sz w:val="28"/>
          <w:szCs w:val="28"/>
        </w:rPr>
        <w:t>ответственными</w:t>
      </w:r>
      <w:proofErr w:type="gramEnd"/>
      <w:r w:rsidRPr="000E4C05">
        <w:rPr>
          <w:rFonts w:ascii="Times New Roman" w:hAnsi="Times New Roman" w:cs="Times New Roman"/>
          <w:sz w:val="28"/>
          <w:szCs w:val="28"/>
        </w:rPr>
        <w:t xml:space="preserve"> должностными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лицами положений регламента и иных нормативных правовых</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актов, устанавливающих требования к предоставлению</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муниципальной услуги, а также принятием ими решений</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25.1. Текущий </w:t>
      </w:r>
      <w:proofErr w:type="gramStart"/>
      <w:r w:rsidRPr="000E4C05">
        <w:rPr>
          <w:rFonts w:ascii="Times New Roman" w:hAnsi="Times New Roman" w:cs="Times New Roman"/>
          <w:sz w:val="28"/>
          <w:szCs w:val="28"/>
        </w:rPr>
        <w:t>контроль за</w:t>
      </w:r>
      <w:proofErr w:type="gramEnd"/>
      <w:r w:rsidRPr="000E4C0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Текущий контроль осуществляется путем проведения проверок:</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решений о предоставлении (об отказе в предоставлении)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выявления и устранения нарушений прав граждан;</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 xml:space="preserve">26. Порядок и периодичность осуществления </w:t>
      </w:r>
      <w:proofErr w:type="gramStart"/>
      <w:r w:rsidRPr="000E4C05">
        <w:rPr>
          <w:rFonts w:ascii="Times New Roman" w:hAnsi="Times New Roman" w:cs="Times New Roman"/>
          <w:sz w:val="28"/>
          <w:szCs w:val="28"/>
        </w:rPr>
        <w:t>плановых</w:t>
      </w:r>
      <w:proofErr w:type="gramEnd"/>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и внеплановых проверок полноты и качества предоставления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муниципальной услуги, в том числе порядок и формы контроля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за полнотой и качеством предоставления 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26.1. </w:t>
      </w:r>
      <w:proofErr w:type="gramStart"/>
      <w:r w:rsidRPr="000E4C05">
        <w:rPr>
          <w:rFonts w:ascii="Times New Roman" w:hAnsi="Times New Roman" w:cs="Times New Roman"/>
          <w:sz w:val="28"/>
          <w:szCs w:val="28"/>
        </w:rPr>
        <w:t>Контроль за</w:t>
      </w:r>
      <w:proofErr w:type="gramEnd"/>
      <w:r w:rsidRPr="000E4C0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соблюдение сроков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соблюдение положений настоящего Административного регламента;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правильность и обоснованность принятого решения об отказе в </w:t>
      </w:r>
      <w:r w:rsidRPr="000E4C05">
        <w:rPr>
          <w:rFonts w:ascii="Times New Roman" w:hAnsi="Times New Roman" w:cs="Times New Roman"/>
          <w:sz w:val="28"/>
          <w:szCs w:val="28"/>
        </w:rPr>
        <w:lastRenderedPageBreak/>
        <w:t>предоставлении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Основаниями для проведения внеплановых проверок являются: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07552">
        <w:rPr>
          <w:rFonts w:ascii="Times New Roman" w:hAnsi="Times New Roman" w:cs="Times New Roman"/>
          <w:sz w:val="28"/>
          <w:szCs w:val="28"/>
        </w:rPr>
        <w:t>Кировской области</w:t>
      </w:r>
      <w:r w:rsidRPr="000E4C05">
        <w:rPr>
          <w:rFonts w:ascii="Times New Roman" w:hAnsi="Times New Roman" w:cs="Times New Roman"/>
          <w:sz w:val="28"/>
          <w:szCs w:val="28"/>
        </w:rPr>
        <w:t>;</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27. Ответственность должностных лиц за решения и действия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 xml:space="preserve">(бездействие), </w:t>
      </w:r>
      <w:proofErr w:type="gramStart"/>
      <w:r w:rsidRPr="000E4C05">
        <w:rPr>
          <w:rFonts w:ascii="Times New Roman" w:hAnsi="Times New Roman" w:cs="Times New Roman"/>
          <w:sz w:val="28"/>
          <w:szCs w:val="28"/>
        </w:rPr>
        <w:t>принимаемые</w:t>
      </w:r>
      <w:proofErr w:type="gramEnd"/>
      <w:r w:rsidRPr="000E4C05">
        <w:rPr>
          <w:rFonts w:ascii="Times New Roman" w:hAnsi="Times New Roman" w:cs="Times New Roman"/>
          <w:sz w:val="28"/>
          <w:szCs w:val="28"/>
        </w:rPr>
        <w:t xml:space="preserve"> (осуществляемые) ими в ходе</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предоставления 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E2CBC">
        <w:rPr>
          <w:rFonts w:ascii="Times New Roman" w:hAnsi="Times New Roman" w:cs="Times New Roman"/>
          <w:sz w:val="28"/>
          <w:szCs w:val="28"/>
        </w:rPr>
        <w:t>Кировской области</w:t>
      </w:r>
      <w:r w:rsidRPr="000E4C05">
        <w:rPr>
          <w:rFonts w:ascii="Times New Roman" w:hAnsi="Times New Roman" w:cs="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28. Требования к порядку и формам контроля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за предоставлением муниципальной услуги, в том числе</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со стороны граждан, их объединений и организаций</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28.1. Граждане, их объединения и организации имеют право осуществлять </w:t>
      </w:r>
      <w:proofErr w:type="gramStart"/>
      <w:r w:rsidRPr="000E4C05">
        <w:rPr>
          <w:rFonts w:ascii="Times New Roman" w:hAnsi="Times New Roman" w:cs="Times New Roman"/>
          <w:sz w:val="28"/>
          <w:szCs w:val="28"/>
        </w:rPr>
        <w:t>контроль за</w:t>
      </w:r>
      <w:proofErr w:type="gramEnd"/>
      <w:r w:rsidRPr="000E4C0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Граждане, их объединения и организации также имеют право:</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1"/>
        <w:rPr>
          <w:rFonts w:ascii="Times New Roman" w:hAnsi="Times New Roman" w:cs="Times New Roman"/>
          <w:sz w:val="28"/>
          <w:szCs w:val="28"/>
        </w:rPr>
      </w:pPr>
      <w:r w:rsidRPr="000E4C05">
        <w:rPr>
          <w:rFonts w:ascii="Times New Roman" w:hAnsi="Times New Roman" w:cs="Times New Roman"/>
          <w:sz w:val="28"/>
          <w:szCs w:val="28"/>
        </w:rPr>
        <w:t>V. Досудебный (внесудебный) порядок обжалования решений</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и действий (бездействия) органа, предоставляющего</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муниципальную услугу, а также их должностных</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лиц, государственных служащих</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spacing w:before="26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29.1. </w:t>
      </w:r>
      <w:proofErr w:type="gramStart"/>
      <w:r w:rsidRPr="000E4C05">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30. Органы местного самоуправления, организации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и уполномоченные на рассмотрение жалобы лица,</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которым может быть направлена жалоба заявителя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в досудебном (внесудебном) порядке</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7A3A" w:rsidRPr="000E4C05" w:rsidRDefault="00217A3A" w:rsidP="00217A3A">
      <w:pPr>
        <w:pStyle w:val="ConsPlusNormal"/>
        <w:spacing w:before="200"/>
        <w:ind w:firstLine="540"/>
        <w:jc w:val="both"/>
        <w:rPr>
          <w:rFonts w:ascii="Times New Roman" w:hAnsi="Times New Roman" w:cs="Times New Roman"/>
          <w:sz w:val="28"/>
          <w:szCs w:val="28"/>
        </w:rPr>
      </w:pPr>
      <w:proofErr w:type="gramStart"/>
      <w:r w:rsidRPr="000E4C0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31. Способы информирования заявителей о порядке подачи</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и рассмотрения жалобы, в том числе с использованием</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lastRenderedPageBreak/>
        <w:t xml:space="preserve">Единого портала </w:t>
      </w:r>
      <w:proofErr w:type="gramStart"/>
      <w:r w:rsidRPr="000E4C05">
        <w:rPr>
          <w:rFonts w:ascii="Times New Roman" w:hAnsi="Times New Roman" w:cs="Times New Roman"/>
          <w:sz w:val="28"/>
          <w:szCs w:val="28"/>
        </w:rPr>
        <w:t>государственных</w:t>
      </w:r>
      <w:proofErr w:type="gramEnd"/>
      <w:r w:rsidRPr="000E4C05">
        <w:rPr>
          <w:rFonts w:ascii="Times New Roman" w:hAnsi="Times New Roman" w:cs="Times New Roman"/>
          <w:sz w:val="28"/>
          <w:szCs w:val="28"/>
        </w:rPr>
        <w:t xml:space="preserve"> и муниципальных</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услуг (функций)</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32. Перечень нормативных правовых актов, регулирующих</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порядок досудебного (внесудебного) обжалования действий</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(бездействия) и (или) решений, принятых (осуществленных)</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в ходе предоставления муниципальной услуги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Федеральным законом </w:t>
      </w:r>
      <w:r w:rsidR="00C3745D" w:rsidRPr="000E4C05">
        <w:rPr>
          <w:rFonts w:ascii="Times New Roman" w:hAnsi="Times New Roman" w:cs="Times New Roman"/>
          <w:sz w:val="28"/>
          <w:szCs w:val="28"/>
        </w:rPr>
        <w:t>от 27 июля 2010 года N 210-ФЗ "Об организации предоставления государственных и муниципальных услуг"</w:t>
      </w:r>
      <w:r w:rsidRPr="000E4C05">
        <w:rPr>
          <w:rFonts w:ascii="Times New Roman" w:hAnsi="Times New Roman" w:cs="Times New Roman"/>
          <w:sz w:val="28"/>
          <w:szCs w:val="28"/>
        </w:rPr>
        <w:t>;</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постановлением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1"/>
        <w:rPr>
          <w:rFonts w:ascii="Times New Roman" w:hAnsi="Times New Roman" w:cs="Times New Roman"/>
          <w:sz w:val="28"/>
          <w:szCs w:val="28"/>
        </w:rPr>
      </w:pPr>
      <w:r w:rsidRPr="000E4C05">
        <w:rPr>
          <w:rFonts w:ascii="Times New Roman" w:hAnsi="Times New Roman" w:cs="Times New Roman"/>
          <w:sz w:val="28"/>
          <w:szCs w:val="28"/>
        </w:rPr>
        <w:t>VI. Особенности выполнения административных процедур</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(действий) в многофункциональных центрах предоставления</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государственных и муниципальных услуг</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33. Исчерпывающий перечень административных процедур</w:t>
      </w:r>
    </w:p>
    <w:p w:rsidR="00217A3A" w:rsidRPr="000E4C05" w:rsidRDefault="00217A3A" w:rsidP="00217A3A">
      <w:pPr>
        <w:pStyle w:val="ConsPlusTitle"/>
        <w:jc w:val="center"/>
        <w:rPr>
          <w:rFonts w:ascii="Times New Roman" w:hAnsi="Times New Roman" w:cs="Times New Roman"/>
          <w:sz w:val="28"/>
          <w:szCs w:val="28"/>
        </w:rPr>
      </w:pPr>
      <w:r w:rsidRPr="000E4C05">
        <w:rPr>
          <w:rFonts w:ascii="Times New Roman" w:hAnsi="Times New Roman" w:cs="Times New Roman"/>
          <w:sz w:val="28"/>
          <w:szCs w:val="28"/>
        </w:rPr>
        <w:t>(действий) при предоставлении муниципальной услуги,</w:t>
      </w:r>
    </w:p>
    <w:p w:rsidR="00217A3A" w:rsidRPr="000E4C05" w:rsidRDefault="00217A3A" w:rsidP="00217A3A">
      <w:pPr>
        <w:pStyle w:val="ConsPlusTitle"/>
        <w:jc w:val="center"/>
        <w:rPr>
          <w:rFonts w:ascii="Times New Roman" w:hAnsi="Times New Roman" w:cs="Times New Roman"/>
          <w:sz w:val="28"/>
          <w:szCs w:val="28"/>
        </w:rPr>
      </w:pPr>
      <w:proofErr w:type="gramStart"/>
      <w:r w:rsidRPr="000E4C05">
        <w:rPr>
          <w:rFonts w:ascii="Times New Roman" w:hAnsi="Times New Roman" w:cs="Times New Roman"/>
          <w:sz w:val="28"/>
          <w:szCs w:val="28"/>
        </w:rPr>
        <w:t>выполняемых</w:t>
      </w:r>
      <w:proofErr w:type="gramEnd"/>
      <w:r w:rsidRPr="000E4C05">
        <w:rPr>
          <w:rFonts w:ascii="Times New Roman" w:hAnsi="Times New Roman" w:cs="Times New Roman"/>
          <w:sz w:val="28"/>
          <w:szCs w:val="28"/>
        </w:rPr>
        <w:t xml:space="preserve"> многофункциональными центрами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Normal"/>
        <w:ind w:firstLine="540"/>
        <w:jc w:val="both"/>
        <w:rPr>
          <w:rFonts w:ascii="Times New Roman" w:hAnsi="Times New Roman" w:cs="Times New Roman"/>
          <w:sz w:val="28"/>
          <w:szCs w:val="28"/>
        </w:rPr>
      </w:pPr>
      <w:r w:rsidRPr="000E4C05">
        <w:rPr>
          <w:rFonts w:ascii="Times New Roman" w:hAnsi="Times New Roman" w:cs="Times New Roman"/>
          <w:sz w:val="28"/>
          <w:szCs w:val="28"/>
        </w:rPr>
        <w:t>33.1. Многофункциональный центр осуществляет:</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 xml:space="preserve">б) выдачу заявителю результата предоставления муниципальной услуги, на бумажном носителе, подтверждающих содержание электронных </w:t>
      </w:r>
      <w:r w:rsidRPr="000E4C05">
        <w:rPr>
          <w:rFonts w:ascii="Times New Roman" w:hAnsi="Times New Roman" w:cs="Times New Roman"/>
          <w:sz w:val="28"/>
          <w:szCs w:val="28"/>
        </w:rPr>
        <w:lastRenderedPageBreak/>
        <w:t xml:space="preserve">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E4C05">
        <w:rPr>
          <w:rFonts w:ascii="Times New Roman" w:hAnsi="Times New Roman" w:cs="Times New Roman"/>
          <w:sz w:val="28"/>
          <w:szCs w:val="28"/>
        </w:rPr>
        <w:t>заверение выписок</w:t>
      </w:r>
      <w:proofErr w:type="gramEnd"/>
      <w:r w:rsidRPr="000E4C05">
        <w:rPr>
          <w:rFonts w:ascii="Times New Roman" w:hAnsi="Times New Roman" w:cs="Times New Roman"/>
          <w:sz w:val="28"/>
          <w:szCs w:val="28"/>
        </w:rPr>
        <w:t xml:space="preserve"> из информационных систем органов, предоставляющих муниципальные услуги;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иные процедуры и действия, предусмотренные Федеральным законом N 210-ФЗ.</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соответствии с частью 1.1 статьи 16 Федерального закона N 210-ФЗ для реализации своих функций многофункциональные центры вправе привлекать иные организации.</w:t>
      </w:r>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34. Информирование заявителей</w:t>
      </w:r>
    </w:p>
    <w:p w:rsidR="00217A3A" w:rsidRPr="000E4C05" w:rsidRDefault="00217A3A" w:rsidP="00217A3A">
      <w:pPr>
        <w:pStyle w:val="ConsPlusNormal"/>
        <w:spacing w:before="260"/>
        <w:ind w:firstLine="540"/>
        <w:jc w:val="both"/>
        <w:rPr>
          <w:rFonts w:ascii="Times New Roman" w:hAnsi="Times New Roman" w:cs="Times New Roman"/>
          <w:sz w:val="28"/>
          <w:szCs w:val="28"/>
        </w:rPr>
      </w:pPr>
      <w:r w:rsidRPr="000E4C05">
        <w:rPr>
          <w:rFonts w:ascii="Times New Roman" w:hAnsi="Times New Roman" w:cs="Times New Roman"/>
          <w:sz w:val="28"/>
          <w:szCs w:val="28"/>
        </w:rPr>
        <w:t>3</w:t>
      </w:r>
      <w:r w:rsidR="006C35B9">
        <w:rPr>
          <w:rFonts w:ascii="Times New Roman" w:hAnsi="Times New Roman" w:cs="Times New Roman"/>
          <w:sz w:val="28"/>
          <w:szCs w:val="28"/>
        </w:rPr>
        <w:t>4</w:t>
      </w:r>
      <w:r w:rsidRPr="000E4C05">
        <w:rPr>
          <w:rFonts w:ascii="Times New Roman" w:hAnsi="Times New Roman" w:cs="Times New Roman"/>
          <w:sz w:val="28"/>
          <w:szCs w:val="28"/>
        </w:rPr>
        <w:t>.</w:t>
      </w:r>
      <w:r w:rsidR="006C35B9">
        <w:rPr>
          <w:rFonts w:ascii="Times New Roman" w:hAnsi="Times New Roman" w:cs="Times New Roman"/>
          <w:sz w:val="28"/>
          <w:szCs w:val="28"/>
        </w:rPr>
        <w:t>1</w:t>
      </w:r>
      <w:r w:rsidRPr="000E4C05">
        <w:rPr>
          <w:rFonts w:ascii="Times New Roman" w:hAnsi="Times New Roman" w:cs="Times New Roman"/>
          <w:sz w:val="28"/>
          <w:szCs w:val="28"/>
        </w:rPr>
        <w:t>. Информирование заявителя многофункциональными центрами осуществляется следующими способами: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назначить другое время для консультаций.</w:t>
      </w:r>
    </w:p>
    <w:p w:rsidR="00217A3A" w:rsidRPr="000E4C05" w:rsidRDefault="00217A3A" w:rsidP="00217A3A">
      <w:pPr>
        <w:pStyle w:val="ConsPlusNormal"/>
        <w:spacing w:before="200"/>
        <w:ind w:firstLine="540"/>
        <w:jc w:val="both"/>
        <w:rPr>
          <w:rFonts w:ascii="Times New Roman" w:hAnsi="Times New Roman" w:cs="Times New Roman"/>
          <w:sz w:val="28"/>
          <w:szCs w:val="28"/>
        </w:rPr>
      </w:pPr>
      <w:proofErr w:type="gramStart"/>
      <w:r w:rsidRPr="000E4C05">
        <w:rPr>
          <w:rFonts w:ascii="Times New Roman" w:hAnsi="Times New Roman" w:cs="Times New Roman"/>
          <w:sz w:val="28"/>
          <w:szCs w:val="28"/>
        </w:rPr>
        <w:t xml:space="preserve">При консультировании по письменным обращениям заявителей ответ </w:t>
      </w:r>
      <w:r w:rsidRPr="000E4C05">
        <w:rPr>
          <w:rFonts w:ascii="Times New Roman" w:hAnsi="Times New Roman" w:cs="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17A3A" w:rsidRPr="000E4C05" w:rsidRDefault="00217A3A" w:rsidP="00217A3A">
      <w:pPr>
        <w:pStyle w:val="ConsPlusNormal"/>
        <w:jc w:val="both"/>
        <w:rPr>
          <w:rFonts w:ascii="Times New Roman" w:hAnsi="Times New Roman" w:cs="Times New Roman"/>
          <w:sz w:val="28"/>
          <w:szCs w:val="28"/>
        </w:rPr>
      </w:pPr>
    </w:p>
    <w:p w:rsidR="00217A3A" w:rsidRPr="000E4C05" w:rsidRDefault="00217A3A" w:rsidP="00217A3A">
      <w:pPr>
        <w:pStyle w:val="ConsPlusTitle"/>
        <w:jc w:val="center"/>
        <w:outlineLvl w:val="2"/>
        <w:rPr>
          <w:rFonts w:ascii="Times New Roman" w:hAnsi="Times New Roman" w:cs="Times New Roman"/>
          <w:sz w:val="28"/>
          <w:szCs w:val="28"/>
        </w:rPr>
      </w:pPr>
      <w:r w:rsidRPr="000E4C05">
        <w:rPr>
          <w:rFonts w:ascii="Times New Roman" w:hAnsi="Times New Roman" w:cs="Times New Roman"/>
          <w:sz w:val="28"/>
          <w:szCs w:val="28"/>
        </w:rPr>
        <w:t>35. Выдача заявителю результата предоставления</w:t>
      </w:r>
    </w:p>
    <w:p w:rsidR="005A5F3B" w:rsidRDefault="005A5F3B" w:rsidP="005A5F3B">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217A3A" w:rsidRPr="005A5F3B" w:rsidRDefault="00217A3A" w:rsidP="005A5F3B">
      <w:pPr>
        <w:pStyle w:val="ConsPlusTitle"/>
        <w:ind w:firstLine="540"/>
        <w:jc w:val="both"/>
        <w:rPr>
          <w:rFonts w:ascii="Times New Roman" w:hAnsi="Times New Roman" w:cs="Times New Roman"/>
          <w:b w:val="0"/>
          <w:sz w:val="28"/>
          <w:szCs w:val="28"/>
        </w:rPr>
      </w:pPr>
      <w:r w:rsidRPr="005A5F3B">
        <w:rPr>
          <w:rFonts w:ascii="Times New Roman" w:hAnsi="Times New Roman" w:cs="Times New Roman"/>
          <w:b w:val="0"/>
          <w:sz w:val="28"/>
          <w:szCs w:val="28"/>
        </w:rPr>
        <w:t>3</w:t>
      </w:r>
      <w:r w:rsidR="006C35B9" w:rsidRPr="005A5F3B">
        <w:rPr>
          <w:rFonts w:ascii="Times New Roman" w:hAnsi="Times New Roman" w:cs="Times New Roman"/>
          <w:b w:val="0"/>
          <w:sz w:val="28"/>
          <w:szCs w:val="28"/>
        </w:rPr>
        <w:t>5</w:t>
      </w:r>
      <w:r w:rsidRPr="005A5F3B">
        <w:rPr>
          <w:rFonts w:ascii="Times New Roman" w:hAnsi="Times New Roman" w:cs="Times New Roman"/>
          <w:b w:val="0"/>
          <w:sz w:val="28"/>
          <w:szCs w:val="28"/>
        </w:rPr>
        <w:t xml:space="preserve">.1. </w:t>
      </w:r>
      <w:proofErr w:type="gramStart"/>
      <w:r w:rsidRPr="005A5F3B">
        <w:rPr>
          <w:rFonts w:ascii="Times New Roman" w:hAnsi="Times New Roman" w:cs="Times New Roman"/>
          <w:b w:val="0"/>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005A5F3B" w:rsidRPr="005A5F3B">
        <w:rPr>
          <w:rFonts w:ascii="Times New Roman" w:eastAsia="Times New Roman" w:hAnsi="Times New Roman"/>
          <w:b w:val="0"/>
          <w:color w:val="22272F"/>
          <w:kern w:val="36"/>
          <w:sz w:val="28"/>
          <w:szCs w:val="28"/>
        </w:rPr>
        <w:t>Постановление</w:t>
      </w:r>
      <w:r w:rsidR="005A5F3B">
        <w:rPr>
          <w:rFonts w:ascii="Times New Roman" w:eastAsia="Times New Roman" w:hAnsi="Times New Roman"/>
          <w:b w:val="0"/>
          <w:color w:val="22272F"/>
          <w:kern w:val="36"/>
          <w:sz w:val="28"/>
          <w:szCs w:val="28"/>
        </w:rPr>
        <w:t>м</w:t>
      </w:r>
      <w:r w:rsidR="005A5F3B" w:rsidRPr="005A5F3B">
        <w:rPr>
          <w:rFonts w:ascii="Times New Roman" w:eastAsia="Times New Roman" w:hAnsi="Times New Roman"/>
          <w:b w:val="0"/>
          <w:color w:val="22272F"/>
          <w:kern w:val="36"/>
          <w:sz w:val="28"/>
          <w:szCs w:val="28"/>
        </w:rPr>
        <w:t xml:space="preserve"> Правительства Р</w:t>
      </w:r>
      <w:r w:rsidR="005A5F3B">
        <w:rPr>
          <w:rFonts w:ascii="Times New Roman" w:eastAsia="Times New Roman" w:hAnsi="Times New Roman"/>
          <w:b w:val="0"/>
          <w:color w:val="22272F"/>
          <w:kern w:val="36"/>
          <w:sz w:val="28"/>
          <w:szCs w:val="28"/>
        </w:rPr>
        <w:t>Ф от 27 сентября 2011 г. N 797 «</w:t>
      </w:r>
      <w:r w:rsidR="005A5F3B" w:rsidRPr="005A5F3B">
        <w:rPr>
          <w:rFonts w:ascii="Times New Roman" w:eastAsia="Times New Roman" w:hAnsi="Times New Roman"/>
          <w:b w:val="0"/>
          <w:color w:val="22272F"/>
          <w:kern w:val="36"/>
          <w:sz w:val="28"/>
          <w:szCs w:val="28"/>
        </w:rPr>
        <w:t>О взаимодействии между многофункциональными центрами</w:t>
      </w:r>
      <w:proofErr w:type="gramEnd"/>
      <w:r w:rsidR="005A5F3B" w:rsidRPr="005A5F3B">
        <w:rPr>
          <w:rFonts w:ascii="Times New Roman" w:eastAsia="Times New Roman" w:hAnsi="Times New Roman"/>
          <w:b w:val="0"/>
          <w:color w:val="22272F"/>
          <w:kern w:val="36"/>
          <w:sz w:val="28"/>
          <w:szCs w:val="28"/>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w:t>
      </w:r>
      <w:r w:rsidR="005A5F3B">
        <w:rPr>
          <w:rFonts w:ascii="Times New Roman" w:eastAsia="Times New Roman" w:hAnsi="Times New Roman"/>
          <w:b w:val="0"/>
          <w:color w:val="22272F"/>
          <w:kern w:val="36"/>
          <w:sz w:val="28"/>
          <w:szCs w:val="28"/>
        </w:rPr>
        <w:t xml:space="preserve">публично-правовыми компаниями» (далее </w:t>
      </w:r>
      <w:r w:rsidR="005A5F3B" w:rsidRPr="005A5F3B">
        <w:rPr>
          <w:rFonts w:ascii="Times New Roman" w:hAnsi="Times New Roman" w:cs="Times New Roman"/>
          <w:b w:val="0"/>
          <w:sz w:val="28"/>
          <w:szCs w:val="28"/>
        </w:rPr>
        <w:t>Постановление N 797</w:t>
      </w:r>
      <w:r w:rsidR="005A5F3B">
        <w:rPr>
          <w:rFonts w:ascii="Times New Roman" w:hAnsi="Times New Roman" w:cs="Times New Roman"/>
          <w:b w:val="0"/>
          <w:sz w:val="28"/>
          <w:szCs w:val="28"/>
        </w:rPr>
        <w:t>).</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N 797.</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3</w:t>
      </w:r>
      <w:r w:rsidR="00C3745D">
        <w:rPr>
          <w:rFonts w:ascii="Times New Roman" w:hAnsi="Times New Roman" w:cs="Times New Roman"/>
          <w:sz w:val="28"/>
          <w:szCs w:val="28"/>
        </w:rPr>
        <w:t>5</w:t>
      </w:r>
      <w:r w:rsidRPr="000E4C05">
        <w:rPr>
          <w:rFonts w:ascii="Times New Roman" w:hAnsi="Times New Roman" w:cs="Times New Roman"/>
          <w:sz w:val="28"/>
          <w:szCs w:val="28"/>
        </w:rPr>
        <w:t>.2.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Работник многофункционального центра осуществляет следующие действия: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определяет статус исполнения заявления заявителя в ГИС;</w:t>
      </w:r>
    </w:p>
    <w:p w:rsidR="00217A3A" w:rsidRPr="000E4C05" w:rsidRDefault="00217A3A" w:rsidP="00217A3A">
      <w:pPr>
        <w:pStyle w:val="ConsPlusNormal"/>
        <w:spacing w:before="200"/>
        <w:ind w:firstLine="540"/>
        <w:jc w:val="both"/>
        <w:rPr>
          <w:rFonts w:ascii="Times New Roman" w:hAnsi="Times New Roman" w:cs="Times New Roman"/>
          <w:sz w:val="28"/>
          <w:szCs w:val="28"/>
        </w:rPr>
      </w:pPr>
      <w:proofErr w:type="gramStart"/>
      <w:r w:rsidRPr="000E4C05">
        <w:rPr>
          <w:rFonts w:ascii="Times New Roman" w:hAnsi="Times New Roman" w:cs="Times New Roman"/>
          <w:sz w:val="28"/>
          <w:szCs w:val="28"/>
        </w:rPr>
        <w:t xml:space="preserve">распечатывает результат предоставления муниципальной услуги в виде </w:t>
      </w:r>
      <w:r w:rsidRPr="000E4C05">
        <w:rPr>
          <w:rFonts w:ascii="Times New Roman" w:hAnsi="Times New Roman" w:cs="Times New Roman"/>
          <w:sz w:val="28"/>
          <w:szCs w:val="28"/>
        </w:rPr>
        <w:lastRenderedPageBreak/>
        <w:t>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A3A" w:rsidRPr="000E4C05" w:rsidRDefault="00217A3A" w:rsidP="00217A3A">
      <w:pPr>
        <w:pStyle w:val="ConsPlusNormal"/>
        <w:spacing w:before="200"/>
        <w:ind w:firstLine="540"/>
        <w:jc w:val="both"/>
        <w:rPr>
          <w:rFonts w:ascii="Times New Roman" w:hAnsi="Times New Roman" w:cs="Times New Roman"/>
          <w:sz w:val="28"/>
          <w:szCs w:val="28"/>
        </w:rPr>
      </w:pPr>
      <w:r w:rsidRPr="000E4C0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17A3A" w:rsidRPr="000E4C05" w:rsidRDefault="00217A3A" w:rsidP="00217A3A">
      <w:pPr>
        <w:pStyle w:val="ConsPlusNormal"/>
        <w:jc w:val="both"/>
        <w:rPr>
          <w:rFonts w:ascii="Times New Roman" w:hAnsi="Times New Roman" w:cs="Times New Roman"/>
          <w:sz w:val="28"/>
          <w:szCs w:val="28"/>
        </w:rPr>
      </w:pPr>
    </w:p>
    <w:p w:rsidR="00217A3A" w:rsidRDefault="00217A3A">
      <w:pPr>
        <w:rPr>
          <w:rFonts w:ascii="Arial" w:eastAsiaTheme="minorEastAsia" w:hAnsi="Arial" w:cs="Arial"/>
          <w:sz w:val="20"/>
          <w:szCs w:val="22"/>
          <w:lang w:eastAsia="ru-RU"/>
        </w:rPr>
      </w:pPr>
      <w:r>
        <w:br w:type="page"/>
      </w:r>
    </w:p>
    <w:p w:rsidR="00217A3A" w:rsidRDefault="00217A3A" w:rsidP="00217A3A">
      <w:pPr>
        <w:pStyle w:val="ConsPlusNormal"/>
        <w:jc w:val="right"/>
        <w:outlineLvl w:val="1"/>
      </w:pPr>
      <w:r>
        <w:lastRenderedPageBreak/>
        <w:t>Приложение N 1</w:t>
      </w:r>
    </w:p>
    <w:p w:rsidR="00217A3A" w:rsidRDefault="00217A3A" w:rsidP="00217A3A">
      <w:pPr>
        <w:pStyle w:val="ConsPlusNormal"/>
        <w:jc w:val="right"/>
      </w:pPr>
      <w:r>
        <w:t>к Административному регламенту</w:t>
      </w:r>
    </w:p>
    <w:p w:rsidR="00217A3A" w:rsidRDefault="00217A3A" w:rsidP="00217A3A">
      <w:pPr>
        <w:pStyle w:val="ConsPlusNormal"/>
        <w:jc w:val="right"/>
      </w:pPr>
      <w:r>
        <w:t>по предоставлению муниципальной услуги</w:t>
      </w:r>
    </w:p>
    <w:p w:rsidR="00217A3A" w:rsidRDefault="00217A3A" w:rsidP="00217A3A">
      <w:pPr>
        <w:pStyle w:val="ConsPlusNormal"/>
        <w:jc w:val="right"/>
      </w:pPr>
      <w:r>
        <w:t>"Установка информационной вывески, согласование</w:t>
      </w:r>
    </w:p>
    <w:p w:rsidR="00217A3A" w:rsidRDefault="00217A3A" w:rsidP="00217A3A">
      <w:pPr>
        <w:pStyle w:val="ConsPlusNormal"/>
        <w:jc w:val="right"/>
      </w:pPr>
      <w:proofErr w:type="gramStart"/>
      <w:r>
        <w:t>дизайн-проекта</w:t>
      </w:r>
      <w:proofErr w:type="gramEnd"/>
      <w:r>
        <w:t xml:space="preserve"> размещения вывески"</w:t>
      </w:r>
    </w:p>
    <w:p w:rsidR="00217A3A" w:rsidRDefault="00217A3A" w:rsidP="00217A3A">
      <w:pPr>
        <w:pStyle w:val="ConsPlusNormal"/>
        <w:jc w:val="both"/>
      </w:pPr>
    </w:p>
    <w:p w:rsidR="00217A3A" w:rsidRDefault="00217A3A" w:rsidP="00217A3A">
      <w:pPr>
        <w:pStyle w:val="ConsPlusNormal"/>
        <w:jc w:val="center"/>
      </w:pPr>
      <w:r>
        <w:t>Установка информационной вывески,</w:t>
      </w:r>
    </w:p>
    <w:p w:rsidR="00217A3A" w:rsidRDefault="00217A3A" w:rsidP="00217A3A">
      <w:pPr>
        <w:pStyle w:val="ConsPlusNormal"/>
        <w:jc w:val="center"/>
      </w:pPr>
      <w:r>
        <w:t xml:space="preserve">согласование </w:t>
      </w:r>
      <w:proofErr w:type="gramStart"/>
      <w:r>
        <w:t>дизайн-проекта</w:t>
      </w:r>
      <w:proofErr w:type="gramEnd"/>
      <w:r>
        <w:t xml:space="preserve"> размещения вывески</w:t>
      </w:r>
    </w:p>
    <w:p w:rsidR="00217A3A" w:rsidRDefault="00217A3A" w:rsidP="00217A3A">
      <w:pPr>
        <w:pStyle w:val="ConsPlusNormal"/>
        <w:jc w:val="both"/>
      </w:pPr>
    </w:p>
    <w:p w:rsidR="00217A3A" w:rsidRDefault="00217A3A" w:rsidP="00217A3A">
      <w:pPr>
        <w:pStyle w:val="ConsPlusNormal"/>
        <w:jc w:val="right"/>
      </w:pPr>
      <w:r>
        <w:t>Дата ________________</w:t>
      </w:r>
    </w:p>
    <w:p w:rsidR="00217A3A" w:rsidRDefault="00217A3A" w:rsidP="00217A3A">
      <w:pPr>
        <w:pStyle w:val="ConsPlusNormal"/>
        <w:jc w:val="right"/>
      </w:pPr>
      <w:r>
        <w:t>N ___________________</w:t>
      </w:r>
    </w:p>
    <w:p w:rsidR="00217A3A" w:rsidRDefault="00217A3A" w:rsidP="00217A3A">
      <w:pPr>
        <w:pStyle w:val="ConsPlusNormal"/>
        <w:jc w:val="both"/>
      </w:pPr>
    </w:p>
    <w:p w:rsidR="00217A3A" w:rsidRDefault="00217A3A" w:rsidP="00217A3A">
      <w:pPr>
        <w:pStyle w:val="ConsPlusNormal"/>
        <w:jc w:val="center"/>
      </w:pPr>
      <w:r>
        <w:t>____________________________________________________________</w:t>
      </w:r>
    </w:p>
    <w:p w:rsidR="00217A3A" w:rsidRDefault="00217A3A" w:rsidP="00217A3A">
      <w:pPr>
        <w:pStyle w:val="ConsPlusNormal"/>
        <w:jc w:val="center"/>
      </w:pPr>
      <w:proofErr w:type="gramStart"/>
      <w:r>
        <w:t>(наименование органа, уполномоченного</w:t>
      </w:r>
      <w:proofErr w:type="gramEnd"/>
    </w:p>
    <w:p w:rsidR="00217A3A" w:rsidRDefault="00217A3A" w:rsidP="00217A3A">
      <w:pPr>
        <w:pStyle w:val="ConsPlusNormal"/>
        <w:jc w:val="center"/>
      </w:pPr>
      <w:r>
        <w:t>на предоставление услуги)</w:t>
      </w:r>
    </w:p>
    <w:p w:rsidR="00217A3A" w:rsidRDefault="00217A3A" w:rsidP="00217A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3"/>
        <w:gridCol w:w="4534"/>
      </w:tblGrid>
      <w:tr w:rsidR="00217A3A" w:rsidTr="001A1D3E">
        <w:tc>
          <w:tcPr>
            <w:tcW w:w="9067" w:type="dxa"/>
            <w:gridSpan w:val="2"/>
          </w:tcPr>
          <w:p w:rsidR="00217A3A" w:rsidRDefault="00217A3A" w:rsidP="001A1D3E">
            <w:pPr>
              <w:pStyle w:val="ConsPlusNormal"/>
              <w:jc w:val="center"/>
            </w:pPr>
            <w:r>
              <w:t>Сведения о представителе</w:t>
            </w:r>
          </w:p>
        </w:tc>
      </w:tr>
      <w:tr w:rsidR="00217A3A" w:rsidTr="001A1D3E">
        <w:tc>
          <w:tcPr>
            <w:tcW w:w="4533" w:type="dxa"/>
          </w:tcPr>
          <w:p w:rsidR="00217A3A" w:rsidRDefault="00217A3A" w:rsidP="001A1D3E">
            <w:pPr>
              <w:pStyle w:val="ConsPlusNormal"/>
              <w:jc w:val="center"/>
            </w:pPr>
            <w:r>
              <w:t>Категория представителя</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Наименование/ФИО</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Данные ДУЛ</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ОГРН/ОГРНИП</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ИНН</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Номер телефона</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Адрес электронной почты</w:t>
            </w:r>
          </w:p>
        </w:tc>
        <w:tc>
          <w:tcPr>
            <w:tcW w:w="4534" w:type="dxa"/>
          </w:tcPr>
          <w:p w:rsidR="00217A3A" w:rsidRDefault="00217A3A" w:rsidP="001A1D3E">
            <w:pPr>
              <w:pStyle w:val="ConsPlusNormal"/>
            </w:pPr>
          </w:p>
        </w:tc>
      </w:tr>
      <w:tr w:rsidR="00217A3A" w:rsidTr="001A1D3E">
        <w:tc>
          <w:tcPr>
            <w:tcW w:w="9067" w:type="dxa"/>
            <w:gridSpan w:val="2"/>
          </w:tcPr>
          <w:p w:rsidR="00217A3A" w:rsidRDefault="00217A3A" w:rsidP="001A1D3E">
            <w:pPr>
              <w:pStyle w:val="ConsPlusNormal"/>
              <w:jc w:val="center"/>
            </w:pPr>
            <w:r>
              <w:t>Сведения о заявителе</w:t>
            </w:r>
          </w:p>
        </w:tc>
      </w:tr>
      <w:tr w:rsidR="00217A3A" w:rsidTr="001A1D3E">
        <w:tc>
          <w:tcPr>
            <w:tcW w:w="4533" w:type="dxa"/>
          </w:tcPr>
          <w:p w:rsidR="00217A3A" w:rsidRDefault="00217A3A" w:rsidP="001A1D3E">
            <w:pPr>
              <w:pStyle w:val="ConsPlusNormal"/>
              <w:jc w:val="center"/>
            </w:pPr>
            <w:r>
              <w:t>Категория заявителя</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Полное наименование</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Данные ДУЛ</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ОГРН/ОГРНИП</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ИНН</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Номер телефона</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Адрес электронной почты</w:t>
            </w:r>
          </w:p>
        </w:tc>
        <w:tc>
          <w:tcPr>
            <w:tcW w:w="4534" w:type="dxa"/>
          </w:tcPr>
          <w:p w:rsidR="00217A3A" w:rsidRDefault="00217A3A" w:rsidP="001A1D3E">
            <w:pPr>
              <w:pStyle w:val="ConsPlusNormal"/>
            </w:pPr>
          </w:p>
        </w:tc>
      </w:tr>
      <w:tr w:rsidR="00217A3A" w:rsidTr="001A1D3E">
        <w:tc>
          <w:tcPr>
            <w:tcW w:w="9067" w:type="dxa"/>
            <w:gridSpan w:val="2"/>
          </w:tcPr>
          <w:p w:rsidR="00217A3A" w:rsidRDefault="00217A3A" w:rsidP="001A1D3E">
            <w:pPr>
              <w:pStyle w:val="ConsPlusNormal"/>
              <w:jc w:val="center"/>
            </w:pPr>
            <w:r>
              <w:t>Вариант предоставления услуги</w:t>
            </w:r>
          </w:p>
        </w:tc>
      </w:tr>
      <w:tr w:rsidR="00217A3A" w:rsidTr="001A1D3E">
        <w:tc>
          <w:tcPr>
            <w:tcW w:w="4533" w:type="dxa"/>
          </w:tcPr>
          <w:p w:rsidR="00217A3A" w:rsidRDefault="00217A3A" w:rsidP="001A1D3E">
            <w:pPr>
              <w:pStyle w:val="ConsPlusNormal"/>
              <w:jc w:val="center"/>
            </w:pPr>
            <w:r>
              <w:t>Право на объект, в котором размещается заявитель, зарегистрировано в ЕГРН?</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Чье имущество используется для размещения вывески?</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На вывеске указан товарный знак?</w:t>
            </w:r>
          </w:p>
        </w:tc>
        <w:tc>
          <w:tcPr>
            <w:tcW w:w="4534" w:type="dxa"/>
          </w:tcPr>
          <w:p w:rsidR="00217A3A" w:rsidRDefault="00217A3A" w:rsidP="001A1D3E">
            <w:pPr>
              <w:pStyle w:val="ConsPlusNormal"/>
            </w:pPr>
          </w:p>
        </w:tc>
      </w:tr>
      <w:tr w:rsidR="00217A3A" w:rsidTr="001A1D3E">
        <w:tc>
          <w:tcPr>
            <w:tcW w:w="9067" w:type="dxa"/>
            <w:gridSpan w:val="2"/>
          </w:tcPr>
          <w:p w:rsidR="00217A3A" w:rsidRDefault="00217A3A" w:rsidP="001A1D3E">
            <w:pPr>
              <w:pStyle w:val="ConsPlusNormal"/>
              <w:jc w:val="center"/>
            </w:pPr>
            <w:r>
              <w:t>Сведения об объекте</w:t>
            </w:r>
          </w:p>
        </w:tc>
      </w:tr>
      <w:tr w:rsidR="00217A3A" w:rsidTr="001A1D3E">
        <w:tc>
          <w:tcPr>
            <w:tcW w:w="4533" w:type="dxa"/>
          </w:tcPr>
          <w:p w:rsidR="00217A3A" w:rsidRDefault="00217A3A" w:rsidP="001A1D3E">
            <w:pPr>
              <w:pStyle w:val="ConsPlusNormal"/>
              <w:jc w:val="center"/>
            </w:pPr>
            <w:r>
              <w:t>Кадастровый номер</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Адрес объекта</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lastRenderedPageBreak/>
              <w:t>Тип информационной вывески</w:t>
            </w:r>
          </w:p>
        </w:tc>
        <w:tc>
          <w:tcPr>
            <w:tcW w:w="4534" w:type="dxa"/>
          </w:tcPr>
          <w:p w:rsidR="00217A3A" w:rsidRDefault="00217A3A" w:rsidP="001A1D3E">
            <w:pPr>
              <w:pStyle w:val="ConsPlusNormal"/>
            </w:pPr>
          </w:p>
        </w:tc>
      </w:tr>
      <w:tr w:rsidR="00217A3A" w:rsidTr="001A1D3E">
        <w:tc>
          <w:tcPr>
            <w:tcW w:w="4533" w:type="dxa"/>
          </w:tcPr>
          <w:p w:rsidR="00217A3A" w:rsidRDefault="00217A3A" w:rsidP="001A1D3E">
            <w:pPr>
              <w:pStyle w:val="ConsPlusNormal"/>
              <w:jc w:val="center"/>
            </w:pPr>
            <w:r>
              <w:t>Номер регистрации товарного знака</w:t>
            </w:r>
          </w:p>
        </w:tc>
        <w:tc>
          <w:tcPr>
            <w:tcW w:w="4534" w:type="dxa"/>
          </w:tcPr>
          <w:p w:rsidR="00217A3A" w:rsidRDefault="00217A3A" w:rsidP="001A1D3E">
            <w:pPr>
              <w:pStyle w:val="ConsPlusNormal"/>
            </w:pPr>
          </w:p>
        </w:tc>
      </w:tr>
      <w:tr w:rsidR="00217A3A" w:rsidTr="001A1D3E">
        <w:tc>
          <w:tcPr>
            <w:tcW w:w="9067" w:type="dxa"/>
            <w:gridSpan w:val="2"/>
          </w:tcPr>
          <w:p w:rsidR="00217A3A" w:rsidRDefault="00217A3A" w:rsidP="001A1D3E">
            <w:pPr>
              <w:pStyle w:val="ConsPlusNormal"/>
              <w:jc w:val="center"/>
            </w:pPr>
            <w:r>
              <w:t>Документы</w:t>
            </w:r>
          </w:p>
        </w:tc>
      </w:tr>
      <w:tr w:rsidR="00217A3A" w:rsidTr="001A1D3E">
        <w:tc>
          <w:tcPr>
            <w:tcW w:w="4533" w:type="dxa"/>
          </w:tcPr>
          <w:p w:rsidR="00217A3A" w:rsidRDefault="00217A3A" w:rsidP="001A1D3E">
            <w:pPr>
              <w:pStyle w:val="ConsPlusNormal"/>
            </w:pPr>
          </w:p>
        </w:tc>
        <w:tc>
          <w:tcPr>
            <w:tcW w:w="4534" w:type="dxa"/>
          </w:tcPr>
          <w:p w:rsidR="00217A3A" w:rsidRDefault="00217A3A" w:rsidP="001A1D3E">
            <w:pPr>
              <w:pStyle w:val="ConsPlusNormal"/>
            </w:pPr>
          </w:p>
        </w:tc>
      </w:tr>
    </w:tbl>
    <w:p w:rsidR="00217A3A" w:rsidRDefault="00217A3A" w:rsidP="00217A3A">
      <w:pPr>
        <w:pStyle w:val="ConsPlusNormal"/>
        <w:jc w:val="both"/>
      </w:pPr>
    </w:p>
    <w:p w:rsidR="00217A3A" w:rsidRDefault="00217A3A" w:rsidP="00217A3A">
      <w:pPr>
        <w:pStyle w:val="ConsPlusNormal"/>
        <w:jc w:val="both"/>
      </w:pPr>
    </w:p>
    <w:p w:rsidR="00E73E48" w:rsidRDefault="00E73E48">
      <w:pPr>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br w:type="page"/>
      </w:r>
    </w:p>
    <w:p w:rsidR="00217A3A" w:rsidRDefault="00217A3A" w:rsidP="00217A3A">
      <w:pPr>
        <w:pStyle w:val="ConsPlusNormal"/>
        <w:jc w:val="both"/>
      </w:pPr>
    </w:p>
    <w:p w:rsidR="00217A3A" w:rsidRDefault="00217A3A" w:rsidP="00217A3A">
      <w:pPr>
        <w:pStyle w:val="ConsPlusNormal"/>
        <w:jc w:val="right"/>
        <w:outlineLvl w:val="1"/>
      </w:pPr>
      <w:r>
        <w:t>Приложение N 2</w:t>
      </w:r>
    </w:p>
    <w:p w:rsidR="00217A3A" w:rsidRDefault="00217A3A" w:rsidP="00217A3A">
      <w:pPr>
        <w:pStyle w:val="ConsPlusNormal"/>
        <w:jc w:val="right"/>
      </w:pPr>
      <w:r>
        <w:t>к Административному регламенту</w:t>
      </w:r>
    </w:p>
    <w:p w:rsidR="00217A3A" w:rsidRDefault="00217A3A" w:rsidP="00217A3A">
      <w:pPr>
        <w:pStyle w:val="ConsPlusNormal"/>
        <w:jc w:val="right"/>
      </w:pPr>
      <w:r>
        <w:t>по предоставлению муниципальной услуги</w:t>
      </w:r>
    </w:p>
    <w:p w:rsidR="00217A3A" w:rsidRDefault="00217A3A" w:rsidP="00217A3A">
      <w:pPr>
        <w:pStyle w:val="ConsPlusNormal"/>
        <w:jc w:val="right"/>
      </w:pPr>
      <w:r>
        <w:t>"Установка информационной вывески, согласование</w:t>
      </w:r>
    </w:p>
    <w:p w:rsidR="00217A3A" w:rsidRDefault="00217A3A" w:rsidP="00217A3A">
      <w:pPr>
        <w:pStyle w:val="ConsPlusNormal"/>
        <w:jc w:val="right"/>
      </w:pPr>
      <w:proofErr w:type="gramStart"/>
      <w:r>
        <w:t>дизайн-проекта</w:t>
      </w:r>
      <w:proofErr w:type="gramEnd"/>
      <w:r>
        <w:t xml:space="preserve"> размещения вывески"</w:t>
      </w:r>
    </w:p>
    <w:p w:rsidR="00217A3A" w:rsidRDefault="00217A3A" w:rsidP="00217A3A">
      <w:pPr>
        <w:pStyle w:val="ConsPlusNormal"/>
        <w:jc w:val="both"/>
      </w:pPr>
    </w:p>
    <w:p w:rsidR="00217A3A" w:rsidRDefault="00217A3A" w:rsidP="00217A3A">
      <w:pPr>
        <w:pStyle w:val="ConsPlusNormal"/>
        <w:jc w:val="center"/>
      </w:pPr>
      <w:bookmarkStart w:id="6" w:name="P588"/>
      <w:bookmarkEnd w:id="6"/>
      <w:r>
        <w:t>УВЕДОМЛЕНИЕ О СОГЛАСОВАНИИ</w:t>
      </w:r>
    </w:p>
    <w:p w:rsidR="00217A3A" w:rsidRDefault="00217A3A" w:rsidP="00217A3A">
      <w:pPr>
        <w:pStyle w:val="ConsPlusNormal"/>
        <w:jc w:val="center"/>
      </w:pPr>
      <w:r>
        <w:t xml:space="preserve">установки информационной вывески, </w:t>
      </w:r>
      <w:proofErr w:type="gramStart"/>
      <w:r>
        <w:t>дизайн-проекта</w:t>
      </w:r>
      <w:proofErr w:type="gramEnd"/>
    </w:p>
    <w:p w:rsidR="00217A3A" w:rsidRDefault="00217A3A" w:rsidP="00217A3A">
      <w:pPr>
        <w:pStyle w:val="ConsPlusNormal"/>
        <w:jc w:val="center"/>
      </w:pPr>
      <w:r>
        <w:t>размещения вывески</w:t>
      </w:r>
    </w:p>
    <w:p w:rsidR="00217A3A" w:rsidRDefault="00217A3A" w:rsidP="00217A3A">
      <w:pPr>
        <w:pStyle w:val="ConsPlusNormal"/>
        <w:jc w:val="center"/>
      </w:pPr>
      <w:r>
        <w:t>N _________ от _________</w:t>
      </w:r>
    </w:p>
    <w:p w:rsidR="00217A3A" w:rsidRDefault="00217A3A" w:rsidP="00217A3A">
      <w:pPr>
        <w:pStyle w:val="ConsPlusNormal"/>
        <w:jc w:val="both"/>
      </w:pPr>
    </w:p>
    <w:p w:rsidR="00217A3A" w:rsidRDefault="00217A3A" w:rsidP="00217A3A">
      <w:pPr>
        <w:pStyle w:val="ConsPlusNormal"/>
        <w:ind w:firstLine="540"/>
        <w:jc w:val="both"/>
      </w:pPr>
      <w:r>
        <w:t>Получатель согласования: _____________</w:t>
      </w:r>
    </w:p>
    <w:p w:rsidR="00217A3A" w:rsidRDefault="00217A3A" w:rsidP="00217A3A">
      <w:pPr>
        <w:pStyle w:val="ConsPlusNormal"/>
        <w:spacing w:before="200"/>
        <w:ind w:firstLine="540"/>
        <w:jc w:val="both"/>
      </w:pPr>
      <w:r>
        <w:t>Тип вывески: _____________</w:t>
      </w:r>
    </w:p>
    <w:p w:rsidR="00217A3A" w:rsidRDefault="00217A3A" w:rsidP="00217A3A">
      <w:pPr>
        <w:pStyle w:val="ConsPlusNormal"/>
        <w:spacing w:before="200"/>
        <w:ind w:firstLine="540"/>
        <w:jc w:val="both"/>
      </w:pPr>
      <w:r>
        <w:t>Адрес размещения: _____________</w:t>
      </w:r>
    </w:p>
    <w:p w:rsidR="00217A3A" w:rsidRDefault="00217A3A" w:rsidP="00217A3A">
      <w:pPr>
        <w:pStyle w:val="ConsPlusNormal"/>
        <w:spacing w:before="200"/>
        <w:ind w:firstLine="540"/>
        <w:jc w:val="both"/>
      </w:pPr>
      <w:r>
        <w:t>Дата начала размещения: _____________</w:t>
      </w:r>
    </w:p>
    <w:p w:rsidR="00217A3A" w:rsidRDefault="00217A3A" w:rsidP="00217A3A">
      <w:pPr>
        <w:pStyle w:val="ConsPlusNormal"/>
        <w:spacing w:before="200"/>
        <w:ind w:firstLine="540"/>
        <w:jc w:val="both"/>
      </w:pPr>
      <w:r>
        <w:t>Дата окончания размещения: _____________</w:t>
      </w:r>
    </w:p>
    <w:p w:rsidR="00217A3A" w:rsidRDefault="00217A3A" w:rsidP="00217A3A">
      <w:pPr>
        <w:pStyle w:val="ConsPlusNormal"/>
        <w:spacing w:before="200"/>
        <w:ind w:firstLine="540"/>
        <w:jc w:val="both"/>
      </w:pPr>
      <w:r>
        <w:t>Дополнительная информация:</w:t>
      </w:r>
    </w:p>
    <w:p w:rsidR="00217A3A" w:rsidRDefault="00217A3A" w:rsidP="00217A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40"/>
        <w:gridCol w:w="1417"/>
        <w:gridCol w:w="340"/>
        <w:gridCol w:w="5499"/>
      </w:tblGrid>
      <w:tr w:rsidR="00217A3A" w:rsidTr="001A1D3E">
        <w:tc>
          <w:tcPr>
            <w:tcW w:w="1474" w:type="dxa"/>
            <w:tcBorders>
              <w:top w:val="nil"/>
              <w:left w:val="nil"/>
              <w:right w:val="nil"/>
            </w:tcBorders>
          </w:tcPr>
          <w:p w:rsidR="00217A3A" w:rsidRDefault="00217A3A" w:rsidP="001A1D3E">
            <w:pPr>
              <w:pStyle w:val="ConsPlusNormal"/>
            </w:pPr>
          </w:p>
        </w:tc>
        <w:tc>
          <w:tcPr>
            <w:tcW w:w="340" w:type="dxa"/>
            <w:vMerge w:val="restart"/>
            <w:tcBorders>
              <w:top w:val="nil"/>
              <w:left w:val="nil"/>
              <w:bottom w:val="nil"/>
              <w:right w:val="nil"/>
            </w:tcBorders>
          </w:tcPr>
          <w:p w:rsidR="00217A3A" w:rsidRDefault="00217A3A" w:rsidP="001A1D3E">
            <w:pPr>
              <w:pStyle w:val="ConsPlusNormal"/>
            </w:pPr>
          </w:p>
        </w:tc>
        <w:tc>
          <w:tcPr>
            <w:tcW w:w="1417" w:type="dxa"/>
            <w:tcBorders>
              <w:top w:val="nil"/>
              <w:left w:val="nil"/>
              <w:right w:val="nil"/>
            </w:tcBorders>
          </w:tcPr>
          <w:p w:rsidR="00217A3A" w:rsidRDefault="00217A3A" w:rsidP="001A1D3E">
            <w:pPr>
              <w:pStyle w:val="ConsPlusNormal"/>
            </w:pPr>
          </w:p>
        </w:tc>
        <w:tc>
          <w:tcPr>
            <w:tcW w:w="340" w:type="dxa"/>
            <w:vMerge w:val="restart"/>
            <w:tcBorders>
              <w:top w:val="nil"/>
              <w:left w:val="nil"/>
              <w:bottom w:val="nil"/>
              <w:right w:val="nil"/>
            </w:tcBorders>
          </w:tcPr>
          <w:p w:rsidR="00217A3A" w:rsidRDefault="00217A3A" w:rsidP="001A1D3E">
            <w:pPr>
              <w:pStyle w:val="ConsPlusNormal"/>
            </w:pPr>
          </w:p>
        </w:tc>
        <w:tc>
          <w:tcPr>
            <w:tcW w:w="5499" w:type="dxa"/>
            <w:tcBorders>
              <w:top w:val="nil"/>
              <w:left w:val="nil"/>
              <w:right w:val="nil"/>
            </w:tcBorders>
          </w:tcPr>
          <w:p w:rsidR="00217A3A" w:rsidRDefault="00217A3A" w:rsidP="001A1D3E">
            <w:pPr>
              <w:pStyle w:val="ConsPlusNormal"/>
            </w:pPr>
          </w:p>
        </w:tc>
      </w:tr>
      <w:tr w:rsidR="00217A3A" w:rsidTr="001A1D3E">
        <w:tc>
          <w:tcPr>
            <w:tcW w:w="1474" w:type="dxa"/>
            <w:tcBorders>
              <w:left w:val="nil"/>
              <w:bottom w:val="nil"/>
              <w:right w:val="nil"/>
            </w:tcBorders>
          </w:tcPr>
          <w:p w:rsidR="00217A3A" w:rsidRDefault="00217A3A" w:rsidP="001A1D3E">
            <w:pPr>
              <w:pStyle w:val="ConsPlusNormal"/>
            </w:pPr>
            <w:r>
              <w:t>(должность)</w:t>
            </w:r>
          </w:p>
        </w:tc>
        <w:tc>
          <w:tcPr>
            <w:tcW w:w="340" w:type="dxa"/>
            <w:vMerge/>
            <w:tcBorders>
              <w:top w:val="nil"/>
              <w:left w:val="nil"/>
              <w:bottom w:val="nil"/>
              <w:right w:val="nil"/>
            </w:tcBorders>
          </w:tcPr>
          <w:p w:rsidR="00217A3A" w:rsidRDefault="00217A3A" w:rsidP="001A1D3E">
            <w:pPr>
              <w:pStyle w:val="ConsPlusNormal"/>
            </w:pPr>
          </w:p>
        </w:tc>
        <w:tc>
          <w:tcPr>
            <w:tcW w:w="1417" w:type="dxa"/>
            <w:tcBorders>
              <w:left w:val="nil"/>
              <w:bottom w:val="nil"/>
              <w:right w:val="nil"/>
            </w:tcBorders>
          </w:tcPr>
          <w:p w:rsidR="00217A3A" w:rsidRDefault="00217A3A" w:rsidP="001A1D3E">
            <w:pPr>
              <w:pStyle w:val="ConsPlusNormal"/>
            </w:pPr>
            <w:r>
              <w:t>(подпись)</w:t>
            </w:r>
          </w:p>
        </w:tc>
        <w:tc>
          <w:tcPr>
            <w:tcW w:w="340" w:type="dxa"/>
            <w:vMerge/>
            <w:tcBorders>
              <w:top w:val="nil"/>
              <w:left w:val="nil"/>
              <w:bottom w:val="nil"/>
              <w:right w:val="nil"/>
            </w:tcBorders>
          </w:tcPr>
          <w:p w:rsidR="00217A3A" w:rsidRDefault="00217A3A" w:rsidP="001A1D3E">
            <w:pPr>
              <w:pStyle w:val="ConsPlusNormal"/>
            </w:pPr>
          </w:p>
        </w:tc>
        <w:tc>
          <w:tcPr>
            <w:tcW w:w="5499" w:type="dxa"/>
            <w:tcBorders>
              <w:left w:val="nil"/>
              <w:bottom w:val="nil"/>
              <w:right w:val="nil"/>
            </w:tcBorders>
          </w:tcPr>
          <w:p w:rsidR="00217A3A" w:rsidRDefault="00217A3A" w:rsidP="001A1D3E">
            <w:pPr>
              <w:pStyle w:val="ConsPlusNormal"/>
            </w:pPr>
            <w:r>
              <w:t>(фамилия, имя, отчество (последнее - при наличии))</w:t>
            </w:r>
          </w:p>
        </w:tc>
      </w:tr>
    </w:tbl>
    <w:p w:rsidR="00217A3A" w:rsidRDefault="00217A3A" w:rsidP="00217A3A">
      <w:pPr>
        <w:pStyle w:val="ConsPlusNormal"/>
        <w:jc w:val="both"/>
      </w:pPr>
    </w:p>
    <w:p w:rsidR="00217A3A" w:rsidRDefault="00217A3A" w:rsidP="00217A3A">
      <w:pPr>
        <w:pStyle w:val="ConsPlusNormal"/>
        <w:jc w:val="both"/>
      </w:pPr>
    </w:p>
    <w:p w:rsidR="00217A3A" w:rsidRDefault="00217A3A" w:rsidP="00217A3A">
      <w:pPr>
        <w:pStyle w:val="ConsPlusNormal"/>
        <w:jc w:val="both"/>
      </w:pPr>
    </w:p>
    <w:p w:rsidR="00217A3A" w:rsidRDefault="00217A3A" w:rsidP="00217A3A">
      <w:pPr>
        <w:pStyle w:val="ConsPlusNormal"/>
        <w:jc w:val="both"/>
      </w:pPr>
    </w:p>
    <w:p w:rsidR="00E73E48" w:rsidRDefault="00E73E48">
      <w:pPr>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br w:type="page"/>
      </w:r>
    </w:p>
    <w:p w:rsidR="00217A3A" w:rsidRDefault="00217A3A" w:rsidP="00217A3A">
      <w:pPr>
        <w:pStyle w:val="ConsPlusNormal"/>
        <w:jc w:val="right"/>
        <w:outlineLvl w:val="1"/>
      </w:pPr>
      <w:r>
        <w:lastRenderedPageBreak/>
        <w:t>Приложение N 3</w:t>
      </w:r>
    </w:p>
    <w:p w:rsidR="00217A3A" w:rsidRDefault="00217A3A" w:rsidP="00217A3A">
      <w:pPr>
        <w:pStyle w:val="ConsPlusNormal"/>
        <w:jc w:val="right"/>
      </w:pPr>
      <w:r>
        <w:t>к Административному регламенту</w:t>
      </w:r>
    </w:p>
    <w:p w:rsidR="00217A3A" w:rsidRDefault="00217A3A" w:rsidP="00217A3A">
      <w:pPr>
        <w:pStyle w:val="ConsPlusNormal"/>
        <w:jc w:val="right"/>
      </w:pPr>
      <w:r>
        <w:t>по предоставлению муниципальной услуги</w:t>
      </w:r>
    </w:p>
    <w:p w:rsidR="00217A3A" w:rsidRDefault="00217A3A" w:rsidP="00217A3A">
      <w:pPr>
        <w:pStyle w:val="ConsPlusNormal"/>
        <w:jc w:val="right"/>
      </w:pPr>
      <w:r>
        <w:t>"Установка информационной вывески, согласование</w:t>
      </w:r>
    </w:p>
    <w:p w:rsidR="00217A3A" w:rsidRDefault="00217A3A" w:rsidP="00217A3A">
      <w:pPr>
        <w:pStyle w:val="ConsPlusNormal"/>
        <w:jc w:val="right"/>
      </w:pPr>
      <w:proofErr w:type="gramStart"/>
      <w:r>
        <w:t>дизайн-проекта</w:t>
      </w:r>
      <w:proofErr w:type="gramEnd"/>
      <w:r>
        <w:t xml:space="preserve"> размещения вывески"</w:t>
      </w:r>
    </w:p>
    <w:p w:rsidR="00217A3A" w:rsidRDefault="00217A3A" w:rsidP="00217A3A">
      <w:pPr>
        <w:pStyle w:val="ConsPlusNormal"/>
        <w:jc w:val="both"/>
      </w:pPr>
    </w:p>
    <w:p w:rsidR="00217A3A" w:rsidRDefault="00217A3A" w:rsidP="00217A3A">
      <w:pPr>
        <w:pStyle w:val="ConsPlusNormal"/>
        <w:jc w:val="center"/>
      </w:pPr>
      <w:bookmarkStart w:id="7" w:name="P619"/>
      <w:bookmarkEnd w:id="7"/>
      <w:r>
        <w:t>РЕШЕНИЕ</w:t>
      </w:r>
    </w:p>
    <w:p w:rsidR="00217A3A" w:rsidRDefault="00217A3A" w:rsidP="00217A3A">
      <w:pPr>
        <w:pStyle w:val="ConsPlusNormal"/>
        <w:jc w:val="center"/>
      </w:pPr>
      <w:r>
        <w:t>об отказе в приеме документов, необходимых</w:t>
      </w:r>
    </w:p>
    <w:p w:rsidR="00217A3A" w:rsidRDefault="00217A3A" w:rsidP="00217A3A">
      <w:pPr>
        <w:pStyle w:val="ConsPlusNormal"/>
        <w:jc w:val="center"/>
      </w:pPr>
      <w:r>
        <w:t>для предоставления услуги</w:t>
      </w:r>
    </w:p>
    <w:p w:rsidR="00217A3A" w:rsidRDefault="00217A3A" w:rsidP="00217A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217A3A" w:rsidTr="001A1D3E">
        <w:tc>
          <w:tcPr>
            <w:tcW w:w="4534" w:type="dxa"/>
            <w:tcBorders>
              <w:top w:val="nil"/>
              <w:left w:val="nil"/>
              <w:bottom w:val="nil"/>
              <w:right w:val="nil"/>
            </w:tcBorders>
            <w:vAlign w:val="center"/>
          </w:tcPr>
          <w:p w:rsidR="00217A3A" w:rsidRDefault="00217A3A" w:rsidP="001A1D3E">
            <w:pPr>
              <w:pStyle w:val="ConsPlusNormal"/>
            </w:pPr>
            <w:r>
              <w:t>от __________</w:t>
            </w:r>
          </w:p>
        </w:tc>
        <w:tc>
          <w:tcPr>
            <w:tcW w:w="4534" w:type="dxa"/>
            <w:tcBorders>
              <w:top w:val="nil"/>
              <w:left w:val="nil"/>
              <w:bottom w:val="nil"/>
              <w:right w:val="nil"/>
            </w:tcBorders>
            <w:vAlign w:val="center"/>
          </w:tcPr>
          <w:p w:rsidR="00217A3A" w:rsidRDefault="00217A3A" w:rsidP="001A1D3E">
            <w:pPr>
              <w:pStyle w:val="ConsPlusNormal"/>
              <w:jc w:val="right"/>
            </w:pPr>
            <w:r>
              <w:t>N ___________</w:t>
            </w:r>
          </w:p>
        </w:tc>
      </w:tr>
    </w:tbl>
    <w:p w:rsidR="00217A3A" w:rsidRDefault="00217A3A" w:rsidP="00217A3A">
      <w:pPr>
        <w:pStyle w:val="ConsPlusNormal"/>
        <w:jc w:val="both"/>
      </w:pPr>
    </w:p>
    <w:p w:rsidR="00217A3A" w:rsidRDefault="00217A3A" w:rsidP="00217A3A">
      <w:pPr>
        <w:pStyle w:val="ConsPlusNormal"/>
        <w:ind w:firstLine="540"/>
        <w:jc w:val="both"/>
      </w:pPr>
      <w:r>
        <w:t xml:space="preserve">По результатам рассмотрения заявления от _________ N _________ на предоставление услуги "Установка информационной вывески, согласование </w:t>
      </w:r>
      <w:proofErr w:type="gramStart"/>
      <w:r>
        <w:t>дизайн-проекта</w:t>
      </w:r>
      <w:proofErr w:type="gramEnd"/>
      <w:r>
        <w:t xml:space="preserve"> размещения вывески" принято решение об отказе в приеме документов, необходимых для предоставления услуги, по следующим основаниям:</w:t>
      </w:r>
    </w:p>
    <w:p w:rsidR="00217A3A" w:rsidRDefault="00217A3A" w:rsidP="00217A3A">
      <w:pPr>
        <w:pStyle w:val="ConsPlusNormal"/>
        <w:spacing w:before="200"/>
        <w:ind w:firstLine="540"/>
        <w:jc w:val="both"/>
      </w:pPr>
      <w:r>
        <w:t>Дополнительная информация:</w:t>
      </w:r>
    </w:p>
    <w:p w:rsidR="00217A3A" w:rsidRDefault="00217A3A" w:rsidP="00217A3A">
      <w:pPr>
        <w:pStyle w:val="ConsPlusNormal"/>
        <w:spacing w:before="200"/>
        <w:ind w:firstLine="54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217A3A" w:rsidRDefault="00217A3A" w:rsidP="00217A3A">
      <w:pPr>
        <w:pStyle w:val="ConsPlusNormal"/>
        <w:spacing w:before="200"/>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217A3A" w:rsidRDefault="00217A3A" w:rsidP="00217A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40"/>
        <w:gridCol w:w="1417"/>
        <w:gridCol w:w="340"/>
        <w:gridCol w:w="5499"/>
      </w:tblGrid>
      <w:tr w:rsidR="00217A3A" w:rsidTr="001A1D3E">
        <w:tc>
          <w:tcPr>
            <w:tcW w:w="1474" w:type="dxa"/>
            <w:tcBorders>
              <w:top w:val="nil"/>
              <w:left w:val="nil"/>
              <w:right w:val="nil"/>
            </w:tcBorders>
          </w:tcPr>
          <w:p w:rsidR="00217A3A" w:rsidRDefault="00217A3A" w:rsidP="001A1D3E">
            <w:pPr>
              <w:pStyle w:val="ConsPlusNormal"/>
            </w:pPr>
          </w:p>
        </w:tc>
        <w:tc>
          <w:tcPr>
            <w:tcW w:w="340" w:type="dxa"/>
            <w:vMerge w:val="restart"/>
            <w:tcBorders>
              <w:top w:val="nil"/>
              <w:left w:val="nil"/>
              <w:bottom w:val="nil"/>
              <w:right w:val="nil"/>
            </w:tcBorders>
          </w:tcPr>
          <w:p w:rsidR="00217A3A" w:rsidRDefault="00217A3A" w:rsidP="001A1D3E">
            <w:pPr>
              <w:pStyle w:val="ConsPlusNormal"/>
            </w:pPr>
          </w:p>
        </w:tc>
        <w:tc>
          <w:tcPr>
            <w:tcW w:w="1417" w:type="dxa"/>
            <w:tcBorders>
              <w:top w:val="nil"/>
              <w:left w:val="nil"/>
              <w:right w:val="nil"/>
            </w:tcBorders>
          </w:tcPr>
          <w:p w:rsidR="00217A3A" w:rsidRDefault="00217A3A" w:rsidP="001A1D3E">
            <w:pPr>
              <w:pStyle w:val="ConsPlusNormal"/>
            </w:pPr>
          </w:p>
        </w:tc>
        <w:tc>
          <w:tcPr>
            <w:tcW w:w="340" w:type="dxa"/>
            <w:vMerge w:val="restart"/>
            <w:tcBorders>
              <w:top w:val="nil"/>
              <w:left w:val="nil"/>
              <w:bottom w:val="nil"/>
              <w:right w:val="nil"/>
            </w:tcBorders>
          </w:tcPr>
          <w:p w:rsidR="00217A3A" w:rsidRDefault="00217A3A" w:rsidP="001A1D3E">
            <w:pPr>
              <w:pStyle w:val="ConsPlusNormal"/>
            </w:pPr>
          </w:p>
        </w:tc>
        <w:tc>
          <w:tcPr>
            <w:tcW w:w="5499" w:type="dxa"/>
            <w:tcBorders>
              <w:top w:val="nil"/>
              <w:left w:val="nil"/>
              <w:right w:val="nil"/>
            </w:tcBorders>
          </w:tcPr>
          <w:p w:rsidR="00217A3A" w:rsidRDefault="00217A3A" w:rsidP="001A1D3E">
            <w:pPr>
              <w:pStyle w:val="ConsPlusNormal"/>
            </w:pPr>
          </w:p>
        </w:tc>
      </w:tr>
      <w:tr w:rsidR="00217A3A" w:rsidTr="001A1D3E">
        <w:tc>
          <w:tcPr>
            <w:tcW w:w="1474" w:type="dxa"/>
            <w:tcBorders>
              <w:left w:val="nil"/>
              <w:bottom w:val="nil"/>
              <w:right w:val="nil"/>
            </w:tcBorders>
          </w:tcPr>
          <w:p w:rsidR="00217A3A" w:rsidRDefault="00217A3A" w:rsidP="001A1D3E">
            <w:pPr>
              <w:pStyle w:val="ConsPlusNormal"/>
            </w:pPr>
            <w:r>
              <w:t>(должность)</w:t>
            </w:r>
          </w:p>
        </w:tc>
        <w:tc>
          <w:tcPr>
            <w:tcW w:w="340" w:type="dxa"/>
            <w:vMerge/>
            <w:tcBorders>
              <w:top w:val="nil"/>
              <w:left w:val="nil"/>
              <w:bottom w:val="nil"/>
              <w:right w:val="nil"/>
            </w:tcBorders>
          </w:tcPr>
          <w:p w:rsidR="00217A3A" w:rsidRDefault="00217A3A" w:rsidP="001A1D3E">
            <w:pPr>
              <w:pStyle w:val="ConsPlusNormal"/>
            </w:pPr>
          </w:p>
        </w:tc>
        <w:tc>
          <w:tcPr>
            <w:tcW w:w="1417" w:type="dxa"/>
            <w:tcBorders>
              <w:left w:val="nil"/>
              <w:bottom w:val="nil"/>
              <w:right w:val="nil"/>
            </w:tcBorders>
          </w:tcPr>
          <w:p w:rsidR="00217A3A" w:rsidRDefault="00217A3A" w:rsidP="001A1D3E">
            <w:pPr>
              <w:pStyle w:val="ConsPlusNormal"/>
            </w:pPr>
            <w:r>
              <w:t>(подпись)</w:t>
            </w:r>
          </w:p>
        </w:tc>
        <w:tc>
          <w:tcPr>
            <w:tcW w:w="340" w:type="dxa"/>
            <w:vMerge/>
            <w:tcBorders>
              <w:top w:val="nil"/>
              <w:left w:val="nil"/>
              <w:bottom w:val="nil"/>
              <w:right w:val="nil"/>
            </w:tcBorders>
          </w:tcPr>
          <w:p w:rsidR="00217A3A" w:rsidRDefault="00217A3A" w:rsidP="001A1D3E">
            <w:pPr>
              <w:pStyle w:val="ConsPlusNormal"/>
            </w:pPr>
          </w:p>
        </w:tc>
        <w:tc>
          <w:tcPr>
            <w:tcW w:w="5499" w:type="dxa"/>
            <w:tcBorders>
              <w:left w:val="nil"/>
              <w:bottom w:val="nil"/>
              <w:right w:val="nil"/>
            </w:tcBorders>
          </w:tcPr>
          <w:p w:rsidR="00217A3A" w:rsidRDefault="00217A3A" w:rsidP="001A1D3E">
            <w:pPr>
              <w:pStyle w:val="ConsPlusNormal"/>
            </w:pPr>
            <w:r>
              <w:t>(фамилия, имя, отчество (последнее - при наличии))</w:t>
            </w:r>
          </w:p>
        </w:tc>
      </w:tr>
    </w:tbl>
    <w:p w:rsidR="00E73E48" w:rsidRDefault="00E73E48">
      <w:pPr>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br w:type="page"/>
      </w:r>
    </w:p>
    <w:p w:rsidR="00217A3A" w:rsidRDefault="00217A3A" w:rsidP="00217A3A">
      <w:pPr>
        <w:pStyle w:val="ConsPlusNormal"/>
        <w:jc w:val="right"/>
        <w:outlineLvl w:val="1"/>
      </w:pPr>
      <w:r>
        <w:lastRenderedPageBreak/>
        <w:t>Приложение N 4</w:t>
      </w:r>
    </w:p>
    <w:p w:rsidR="00217A3A" w:rsidRDefault="00217A3A" w:rsidP="00217A3A">
      <w:pPr>
        <w:pStyle w:val="ConsPlusNormal"/>
        <w:jc w:val="right"/>
      </w:pPr>
      <w:r>
        <w:t>к Административному регламенту</w:t>
      </w:r>
    </w:p>
    <w:p w:rsidR="00217A3A" w:rsidRDefault="00217A3A" w:rsidP="00217A3A">
      <w:pPr>
        <w:pStyle w:val="ConsPlusNormal"/>
        <w:jc w:val="right"/>
      </w:pPr>
      <w:r>
        <w:t>по предоставлению муниципальной услуги</w:t>
      </w:r>
    </w:p>
    <w:p w:rsidR="00217A3A" w:rsidRDefault="00217A3A" w:rsidP="00217A3A">
      <w:pPr>
        <w:pStyle w:val="ConsPlusNormal"/>
        <w:jc w:val="right"/>
      </w:pPr>
      <w:r>
        <w:t>"Установка информационной вывески, согласование</w:t>
      </w:r>
    </w:p>
    <w:p w:rsidR="00217A3A" w:rsidRDefault="00217A3A" w:rsidP="00217A3A">
      <w:pPr>
        <w:pStyle w:val="ConsPlusNormal"/>
        <w:jc w:val="right"/>
      </w:pPr>
      <w:proofErr w:type="gramStart"/>
      <w:r>
        <w:t>дизайн-проекта</w:t>
      </w:r>
      <w:proofErr w:type="gramEnd"/>
      <w:r>
        <w:t xml:space="preserve"> размещения вывески"</w:t>
      </w:r>
    </w:p>
    <w:p w:rsidR="00217A3A" w:rsidRDefault="00217A3A" w:rsidP="00217A3A">
      <w:pPr>
        <w:pStyle w:val="ConsPlusNormal"/>
        <w:jc w:val="both"/>
      </w:pPr>
    </w:p>
    <w:p w:rsidR="00217A3A" w:rsidRDefault="00217A3A" w:rsidP="00217A3A">
      <w:pPr>
        <w:pStyle w:val="ConsPlusNormal"/>
        <w:jc w:val="center"/>
      </w:pPr>
      <w:bookmarkStart w:id="8" w:name="P650"/>
      <w:bookmarkEnd w:id="8"/>
      <w:r>
        <w:t>РЕШЕНИЕ</w:t>
      </w:r>
    </w:p>
    <w:p w:rsidR="00217A3A" w:rsidRDefault="00217A3A" w:rsidP="00217A3A">
      <w:pPr>
        <w:pStyle w:val="ConsPlusNormal"/>
        <w:jc w:val="center"/>
      </w:pPr>
      <w:r>
        <w:t>об отказе в предоставлении услуги</w:t>
      </w:r>
    </w:p>
    <w:p w:rsidR="00217A3A" w:rsidRDefault="00217A3A" w:rsidP="00217A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217A3A" w:rsidTr="001A1D3E">
        <w:tc>
          <w:tcPr>
            <w:tcW w:w="4534" w:type="dxa"/>
            <w:tcBorders>
              <w:top w:val="nil"/>
              <w:left w:val="nil"/>
              <w:bottom w:val="nil"/>
              <w:right w:val="nil"/>
            </w:tcBorders>
            <w:vAlign w:val="center"/>
          </w:tcPr>
          <w:p w:rsidR="00217A3A" w:rsidRDefault="00217A3A" w:rsidP="001A1D3E">
            <w:pPr>
              <w:pStyle w:val="ConsPlusNormal"/>
            </w:pPr>
            <w:r>
              <w:t>от __________</w:t>
            </w:r>
          </w:p>
        </w:tc>
        <w:tc>
          <w:tcPr>
            <w:tcW w:w="4534" w:type="dxa"/>
            <w:tcBorders>
              <w:top w:val="nil"/>
              <w:left w:val="nil"/>
              <w:bottom w:val="nil"/>
              <w:right w:val="nil"/>
            </w:tcBorders>
            <w:vAlign w:val="center"/>
          </w:tcPr>
          <w:p w:rsidR="00217A3A" w:rsidRDefault="00217A3A" w:rsidP="001A1D3E">
            <w:pPr>
              <w:pStyle w:val="ConsPlusNormal"/>
              <w:jc w:val="right"/>
            </w:pPr>
            <w:r>
              <w:t>N ___________</w:t>
            </w:r>
          </w:p>
        </w:tc>
      </w:tr>
    </w:tbl>
    <w:p w:rsidR="00217A3A" w:rsidRDefault="00217A3A" w:rsidP="00217A3A">
      <w:pPr>
        <w:pStyle w:val="ConsPlusNormal"/>
        <w:jc w:val="both"/>
      </w:pPr>
    </w:p>
    <w:p w:rsidR="00217A3A" w:rsidRDefault="00217A3A" w:rsidP="00217A3A">
      <w:pPr>
        <w:pStyle w:val="ConsPlusNormal"/>
        <w:ind w:firstLine="540"/>
        <w:jc w:val="both"/>
      </w:pPr>
      <w:r>
        <w:t xml:space="preserve">По результатам рассмотрения заявления _________ N _________ на предоставление услуги "Установка информационной вывески, согласование </w:t>
      </w:r>
      <w:proofErr w:type="gramStart"/>
      <w:r>
        <w:t>дизайн-проекта</w:t>
      </w:r>
      <w:proofErr w:type="gramEnd"/>
      <w:r>
        <w:t xml:space="preserve"> размещения вывески" принято решение об отказе в предоставлении услуги по следующим основаниям:</w:t>
      </w:r>
    </w:p>
    <w:p w:rsidR="00217A3A" w:rsidRDefault="00217A3A" w:rsidP="00217A3A">
      <w:pPr>
        <w:pStyle w:val="ConsPlusNormal"/>
        <w:spacing w:before="200"/>
        <w:ind w:firstLine="540"/>
        <w:jc w:val="both"/>
      </w:pPr>
      <w:r>
        <w:t>Разъяснение причин отказа:</w:t>
      </w:r>
    </w:p>
    <w:p w:rsidR="00217A3A" w:rsidRDefault="00217A3A" w:rsidP="00217A3A">
      <w:pPr>
        <w:pStyle w:val="ConsPlusNormal"/>
        <w:spacing w:before="200"/>
        <w:ind w:firstLine="540"/>
        <w:jc w:val="both"/>
      </w:pPr>
      <w:r>
        <w:t>Дополнительная информация:</w:t>
      </w:r>
    </w:p>
    <w:p w:rsidR="00217A3A" w:rsidRDefault="00217A3A" w:rsidP="00217A3A">
      <w:pPr>
        <w:pStyle w:val="ConsPlusNormal"/>
        <w:spacing w:before="200"/>
        <w:ind w:firstLine="540"/>
        <w:jc w:val="both"/>
      </w:pPr>
      <w:r>
        <w:t>Вы вправе повторно обратиться в уполномоченный орган с заявлением о предоставлении услуги после устранения указанных нарушений.</w:t>
      </w:r>
    </w:p>
    <w:p w:rsidR="00217A3A" w:rsidRDefault="00217A3A" w:rsidP="00217A3A">
      <w:pPr>
        <w:pStyle w:val="ConsPlusNormal"/>
        <w:spacing w:before="200"/>
        <w:ind w:firstLine="540"/>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217A3A" w:rsidRDefault="00217A3A" w:rsidP="00217A3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340"/>
        <w:gridCol w:w="1417"/>
        <w:gridCol w:w="340"/>
        <w:gridCol w:w="5499"/>
      </w:tblGrid>
      <w:tr w:rsidR="00217A3A" w:rsidTr="001A1D3E">
        <w:tc>
          <w:tcPr>
            <w:tcW w:w="1474" w:type="dxa"/>
            <w:tcBorders>
              <w:top w:val="nil"/>
              <w:left w:val="nil"/>
              <w:right w:val="nil"/>
            </w:tcBorders>
          </w:tcPr>
          <w:p w:rsidR="00217A3A" w:rsidRDefault="00217A3A" w:rsidP="001A1D3E">
            <w:pPr>
              <w:pStyle w:val="ConsPlusNormal"/>
            </w:pPr>
          </w:p>
        </w:tc>
        <w:tc>
          <w:tcPr>
            <w:tcW w:w="340" w:type="dxa"/>
            <w:vMerge w:val="restart"/>
            <w:tcBorders>
              <w:top w:val="nil"/>
              <w:left w:val="nil"/>
              <w:bottom w:val="nil"/>
              <w:right w:val="nil"/>
            </w:tcBorders>
          </w:tcPr>
          <w:p w:rsidR="00217A3A" w:rsidRDefault="00217A3A" w:rsidP="001A1D3E">
            <w:pPr>
              <w:pStyle w:val="ConsPlusNormal"/>
            </w:pPr>
          </w:p>
        </w:tc>
        <w:tc>
          <w:tcPr>
            <w:tcW w:w="1417" w:type="dxa"/>
            <w:tcBorders>
              <w:top w:val="nil"/>
              <w:left w:val="nil"/>
              <w:right w:val="nil"/>
            </w:tcBorders>
          </w:tcPr>
          <w:p w:rsidR="00217A3A" w:rsidRDefault="00217A3A" w:rsidP="001A1D3E">
            <w:pPr>
              <w:pStyle w:val="ConsPlusNormal"/>
            </w:pPr>
          </w:p>
        </w:tc>
        <w:tc>
          <w:tcPr>
            <w:tcW w:w="340" w:type="dxa"/>
            <w:vMerge w:val="restart"/>
            <w:tcBorders>
              <w:top w:val="nil"/>
              <w:left w:val="nil"/>
              <w:bottom w:val="nil"/>
              <w:right w:val="nil"/>
            </w:tcBorders>
          </w:tcPr>
          <w:p w:rsidR="00217A3A" w:rsidRDefault="00217A3A" w:rsidP="001A1D3E">
            <w:pPr>
              <w:pStyle w:val="ConsPlusNormal"/>
            </w:pPr>
          </w:p>
        </w:tc>
        <w:tc>
          <w:tcPr>
            <w:tcW w:w="5499" w:type="dxa"/>
            <w:tcBorders>
              <w:top w:val="nil"/>
              <w:left w:val="nil"/>
              <w:right w:val="nil"/>
            </w:tcBorders>
          </w:tcPr>
          <w:p w:rsidR="00217A3A" w:rsidRDefault="00217A3A" w:rsidP="001A1D3E">
            <w:pPr>
              <w:pStyle w:val="ConsPlusNormal"/>
            </w:pPr>
          </w:p>
        </w:tc>
      </w:tr>
      <w:tr w:rsidR="00217A3A" w:rsidTr="001A1D3E">
        <w:tc>
          <w:tcPr>
            <w:tcW w:w="1474" w:type="dxa"/>
            <w:tcBorders>
              <w:left w:val="nil"/>
              <w:bottom w:val="nil"/>
              <w:right w:val="nil"/>
            </w:tcBorders>
          </w:tcPr>
          <w:p w:rsidR="00217A3A" w:rsidRDefault="00217A3A" w:rsidP="001A1D3E">
            <w:pPr>
              <w:pStyle w:val="ConsPlusNormal"/>
            </w:pPr>
            <w:r>
              <w:t>(должность)</w:t>
            </w:r>
          </w:p>
        </w:tc>
        <w:tc>
          <w:tcPr>
            <w:tcW w:w="340" w:type="dxa"/>
            <w:vMerge/>
            <w:tcBorders>
              <w:top w:val="nil"/>
              <w:left w:val="nil"/>
              <w:bottom w:val="nil"/>
              <w:right w:val="nil"/>
            </w:tcBorders>
          </w:tcPr>
          <w:p w:rsidR="00217A3A" w:rsidRDefault="00217A3A" w:rsidP="001A1D3E">
            <w:pPr>
              <w:pStyle w:val="ConsPlusNormal"/>
            </w:pPr>
          </w:p>
        </w:tc>
        <w:tc>
          <w:tcPr>
            <w:tcW w:w="1417" w:type="dxa"/>
            <w:tcBorders>
              <w:left w:val="nil"/>
              <w:bottom w:val="nil"/>
              <w:right w:val="nil"/>
            </w:tcBorders>
          </w:tcPr>
          <w:p w:rsidR="00217A3A" w:rsidRDefault="00217A3A" w:rsidP="001A1D3E">
            <w:pPr>
              <w:pStyle w:val="ConsPlusNormal"/>
            </w:pPr>
            <w:r>
              <w:t>(подпись)</w:t>
            </w:r>
          </w:p>
        </w:tc>
        <w:tc>
          <w:tcPr>
            <w:tcW w:w="340" w:type="dxa"/>
            <w:vMerge/>
            <w:tcBorders>
              <w:top w:val="nil"/>
              <w:left w:val="nil"/>
              <w:bottom w:val="nil"/>
              <w:right w:val="nil"/>
            </w:tcBorders>
          </w:tcPr>
          <w:p w:rsidR="00217A3A" w:rsidRDefault="00217A3A" w:rsidP="001A1D3E">
            <w:pPr>
              <w:pStyle w:val="ConsPlusNormal"/>
            </w:pPr>
          </w:p>
        </w:tc>
        <w:tc>
          <w:tcPr>
            <w:tcW w:w="5499" w:type="dxa"/>
            <w:tcBorders>
              <w:left w:val="nil"/>
              <w:bottom w:val="nil"/>
              <w:right w:val="nil"/>
            </w:tcBorders>
          </w:tcPr>
          <w:p w:rsidR="00217A3A" w:rsidRDefault="00217A3A" w:rsidP="001A1D3E">
            <w:pPr>
              <w:pStyle w:val="ConsPlusNormal"/>
            </w:pPr>
            <w:r>
              <w:t>(фамилия, имя, отчество (последнее - при наличии))</w:t>
            </w:r>
          </w:p>
        </w:tc>
      </w:tr>
    </w:tbl>
    <w:p w:rsidR="00217A3A" w:rsidRDefault="00217A3A" w:rsidP="00217A3A">
      <w:pPr>
        <w:pStyle w:val="ConsPlusNormal"/>
        <w:jc w:val="both"/>
      </w:pPr>
    </w:p>
    <w:p w:rsidR="00E73E48" w:rsidRDefault="00E73E48">
      <w:pPr>
        <w:rPr>
          <w:rFonts w:ascii="Arial" w:eastAsia="Times New Roman" w:hAnsi="Arial" w:cs="Arial"/>
          <w:color w:val="333333"/>
          <w:sz w:val="23"/>
          <w:szCs w:val="23"/>
          <w:lang w:eastAsia="ru-RU"/>
        </w:rPr>
      </w:pPr>
      <w:r>
        <w:rPr>
          <w:rFonts w:ascii="Arial" w:eastAsia="Times New Roman" w:hAnsi="Arial" w:cs="Arial"/>
          <w:color w:val="333333"/>
          <w:sz w:val="23"/>
          <w:szCs w:val="23"/>
          <w:lang w:eastAsia="ru-RU"/>
        </w:rPr>
        <w:br w:type="page"/>
      </w:r>
    </w:p>
    <w:p w:rsidR="00E73E48" w:rsidRDefault="00E73E48" w:rsidP="004543FA">
      <w:pPr>
        <w:shd w:val="clear" w:color="auto" w:fill="FFFFFF"/>
        <w:spacing w:after="255" w:line="270" w:lineRule="atLeast"/>
        <w:rPr>
          <w:rFonts w:ascii="Arial" w:eastAsia="Times New Roman" w:hAnsi="Arial" w:cs="Arial"/>
          <w:color w:val="333333"/>
          <w:sz w:val="23"/>
          <w:szCs w:val="23"/>
          <w:lang w:eastAsia="ru-RU"/>
        </w:rPr>
        <w:sectPr w:rsidR="00E73E48">
          <w:pgSz w:w="11906" w:h="16838"/>
          <w:pgMar w:top="1134" w:right="850" w:bottom="1134" w:left="1701" w:header="708" w:footer="708" w:gutter="0"/>
          <w:cols w:space="708"/>
          <w:docGrid w:linePitch="360"/>
        </w:sectPr>
      </w:pPr>
    </w:p>
    <w:p w:rsidR="004543FA" w:rsidRPr="004543FA" w:rsidRDefault="004543FA" w:rsidP="00E73E48">
      <w:pPr>
        <w:shd w:val="clear" w:color="auto" w:fill="FFFFFF"/>
        <w:spacing w:after="255" w:line="270" w:lineRule="atLeast"/>
        <w:jc w:val="right"/>
        <w:rPr>
          <w:rFonts w:ascii="Arial" w:eastAsia="Times New Roman" w:hAnsi="Arial" w:cs="Arial"/>
          <w:color w:val="333333"/>
          <w:sz w:val="23"/>
          <w:szCs w:val="23"/>
          <w:lang w:eastAsia="ru-RU"/>
        </w:rPr>
      </w:pPr>
      <w:r w:rsidRPr="004543FA">
        <w:rPr>
          <w:rFonts w:ascii="Arial" w:eastAsia="Times New Roman" w:hAnsi="Arial" w:cs="Arial"/>
          <w:color w:val="333333"/>
          <w:sz w:val="23"/>
          <w:szCs w:val="23"/>
          <w:lang w:eastAsia="ru-RU"/>
        </w:rPr>
        <w:lastRenderedPageBreak/>
        <w:t>Приложение № 5</w:t>
      </w:r>
      <w:r w:rsidRPr="004543FA">
        <w:rPr>
          <w:rFonts w:ascii="Arial" w:eastAsia="Times New Roman" w:hAnsi="Arial" w:cs="Arial"/>
          <w:color w:val="333333"/>
          <w:sz w:val="23"/>
          <w:szCs w:val="23"/>
          <w:lang w:eastAsia="ru-RU"/>
        </w:rPr>
        <w:br/>
        <w:t>к </w:t>
      </w:r>
      <w:hyperlink r:id="rId7" w:anchor="1000" w:history="1">
        <w:r w:rsidRPr="004543FA">
          <w:rPr>
            <w:rFonts w:ascii="Arial" w:eastAsia="Times New Roman" w:hAnsi="Arial" w:cs="Arial"/>
            <w:color w:val="808080"/>
            <w:sz w:val="23"/>
            <w:szCs w:val="23"/>
            <w:u w:val="single"/>
            <w:bdr w:val="none" w:sz="0" w:space="0" w:color="auto" w:frame="1"/>
            <w:lang w:eastAsia="ru-RU"/>
          </w:rPr>
          <w:t>Административному регламенту</w:t>
        </w:r>
      </w:hyperlink>
      <w:r w:rsidRPr="004543FA">
        <w:rPr>
          <w:rFonts w:ascii="Arial" w:eastAsia="Times New Roman" w:hAnsi="Arial" w:cs="Arial"/>
          <w:color w:val="333333"/>
          <w:sz w:val="23"/>
          <w:szCs w:val="23"/>
          <w:lang w:eastAsia="ru-RU"/>
        </w:rPr>
        <w:br/>
        <w:t>по предоставлению муниципальной услуги</w:t>
      </w:r>
      <w:r w:rsidRPr="004543FA">
        <w:rPr>
          <w:rFonts w:ascii="Arial" w:eastAsia="Times New Roman" w:hAnsi="Arial" w:cs="Arial"/>
          <w:color w:val="333333"/>
          <w:sz w:val="23"/>
          <w:szCs w:val="23"/>
          <w:lang w:eastAsia="ru-RU"/>
        </w:rPr>
        <w:br/>
        <w:t>"Установка информационной вывески,</w:t>
      </w:r>
      <w:r w:rsidRPr="004543FA">
        <w:rPr>
          <w:rFonts w:ascii="Arial" w:eastAsia="Times New Roman" w:hAnsi="Arial" w:cs="Arial"/>
          <w:color w:val="333333"/>
          <w:sz w:val="23"/>
          <w:szCs w:val="23"/>
          <w:lang w:eastAsia="ru-RU"/>
        </w:rPr>
        <w:br/>
        <w:t xml:space="preserve">согласование </w:t>
      </w:r>
      <w:proofErr w:type="gramStart"/>
      <w:r w:rsidRPr="004543FA">
        <w:rPr>
          <w:rFonts w:ascii="Arial" w:eastAsia="Times New Roman" w:hAnsi="Arial" w:cs="Arial"/>
          <w:color w:val="333333"/>
          <w:sz w:val="23"/>
          <w:szCs w:val="23"/>
          <w:lang w:eastAsia="ru-RU"/>
        </w:rPr>
        <w:t>дизайн-проекта</w:t>
      </w:r>
      <w:proofErr w:type="gramEnd"/>
      <w:r w:rsidRPr="004543FA">
        <w:rPr>
          <w:rFonts w:ascii="Arial" w:eastAsia="Times New Roman" w:hAnsi="Arial" w:cs="Arial"/>
          <w:color w:val="333333"/>
          <w:sz w:val="23"/>
          <w:szCs w:val="23"/>
          <w:lang w:eastAsia="ru-RU"/>
        </w:rPr>
        <w:br/>
        <w:t>размещения вывески"</w:t>
      </w:r>
    </w:p>
    <w:p w:rsidR="004543FA" w:rsidRDefault="004543FA" w:rsidP="00E73E48">
      <w:pPr>
        <w:shd w:val="clear" w:color="auto" w:fill="FFFFFF"/>
        <w:spacing w:after="255" w:line="270" w:lineRule="atLeast"/>
        <w:jc w:val="center"/>
        <w:outlineLvl w:val="2"/>
        <w:rPr>
          <w:rFonts w:ascii="Arial" w:eastAsia="Times New Roman" w:hAnsi="Arial" w:cs="Arial"/>
          <w:b/>
          <w:bCs/>
          <w:color w:val="333333"/>
          <w:sz w:val="26"/>
          <w:szCs w:val="26"/>
          <w:lang w:eastAsia="ru-RU"/>
        </w:rPr>
      </w:pPr>
      <w:r w:rsidRPr="004543FA">
        <w:rPr>
          <w:rFonts w:ascii="Arial" w:eastAsia="Times New Roman" w:hAnsi="Arial" w:cs="Arial"/>
          <w:b/>
          <w:bCs/>
          <w:color w:val="333333"/>
          <w:sz w:val="26"/>
          <w:szCs w:val="26"/>
          <w:lang w:eastAsia="ru-RU"/>
        </w:rPr>
        <w:t>Состав,</w:t>
      </w:r>
      <w:r w:rsidR="005A5F3B">
        <w:rPr>
          <w:rFonts w:ascii="Arial" w:eastAsia="Times New Roman" w:hAnsi="Arial" w:cs="Arial"/>
          <w:b/>
          <w:bCs/>
          <w:color w:val="333333"/>
          <w:sz w:val="26"/>
          <w:szCs w:val="26"/>
          <w:lang w:eastAsia="ru-RU"/>
        </w:rPr>
        <w:t xml:space="preserve"> </w:t>
      </w:r>
      <w:r w:rsidRPr="004543FA">
        <w:rPr>
          <w:rFonts w:ascii="Arial" w:eastAsia="Times New Roman" w:hAnsi="Arial" w:cs="Arial"/>
          <w:b/>
          <w:bCs/>
          <w:color w:val="333333"/>
          <w:sz w:val="26"/>
          <w:szCs w:val="26"/>
          <w:lang w:eastAsia="ru-RU"/>
        </w:rPr>
        <w:t>последовательность и сроки выполнения административных процедур (действий) при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494"/>
        <w:gridCol w:w="1700"/>
        <w:gridCol w:w="1700"/>
        <w:gridCol w:w="1984"/>
        <w:gridCol w:w="1530"/>
        <w:gridCol w:w="2040"/>
      </w:tblGrid>
      <w:tr w:rsidR="00C36018" w:rsidTr="001A1D3E">
        <w:tc>
          <w:tcPr>
            <w:tcW w:w="2154" w:type="dxa"/>
          </w:tcPr>
          <w:p w:rsidR="00C36018" w:rsidRDefault="00C36018" w:rsidP="001A1D3E">
            <w:pPr>
              <w:pStyle w:val="ConsPlusNormal"/>
              <w:jc w:val="center"/>
            </w:pPr>
            <w:r>
              <w:t>Основание для начала административной процедуры</w:t>
            </w:r>
          </w:p>
        </w:tc>
        <w:tc>
          <w:tcPr>
            <w:tcW w:w="2494" w:type="dxa"/>
          </w:tcPr>
          <w:p w:rsidR="00C36018" w:rsidRDefault="00C36018" w:rsidP="001A1D3E">
            <w:pPr>
              <w:pStyle w:val="ConsPlusNormal"/>
              <w:jc w:val="center"/>
            </w:pPr>
            <w:r>
              <w:t>Содержание административных действий</w:t>
            </w:r>
          </w:p>
        </w:tc>
        <w:tc>
          <w:tcPr>
            <w:tcW w:w="1700" w:type="dxa"/>
          </w:tcPr>
          <w:p w:rsidR="00C36018" w:rsidRDefault="00C36018" w:rsidP="001A1D3E">
            <w:pPr>
              <w:pStyle w:val="ConsPlusNormal"/>
              <w:jc w:val="center"/>
            </w:pPr>
            <w:r>
              <w:t>Срок выполнения административных действий</w:t>
            </w:r>
          </w:p>
        </w:tc>
        <w:tc>
          <w:tcPr>
            <w:tcW w:w="1700" w:type="dxa"/>
          </w:tcPr>
          <w:p w:rsidR="00C36018" w:rsidRDefault="00C36018" w:rsidP="001A1D3E">
            <w:pPr>
              <w:pStyle w:val="ConsPlusNormal"/>
              <w:jc w:val="center"/>
            </w:pPr>
            <w:r>
              <w:t>Должностное лицо, ответственное за выполнение административного действия</w:t>
            </w:r>
          </w:p>
        </w:tc>
        <w:tc>
          <w:tcPr>
            <w:tcW w:w="1984" w:type="dxa"/>
          </w:tcPr>
          <w:p w:rsidR="00C36018" w:rsidRDefault="00C36018" w:rsidP="001A1D3E">
            <w:pPr>
              <w:pStyle w:val="ConsPlusNormal"/>
              <w:jc w:val="center"/>
            </w:pPr>
            <w:r>
              <w:t>Место выполнения административного действия/используемая информационная система</w:t>
            </w:r>
          </w:p>
        </w:tc>
        <w:tc>
          <w:tcPr>
            <w:tcW w:w="1530" w:type="dxa"/>
          </w:tcPr>
          <w:p w:rsidR="00C36018" w:rsidRDefault="00C36018" w:rsidP="001A1D3E">
            <w:pPr>
              <w:pStyle w:val="ConsPlusNormal"/>
              <w:jc w:val="center"/>
            </w:pPr>
            <w:r>
              <w:t>Критерии принятия решения</w:t>
            </w:r>
          </w:p>
        </w:tc>
        <w:tc>
          <w:tcPr>
            <w:tcW w:w="2040" w:type="dxa"/>
          </w:tcPr>
          <w:p w:rsidR="00C36018" w:rsidRDefault="00C36018" w:rsidP="001A1D3E">
            <w:pPr>
              <w:pStyle w:val="ConsPlusNormal"/>
              <w:jc w:val="center"/>
            </w:pPr>
            <w:r>
              <w:t>Результат административного действия, способ фиксации</w:t>
            </w:r>
          </w:p>
        </w:tc>
      </w:tr>
      <w:tr w:rsidR="00C36018" w:rsidTr="001A1D3E">
        <w:tc>
          <w:tcPr>
            <w:tcW w:w="2154" w:type="dxa"/>
          </w:tcPr>
          <w:p w:rsidR="00C36018" w:rsidRDefault="00C36018" w:rsidP="001A1D3E">
            <w:pPr>
              <w:pStyle w:val="ConsPlusNormal"/>
              <w:jc w:val="center"/>
            </w:pPr>
            <w:r>
              <w:t>1</w:t>
            </w:r>
          </w:p>
        </w:tc>
        <w:tc>
          <w:tcPr>
            <w:tcW w:w="2494" w:type="dxa"/>
          </w:tcPr>
          <w:p w:rsidR="00C36018" w:rsidRDefault="00C36018" w:rsidP="001A1D3E">
            <w:pPr>
              <w:pStyle w:val="ConsPlusNormal"/>
              <w:jc w:val="center"/>
            </w:pPr>
            <w:r>
              <w:t>2</w:t>
            </w:r>
          </w:p>
        </w:tc>
        <w:tc>
          <w:tcPr>
            <w:tcW w:w="1700" w:type="dxa"/>
          </w:tcPr>
          <w:p w:rsidR="00C36018" w:rsidRDefault="00C36018" w:rsidP="001A1D3E">
            <w:pPr>
              <w:pStyle w:val="ConsPlusNormal"/>
              <w:jc w:val="center"/>
            </w:pPr>
            <w:r>
              <w:t>3</w:t>
            </w:r>
          </w:p>
        </w:tc>
        <w:tc>
          <w:tcPr>
            <w:tcW w:w="1700" w:type="dxa"/>
          </w:tcPr>
          <w:p w:rsidR="00C36018" w:rsidRDefault="00C36018" w:rsidP="001A1D3E">
            <w:pPr>
              <w:pStyle w:val="ConsPlusNormal"/>
              <w:jc w:val="center"/>
            </w:pPr>
            <w:r>
              <w:t>4</w:t>
            </w:r>
          </w:p>
        </w:tc>
        <w:tc>
          <w:tcPr>
            <w:tcW w:w="1984" w:type="dxa"/>
          </w:tcPr>
          <w:p w:rsidR="00C36018" w:rsidRDefault="00C36018" w:rsidP="001A1D3E">
            <w:pPr>
              <w:pStyle w:val="ConsPlusNormal"/>
              <w:jc w:val="center"/>
            </w:pPr>
            <w:r>
              <w:t>5</w:t>
            </w:r>
          </w:p>
        </w:tc>
        <w:tc>
          <w:tcPr>
            <w:tcW w:w="1530" w:type="dxa"/>
          </w:tcPr>
          <w:p w:rsidR="00C36018" w:rsidRDefault="00C36018" w:rsidP="001A1D3E">
            <w:pPr>
              <w:pStyle w:val="ConsPlusNormal"/>
              <w:jc w:val="center"/>
            </w:pPr>
            <w:r>
              <w:t>6</w:t>
            </w:r>
          </w:p>
        </w:tc>
        <w:tc>
          <w:tcPr>
            <w:tcW w:w="2040" w:type="dxa"/>
          </w:tcPr>
          <w:p w:rsidR="00C36018" w:rsidRDefault="00C36018" w:rsidP="001A1D3E">
            <w:pPr>
              <w:pStyle w:val="ConsPlusNormal"/>
              <w:jc w:val="center"/>
            </w:pPr>
            <w:r>
              <w:t>7</w:t>
            </w:r>
          </w:p>
        </w:tc>
      </w:tr>
      <w:tr w:rsidR="00C36018" w:rsidTr="001A1D3E">
        <w:tc>
          <w:tcPr>
            <w:tcW w:w="13602" w:type="dxa"/>
            <w:gridSpan w:val="7"/>
          </w:tcPr>
          <w:p w:rsidR="00C36018" w:rsidRDefault="00C36018" w:rsidP="001A1D3E">
            <w:pPr>
              <w:pStyle w:val="ConsPlusNormal"/>
              <w:jc w:val="center"/>
              <w:outlineLvl w:val="2"/>
            </w:pPr>
            <w:r>
              <w:t>1. Проверка документов и регистрация заявления</w:t>
            </w:r>
          </w:p>
        </w:tc>
      </w:tr>
      <w:tr w:rsidR="00C36018" w:rsidTr="001A1D3E">
        <w:tc>
          <w:tcPr>
            <w:tcW w:w="2154" w:type="dxa"/>
            <w:vMerge w:val="restart"/>
          </w:tcPr>
          <w:p w:rsidR="00C36018" w:rsidRDefault="00C36018" w:rsidP="001A1D3E">
            <w:pPr>
              <w:pStyle w:val="ConsPlusNormal"/>
            </w:pPr>
            <w:r>
              <w:t>Поступление заявления и документов для предоставления муниципальной услуги в Уполномоченный орган</w:t>
            </w:r>
          </w:p>
        </w:tc>
        <w:tc>
          <w:tcPr>
            <w:tcW w:w="2494" w:type="dxa"/>
          </w:tcPr>
          <w:p w:rsidR="00C36018" w:rsidRDefault="00C36018" w:rsidP="001A1D3E">
            <w:pPr>
              <w:pStyle w:val="ConsPlusNormal"/>
            </w:pPr>
            <w: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1700" w:type="dxa"/>
          </w:tcPr>
          <w:p w:rsidR="00C36018" w:rsidRDefault="00C36018" w:rsidP="001A1D3E">
            <w:pPr>
              <w:pStyle w:val="ConsPlusNormal"/>
            </w:pPr>
            <w:r>
              <w:t>1 рабочий день (не входит в общий срок предоставления услуги)</w:t>
            </w:r>
          </w:p>
        </w:tc>
        <w:tc>
          <w:tcPr>
            <w:tcW w:w="1700" w:type="dxa"/>
          </w:tcPr>
          <w:p w:rsidR="00C36018" w:rsidRDefault="00C36018" w:rsidP="001A1D3E">
            <w:pPr>
              <w:pStyle w:val="ConsPlusNormal"/>
            </w:pPr>
            <w:proofErr w:type="gramStart"/>
            <w:r>
              <w:t>Уполномоченного органа, ответственное за предоставление муниципальной услуги</w:t>
            </w:r>
            <w:proofErr w:type="gramEnd"/>
          </w:p>
        </w:tc>
        <w:tc>
          <w:tcPr>
            <w:tcW w:w="1984" w:type="dxa"/>
          </w:tcPr>
          <w:p w:rsidR="00C36018" w:rsidRDefault="00C36018" w:rsidP="001A1D3E">
            <w:pPr>
              <w:pStyle w:val="ConsPlusNormal"/>
            </w:pPr>
            <w:r>
              <w:t>Уполномоченный орган/ГИС</w:t>
            </w:r>
          </w:p>
        </w:tc>
        <w:tc>
          <w:tcPr>
            <w:tcW w:w="1530" w:type="dxa"/>
            <w:vMerge w:val="restart"/>
          </w:tcPr>
          <w:p w:rsidR="00C36018" w:rsidRDefault="00C36018" w:rsidP="001A1D3E">
            <w:pPr>
              <w:pStyle w:val="ConsPlusNormal"/>
            </w:pPr>
            <w:r>
              <w:t>-</w:t>
            </w:r>
          </w:p>
        </w:tc>
        <w:tc>
          <w:tcPr>
            <w:tcW w:w="2040" w:type="dxa"/>
            <w:vMerge w:val="restart"/>
          </w:tcPr>
          <w:p w:rsidR="00C36018" w:rsidRDefault="00C36018" w:rsidP="001A1D3E">
            <w:pPr>
              <w:pStyle w:val="ConsPlusNormal"/>
            </w:pPr>
            <w: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36018" w:rsidTr="001A1D3E">
        <w:tc>
          <w:tcPr>
            <w:tcW w:w="2154" w:type="dxa"/>
            <w:vMerge/>
          </w:tcPr>
          <w:p w:rsidR="00C36018" w:rsidRDefault="00C36018" w:rsidP="001A1D3E">
            <w:pPr>
              <w:pStyle w:val="ConsPlusNormal"/>
            </w:pPr>
          </w:p>
        </w:tc>
        <w:tc>
          <w:tcPr>
            <w:tcW w:w="2494" w:type="dxa"/>
          </w:tcPr>
          <w:p w:rsidR="00C36018" w:rsidRDefault="00C36018" w:rsidP="001A1D3E">
            <w:pPr>
              <w:pStyle w:val="ConsPlusNormal"/>
            </w:pPr>
            <w:r>
              <w:t xml:space="preserve">В случае отсутствия оснований для отказа в приеме документов, предусмотренных пунктом 2.11 Административного </w:t>
            </w:r>
            <w:r>
              <w:lastRenderedPageBreak/>
              <w:t>регламента, регистрация заявления в электронной базе данных по учету документов</w:t>
            </w:r>
          </w:p>
        </w:tc>
        <w:tc>
          <w:tcPr>
            <w:tcW w:w="1700" w:type="dxa"/>
            <w:vMerge w:val="restart"/>
          </w:tcPr>
          <w:p w:rsidR="00C36018" w:rsidRDefault="00C36018" w:rsidP="001A1D3E">
            <w:pPr>
              <w:pStyle w:val="ConsPlusNormal"/>
            </w:pPr>
            <w:r>
              <w:lastRenderedPageBreak/>
              <w:t>1 рабочий день (не входит в общий срок предоставления услуги)</w:t>
            </w:r>
          </w:p>
        </w:tc>
        <w:tc>
          <w:tcPr>
            <w:tcW w:w="1700" w:type="dxa"/>
          </w:tcPr>
          <w:p w:rsidR="00C36018" w:rsidRDefault="00C36018" w:rsidP="001A1D3E">
            <w:pPr>
              <w:pStyle w:val="ConsPlusNormal"/>
            </w:pPr>
            <w:r>
              <w:t xml:space="preserve">Должностное лицо Уполномоченного органа, ответственное за регистрацию </w:t>
            </w:r>
            <w:r>
              <w:lastRenderedPageBreak/>
              <w:t>корреспонденции</w:t>
            </w:r>
          </w:p>
        </w:tc>
        <w:tc>
          <w:tcPr>
            <w:tcW w:w="1984" w:type="dxa"/>
          </w:tcPr>
          <w:p w:rsidR="00C36018" w:rsidRDefault="00C36018" w:rsidP="001A1D3E">
            <w:pPr>
              <w:pStyle w:val="ConsPlusNormal"/>
            </w:pPr>
            <w:r>
              <w:lastRenderedPageBreak/>
              <w:t>Уполномоченный орган/ГИС</w:t>
            </w:r>
          </w:p>
        </w:tc>
        <w:tc>
          <w:tcPr>
            <w:tcW w:w="1530" w:type="dxa"/>
            <w:vMerge/>
          </w:tcPr>
          <w:p w:rsidR="00C36018" w:rsidRDefault="00C36018" w:rsidP="001A1D3E">
            <w:pPr>
              <w:pStyle w:val="ConsPlusNormal"/>
            </w:pPr>
          </w:p>
        </w:tc>
        <w:tc>
          <w:tcPr>
            <w:tcW w:w="2040" w:type="dxa"/>
            <w:vMerge/>
          </w:tcPr>
          <w:p w:rsidR="00C36018" w:rsidRDefault="00C36018" w:rsidP="001A1D3E">
            <w:pPr>
              <w:pStyle w:val="ConsPlusNormal"/>
            </w:pPr>
          </w:p>
        </w:tc>
      </w:tr>
      <w:tr w:rsidR="00C36018" w:rsidTr="001A1D3E">
        <w:tc>
          <w:tcPr>
            <w:tcW w:w="2154" w:type="dxa"/>
            <w:vMerge/>
          </w:tcPr>
          <w:p w:rsidR="00C36018" w:rsidRDefault="00C36018" w:rsidP="001A1D3E">
            <w:pPr>
              <w:pStyle w:val="ConsPlusNormal"/>
            </w:pPr>
          </w:p>
        </w:tc>
        <w:tc>
          <w:tcPr>
            <w:tcW w:w="2494" w:type="dxa"/>
          </w:tcPr>
          <w:p w:rsidR="00C36018" w:rsidRDefault="00C36018" w:rsidP="001A1D3E">
            <w:pPr>
              <w:pStyle w:val="ConsPlusNormal"/>
            </w:pPr>
            <w:r>
              <w:t>Проверка заявления и документов, представленных для получения муниципальной услуги</w:t>
            </w:r>
          </w:p>
        </w:tc>
        <w:tc>
          <w:tcPr>
            <w:tcW w:w="1700" w:type="dxa"/>
            <w:vMerge/>
          </w:tcPr>
          <w:p w:rsidR="00C36018" w:rsidRDefault="00C36018" w:rsidP="001A1D3E">
            <w:pPr>
              <w:pStyle w:val="ConsPlusNormal"/>
            </w:pPr>
          </w:p>
        </w:tc>
        <w:tc>
          <w:tcPr>
            <w:tcW w:w="1700" w:type="dxa"/>
            <w:vMerge w:val="restart"/>
          </w:tcPr>
          <w:p w:rsidR="00C36018" w:rsidRDefault="00C36018" w:rsidP="001A1D3E">
            <w:pPr>
              <w:pStyle w:val="ConsPlusNormal"/>
            </w:pPr>
            <w:r>
              <w:t>Должностное лицо Уполномоченного органа, ответственное за предоставление муниципальной услуги</w:t>
            </w:r>
          </w:p>
        </w:tc>
        <w:tc>
          <w:tcPr>
            <w:tcW w:w="1984" w:type="dxa"/>
            <w:vMerge w:val="restart"/>
          </w:tcPr>
          <w:p w:rsidR="00C36018" w:rsidRDefault="00C36018" w:rsidP="001A1D3E">
            <w:pPr>
              <w:pStyle w:val="ConsPlusNormal"/>
            </w:pPr>
            <w:r>
              <w:t>Уполномоченный орган/ГИС</w:t>
            </w:r>
          </w:p>
        </w:tc>
        <w:tc>
          <w:tcPr>
            <w:tcW w:w="1530" w:type="dxa"/>
          </w:tcPr>
          <w:p w:rsidR="00C36018" w:rsidRDefault="00C36018" w:rsidP="001A1D3E">
            <w:pPr>
              <w:pStyle w:val="ConsPlusNormal"/>
            </w:pPr>
            <w:r>
              <w:t>-</w:t>
            </w:r>
          </w:p>
        </w:tc>
        <w:tc>
          <w:tcPr>
            <w:tcW w:w="2040" w:type="dxa"/>
            <w:vMerge w:val="restart"/>
          </w:tcPr>
          <w:p w:rsidR="00C36018" w:rsidRDefault="00C36018" w:rsidP="001A1D3E">
            <w:pPr>
              <w:pStyle w:val="ConsPlusNormal"/>
            </w:pPr>
            <w:r>
              <w:t>Направленное заявителю электронное сообщение о приеме заявления к рассмотрению либо отказа в приеме заявления к рассмотрению</w:t>
            </w:r>
          </w:p>
        </w:tc>
      </w:tr>
      <w:tr w:rsidR="00C36018" w:rsidTr="001A1D3E">
        <w:tc>
          <w:tcPr>
            <w:tcW w:w="2154" w:type="dxa"/>
            <w:vMerge/>
          </w:tcPr>
          <w:p w:rsidR="00C36018" w:rsidRDefault="00C36018" w:rsidP="001A1D3E">
            <w:pPr>
              <w:pStyle w:val="ConsPlusNormal"/>
            </w:pPr>
          </w:p>
        </w:tc>
        <w:tc>
          <w:tcPr>
            <w:tcW w:w="2494" w:type="dxa"/>
          </w:tcPr>
          <w:p w:rsidR="00C36018" w:rsidRDefault="00C36018" w:rsidP="001A1D3E">
            <w:pPr>
              <w:pStyle w:val="ConsPlusNormal"/>
            </w:pPr>
            <w: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0" w:type="dxa"/>
            <w:vMerge/>
          </w:tcPr>
          <w:p w:rsidR="00C36018" w:rsidRDefault="00C36018" w:rsidP="001A1D3E">
            <w:pPr>
              <w:pStyle w:val="ConsPlusNormal"/>
            </w:pPr>
          </w:p>
        </w:tc>
        <w:tc>
          <w:tcPr>
            <w:tcW w:w="1700" w:type="dxa"/>
            <w:vMerge/>
          </w:tcPr>
          <w:p w:rsidR="00C36018" w:rsidRDefault="00C36018" w:rsidP="001A1D3E">
            <w:pPr>
              <w:pStyle w:val="ConsPlusNormal"/>
            </w:pPr>
          </w:p>
        </w:tc>
        <w:tc>
          <w:tcPr>
            <w:tcW w:w="1984" w:type="dxa"/>
            <w:vMerge/>
          </w:tcPr>
          <w:p w:rsidR="00C36018" w:rsidRDefault="00C36018" w:rsidP="001A1D3E">
            <w:pPr>
              <w:pStyle w:val="ConsPlusNormal"/>
            </w:pPr>
          </w:p>
        </w:tc>
        <w:tc>
          <w:tcPr>
            <w:tcW w:w="1530" w:type="dxa"/>
          </w:tcPr>
          <w:p w:rsidR="00C36018" w:rsidRDefault="00C36018" w:rsidP="001A1D3E">
            <w:pPr>
              <w:pStyle w:val="ConsPlusNormal"/>
            </w:pPr>
            <w:r>
              <w:t>Наличие/отсутствие оснований для отказа в приеме документов, предусмотренных пунктом 2.11 Административного регламента</w:t>
            </w:r>
          </w:p>
        </w:tc>
        <w:tc>
          <w:tcPr>
            <w:tcW w:w="2040" w:type="dxa"/>
            <w:vMerge/>
          </w:tcPr>
          <w:p w:rsidR="00C36018" w:rsidRDefault="00C36018" w:rsidP="001A1D3E">
            <w:pPr>
              <w:pStyle w:val="ConsPlusNormal"/>
            </w:pPr>
          </w:p>
        </w:tc>
      </w:tr>
      <w:tr w:rsidR="00C36018" w:rsidTr="001A1D3E">
        <w:tc>
          <w:tcPr>
            <w:tcW w:w="13602" w:type="dxa"/>
            <w:gridSpan w:val="7"/>
          </w:tcPr>
          <w:p w:rsidR="00C36018" w:rsidRDefault="00C36018" w:rsidP="001A1D3E">
            <w:pPr>
              <w:pStyle w:val="ConsPlusNormal"/>
              <w:jc w:val="center"/>
              <w:outlineLvl w:val="2"/>
            </w:pPr>
            <w:r>
              <w:t>2. Получение сведений посредством СМЭВ</w:t>
            </w:r>
          </w:p>
        </w:tc>
      </w:tr>
      <w:tr w:rsidR="00C36018" w:rsidTr="001A1D3E">
        <w:tc>
          <w:tcPr>
            <w:tcW w:w="2154" w:type="dxa"/>
            <w:vMerge w:val="restart"/>
          </w:tcPr>
          <w:p w:rsidR="00C36018" w:rsidRDefault="00C36018" w:rsidP="001A1D3E">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494" w:type="dxa"/>
          </w:tcPr>
          <w:p w:rsidR="00C36018" w:rsidRDefault="00C36018" w:rsidP="001A1D3E">
            <w:pPr>
              <w:pStyle w:val="ConsPlusNormal"/>
            </w:pPr>
            <w:r>
              <w:t>Направление межведомственных запросов в органы и организации, указанные в пункте 2.3 Административного регламента</w:t>
            </w:r>
          </w:p>
        </w:tc>
        <w:tc>
          <w:tcPr>
            <w:tcW w:w="1700" w:type="dxa"/>
          </w:tcPr>
          <w:p w:rsidR="00C36018" w:rsidRDefault="00C36018" w:rsidP="001A1D3E">
            <w:pPr>
              <w:pStyle w:val="ConsPlusNormal"/>
            </w:pPr>
            <w:r>
              <w:t>В день регистрации заявления и документов</w:t>
            </w:r>
          </w:p>
        </w:tc>
        <w:tc>
          <w:tcPr>
            <w:tcW w:w="1700" w:type="dxa"/>
          </w:tcPr>
          <w:p w:rsidR="00C36018" w:rsidRDefault="00C36018" w:rsidP="001A1D3E">
            <w:pPr>
              <w:pStyle w:val="ConsPlusNormal"/>
            </w:pPr>
            <w:r>
              <w:t>Должностное лицо Уполномоченного органа, ответственное за предоставление муниципальной услуги</w:t>
            </w:r>
          </w:p>
        </w:tc>
        <w:tc>
          <w:tcPr>
            <w:tcW w:w="1984" w:type="dxa"/>
          </w:tcPr>
          <w:p w:rsidR="00C36018" w:rsidRDefault="00C36018" w:rsidP="001A1D3E">
            <w:pPr>
              <w:pStyle w:val="ConsPlusNormal"/>
            </w:pPr>
            <w:r>
              <w:t>Уполномоченный орган/ГИС/СМЭВ</w:t>
            </w:r>
          </w:p>
        </w:tc>
        <w:tc>
          <w:tcPr>
            <w:tcW w:w="1530" w:type="dxa"/>
          </w:tcPr>
          <w:p w:rsidR="00C36018" w:rsidRDefault="00C36018" w:rsidP="001A1D3E">
            <w:pPr>
              <w:pStyle w:val="ConsPlusNormal"/>
            </w:pPr>
            <w: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040" w:type="dxa"/>
          </w:tcPr>
          <w:p w:rsidR="00C36018" w:rsidRDefault="00C36018" w:rsidP="001A1D3E">
            <w:pPr>
              <w:pStyle w:val="ConsPlusNormal"/>
            </w:pPr>
            <w: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w:t>
            </w:r>
            <w:r>
              <w:lastRenderedPageBreak/>
              <w:t>СМЭВ</w:t>
            </w:r>
          </w:p>
        </w:tc>
      </w:tr>
      <w:tr w:rsidR="00C36018" w:rsidTr="001A1D3E">
        <w:tc>
          <w:tcPr>
            <w:tcW w:w="2154" w:type="dxa"/>
            <w:vMerge/>
          </w:tcPr>
          <w:p w:rsidR="00C36018" w:rsidRDefault="00C36018" w:rsidP="001A1D3E">
            <w:pPr>
              <w:pStyle w:val="ConsPlusNormal"/>
            </w:pPr>
          </w:p>
        </w:tc>
        <w:tc>
          <w:tcPr>
            <w:tcW w:w="2494" w:type="dxa"/>
          </w:tcPr>
          <w:p w:rsidR="00C36018" w:rsidRDefault="00C36018" w:rsidP="001A1D3E">
            <w:pPr>
              <w:pStyle w:val="ConsPlusNormal"/>
            </w:pPr>
            <w:r>
              <w:t>Получение ответов на межведомственные запросы, формирование полного комплекта документов</w:t>
            </w:r>
          </w:p>
        </w:tc>
        <w:tc>
          <w:tcPr>
            <w:tcW w:w="1700" w:type="dxa"/>
          </w:tcPr>
          <w:p w:rsidR="00C36018" w:rsidRDefault="00C36018" w:rsidP="001A1D3E">
            <w:pPr>
              <w:pStyle w:val="ConsPlusNormal"/>
            </w:pPr>
            <w: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700" w:type="dxa"/>
          </w:tcPr>
          <w:p w:rsidR="00C36018" w:rsidRDefault="00C36018" w:rsidP="001A1D3E">
            <w:pPr>
              <w:pStyle w:val="ConsPlusNormal"/>
            </w:pPr>
            <w:r>
              <w:t>Должностное лицо Уполномоченного органа, ответственное за предоставление муниципальной услуги</w:t>
            </w:r>
          </w:p>
        </w:tc>
        <w:tc>
          <w:tcPr>
            <w:tcW w:w="1984" w:type="dxa"/>
          </w:tcPr>
          <w:p w:rsidR="00C36018" w:rsidRDefault="00C36018" w:rsidP="001A1D3E">
            <w:pPr>
              <w:pStyle w:val="ConsPlusNormal"/>
            </w:pPr>
            <w:r>
              <w:t>Уполномоченный орган/ГИС/СМЭВ</w:t>
            </w:r>
          </w:p>
        </w:tc>
        <w:tc>
          <w:tcPr>
            <w:tcW w:w="1530" w:type="dxa"/>
          </w:tcPr>
          <w:p w:rsidR="00C36018" w:rsidRDefault="00C36018" w:rsidP="001A1D3E">
            <w:pPr>
              <w:pStyle w:val="ConsPlusNormal"/>
            </w:pPr>
            <w:r>
              <w:t>-</w:t>
            </w:r>
          </w:p>
        </w:tc>
        <w:tc>
          <w:tcPr>
            <w:tcW w:w="2040" w:type="dxa"/>
          </w:tcPr>
          <w:p w:rsidR="00C36018" w:rsidRDefault="00C36018" w:rsidP="001A1D3E">
            <w:pPr>
              <w:pStyle w:val="ConsPlusNormal"/>
            </w:pPr>
            <w:r>
              <w:t>Получение документов (сведений), необходимых для предоставления муниципальной услуги</w:t>
            </w:r>
          </w:p>
        </w:tc>
      </w:tr>
      <w:tr w:rsidR="00C36018" w:rsidTr="001A1D3E">
        <w:tc>
          <w:tcPr>
            <w:tcW w:w="13602" w:type="dxa"/>
            <w:gridSpan w:val="7"/>
          </w:tcPr>
          <w:p w:rsidR="00C36018" w:rsidRDefault="00C36018" w:rsidP="001A1D3E">
            <w:pPr>
              <w:pStyle w:val="ConsPlusNormal"/>
              <w:jc w:val="center"/>
              <w:outlineLvl w:val="2"/>
            </w:pPr>
            <w:r>
              <w:t>3. Рассмотрение документов и сведений</w:t>
            </w:r>
          </w:p>
        </w:tc>
      </w:tr>
      <w:tr w:rsidR="00C36018" w:rsidTr="001A1D3E">
        <w:tc>
          <w:tcPr>
            <w:tcW w:w="2154" w:type="dxa"/>
          </w:tcPr>
          <w:p w:rsidR="00C36018" w:rsidRDefault="00C36018" w:rsidP="001A1D3E">
            <w:pPr>
              <w:pStyle w:val="ConsPlusNormal"/>
            </w:pPr>
            <w:r>
              <w:t>Пакет зарегистрированных документов, поступивших должностному лицу, ответственному за предоставление муниципальной услуги</w:t>
            </w:r>
          </w:p>
        </w:tc>
        <w:tc>
          <w:tcPr>
            <w:tcW w:w="2494" w:type="dxa"/>
          </w:tcPr>
          <w:p w:rsidR="00C36018" w:rsidRDefault="00C36018" w:rsidP="001A1D3E">
            <w:pPr>
              <w:pStyle w:val="ConsPlusNormal"/>
            </w:pPr>
            <w:r>
              <w:t>Проверка соответствия документов и сведений требованиям нормативных правовых актов предоставления муниципальной услуги</w:t>
            </w:r>
          </w:p>
        </w:tc>
        <w:tc>
          <w:tcPr>
            <w:tcW w:w="1700" w:type="dxa"/>
          </w:tcPr>
          <w:p w:rsidR="00C36018" w:rsidRDefault="00C36018" w:rsidP="001A1D3E">
            <w:pPr>
              <w:pStyle w:val="ConsPlusNormal"/>
            </w:pPr>
            <w:r>
              <w:t>5 рабочих дней</w:t>
            </w:r>
          </w:p>
        </w:tc>
        <w:tc>
          <w:tcPr>
            <w:tcW w:w="1700" w:type="dxa"/>
          </w:tcPr>
          <w:p w:rsidR="00C36018" w:rsidRDefault="00C36018" w:rsidP="001A1D3E">
            <w:pPr>
              <w:pStyle w:val="ConsPlusNormal"/>
            </w:pPr>
            <w:r>
              <w:t>Должностное лицо Уполномоченного органа, ответственное за предоставление государственной услуги</w:t>
            </w:r>
          </w:p>
        </w:tc>
        <w:tc>
          <w:tcPr>
            <w:tcW w:w="1984" w:type="dxa"/>
          </w:tcPr>
          <w:p w:rsidR="00C36018" w:rsidRDefault="00C36018" w:rsidP="001A1D3E">
            <w:pPr>
              <w:pStyle w:val="ConsPlusNormal"/>
            </w:pPr>
            <w:r>
              <w:t>Уполномоченный орган/ГИС</w:t>
            </w:r>
          </w:p>
        </w:tc>
        <w:tc>
          <w:tcPr>
            <w:tcW w:w="1530" w:type="dxa"/>
          </w:tcPr>
          <w:p w:rsidR="00C36018" w:rsidRDefault="00C36018" w:rsidP="001A1D3E">
            <w:pPr>
              <w:pStyle w:val="ConsPlusNormal"/>
            </w:pPr>
            <w:r>
              <w:t>Основания отказа в предоставлении муниципальной услуги, предусмотренные пунктом 2.12 Административного регламента</w:t>
            </w:r>
          </w:p>
        </w:tc>
        <w:tc>
          <w:tcPr>
            <w:tcW w:w="2040" w:type="dxa"/>
          </w:tcPr>
          <w:p w:rsidR="00C36018" w:rsidRDefault="00C36018" w:rsidP="001A1D3E">
            <w:pPr>
              <w:pStyle w:val="ConsPlusNormal"/>
            </w:pPr>
            <w:r>
              <w:t>Проект результата предоставления муниципальной услуги по форме, приведенной в приложениях N 2, N 4 к Административному регламенту</w:t>
            </w:r>
          </w:p>
        </w:tc>
      </w:tr>
      <w:tr w:rsidR="00C36018" w:rsidTr="001A1D3E">
        <w:tc>
          <w:tcPr>
            <w:tcW w:w="13602" w:type="dxa"/>
            <w:gridSpan w:val="7"/>
          </w:tcPr>
          <w:p w:rsidR="00C36018" w:rsidRDefault="00C36018" w:rsidP="001A1D3E">
            <w:pPr>
              <w:pStyle w:val="ConsPlusNormal"/>
              <w:jc w:val="center"/>
              <w:outlineLvl w:val="2"/>
            </w:pPr>
            <w:r>
              <w:t>4. Принятие решения</w:t>
            </w:r>
          </w:p>
        </w:tc>
      </w:tr>
      <w:tr w:rsidR="00C36018" w:rsidTr="001A1D3E">
        <w:tc>
          <w:tcPr>
            <w:tcW w:w="2154" w:type="dxa"/>
            <w:vMerge w:val="restart"/>
          </w:tcPr>
          <w:p w:rsidR="00C36018" w:rsidRDefault="00C36018" w:rsidP="001A1D3E">
            <w:pPr>
              <w:pStyle w:val="ConsPlusNormal"/>
            </w:pPr>
            <w:r>
              <w:t xml:space="preserve">Проект результата предоставления муниципальной услуги по форме </w:t>
            </w:r>
            <w:r>
              <w:lastRenderedPageBreak/>
              <w:t>согласно приложениям N 2, N 4 к Административному регламенту</w:t>
            </w:r>
          </w:p>
        </w:tc>
        <w:tc>
          <w:tcPr>
            <w:tcW w:w="2494" w:type="dxa"/>
          </w:tcPr>
          <w:p w:rsidR="00C36018" w:rsidRDefault="00C36018" w:rsidP="001A1D3E">
            <w:pPr>
              <w:pStyle w:val="ConsPlusNormal"/>
            </w:pPr>
            <w:r>
              <w:lastRenderedPageBreak/>
              <w:t xml:space="preserve">Принятие решения о предоставлении муниципальной услуги или об отказе в </w:t>
            </w:r>
            <w:r>
              <w:lastRenderedPageBreak/>
              <w:t>предоставлении услуги</w:t>
            </w:r>
          </w:p>
        </w:tc>
        <w:tc>
          <w:tcPr>
            <w:tcW w:w="1700" w:type="dxa"/>
            <w:vMerge w:val="restart"/>
          </w:tcPr>
          <w:p w:rsidR="00C36018" w:rsidRDefault="00C36018" w:rsidP="001A1D3E">
            <w:pPr>
              <w:pStyle w:val="ConsPlusNormal"/>
            </w:pPr>
            <w:r>
              <w:lastRenderedPageBreak/>
              <w:t xml:space="preserve">1 рабочий день (включается в общий срок предоставления </w:t>
            </w:r>
            <w:r>
              <w:lastRenderedPageBreak/>
              <w:t>услуги)</w:t>
            </w:r>
          </w:p>
        </w:tc>
        <w:tc>
          <w:tcPr>
            <w:tcW w:w="1700" w:type="dxa"/>
            <w:vMerge w:val="restart"/>
          </w:tcPr>
          <w:p w:rsidR="00C36018" w:rsidRDefault="00C36018" w:rsidP="001A1D3E">
            <w:pPr>
              <w:pStyle w:val="ConsPlusNormal"/>
            </w:pPr>
            <w:proofErr w:type="gramStart"/>
            <w:r>
              <w:lastRenderedPageBreak/>
              <w:t xml:space="preserve">Должностное лицо Уполномоченного органа, </w:t>
            </w:r>
            <w:r>
              <w:lastRenderedPageBreak/>
              <w:t>ответственное за предоставление муниципальной услуги, Руководитель Уполномоченного органа) или иное уполномоченное им лицо</w:t>
            </w:r>
            <w:proofErr w:type="gramEnd"/>
          </w:p>
        </w:tc>
        <w:tc>
          <w:tcPr>
            <w:tcW w:w="1984" w:type="dxa"/>
            <w:vMerge w:val="restart"/>
          </w:tcPr>
          <w:p w:rsidR="00C36018" w:rsidRDefault="00C36018" w:rsidP="001A1D3E">
            <w:pPr>
              <w:pStyle w:val="ConsPlusNormal"/>
            </w:pPr>
            <w:r>
              <w:lastRenderedPageBreak/>
              <w:t>Уполномоченный орган/ГИС</w:t>
            </w:r>
          </w:p>
        </w:tc>
        <w:tc>
          <w:tcPr>
            <w:tcW w:w="1530" w:type="dxa"/>
            <w:vMerge w:val="restart"/>
          </w:tcPr>
          <w:p w:rsidR="00C36018" w:rsidRDefault="00C36018" w:rsidP="001A1D3E">
            <w:pPr>
              <w:pStyle w:val="ConsPlusNormal"/>
            </w:pPr>
            <w:r>
              <w:t>-</w:t>
            </w:r>
          </w:p>
        </w:tc>
        <w:tc>
          <w:tcPr>
            <w:tcW w:w="2040" w:type="dxa"/>
            <w:vMerge w:val="restart"/>
          </w:tcPr>
          <w:p w:rsidR="00C36018" w:rsidRDefault="00C36018" w:rsidP="001A1D3E">
            <w:pPr>
              <w:pStyle w:val="ConsPlusNormal"/>
            </w:pPr>
            <w:r>
              <w:t xml:space="preserve">Результат предоставления муниципальной услуги по форме, </w:t>
            </w:r>
            <w:r>
              <w:lastRenderedPageBreak/>
              <w:t>приведенной в приложениях N 2, N 4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C36018" w:rsidTr="001A1D3E">
        <w:tc>
          <w:tcPr>
            <w:tcW w:w="2154" w:type="dxa"/>
            <w:vMerge/>
          </w:tcPr>
          <w:p w:rsidR="00C36018" w:rsidRDefault="00C36018" w:rsidP="001A1D3E">
            <w:pPr>
              <w:pStyle w:val="ConsPlusNormal"/>
            </w:pPr>
          </w:p>
        </w:tc>
        <w:tc>
          <w:tcPr>
            <w:tcW w:w="2494" w:type="dxa"/>
          </w:tcPr>
          <w:p w:rsidR="00C36018" w:rsidRDefault="00C36018" w:rsidP="001A1D3E">
            <w:pPr>
              <w:pStyle w:val="ConsPlusNormal"/>
            </w:pPr>
            <w:r>
              <w:t>Формирование решения о предоставлении муниципальной услуги или об отказе в предоставлении муниципальной услуги</w:t>
            </w:r>
          </w:p>
        </w:tc>
        <w:tc>
          <w:tcPr>
            <w:tcW w:w="1700" w:type="dxa"/>
            <w:vMerge/>
          </w:tcPr>
          <w:p w:rsidR="00C36018" w:rsidRDefault="00C36018" w:rsidP="001A1D3E">
            <w:pPr>
              <w:pStyle w:val="ConsPlusNormal"/>
            </w:pPr>
          </w:p>
        </w:tc>
        <w:tc>
          <w:tcPr>
            <w:tcW w:w="1700" w:type="dxa"/>
            <w:vMerge/>
          </w:tcPr>
          <w:p w:rsidR="00C36018" w:rsidRDefault="00C36018" w:rsidP="001A1D3E">
            <w:pPr>
              <w:pStyle w:val="ConsPlusNormal"/>
            </w:pPr>
          </w:p>
        </w:tc>
        <w:tc>
          <w:tcPr>
            <w:tcW w:w="1984" w:type="dxa"/>
            <w:vMerge/>
          </w:tcPr>
          <w:p w:rsidR="00C36018" w:rsidRDefault="00C36018" w:rsidP="001A1D3E">
            <w:pPr>
              <w:pStyle w:val="ConsPlusNormal"/>
            </w:pPr>
          </w:p>
        </w:tc>
        <w:tc>
          <w:tcPr>
            <w:tcW w:w="1530" w:type="dxa"/>
            <w:vMerge/>
          </w:tcPr>
          <w:p w:rsidR="00C36018" w:rsidRDefault="00C36018" w:rsidP="001A1D3E">
            <w:pPr>
              <w:pStyle w:val="ConsPlusNormal"/>
            </w:pPr>
          </w:p>
        </w:tc>
        <w:tc>
          <w:tcPr>
            <w:tcW w:w="2040" w:type="dxa"/>
            <w:vMerge/>
          </w:tcPr>
          <w:p w:rsidR="00C36018" w:rsidRDefault="00C36018" w:rsidP="001A1D3E">
            <w:pPr>
              <w:pStyle w:val="ConsPlusNormal"/>
            </w:pPr>
          </w:p>
        </w:tc>
      </w:tr>
      <w:tr w:rsidR="00C36018" w:rsidTr="001A1D3E">
        <w:tc>
          <w:tcPr>
            <w:tcW w:w="13602" w:type="dxa"/>
            <w:gridSpan w:val="7"/>
          </w:tcPr>
          <w:p w:rsidR="00C36018" w:rsidRDefault="00C36018" w:rsidP="001A1D3E">
            <w:pPr>
              <w:pStyle w:val="ConsPlusNormal"/>
              <w:jc w:val="center"/>
              <w:outlineLvl w:val="2"/>
            </w:pPr>
            <w:r>
              <w:t>5. Выдача результата</w:t>
            </w:r>
          </w:p>
        </w:tc>
      </w:tr>
      <w:tr w:rsidR="00C36018" w:rsidTr="001A1D3E">
        <w:tc>
          <w:tcPr>
            <w:tcW w:w="2154" w:type="dxa"/>
            <w:vMerge w:val="restart"/>
          </w:tcPr>
          <w:p w:rsidR="00C36018" w:rsidRDefault="00C36018" w:rsidP="001A1D3E">
            <w:pPr>
              <w:pStyle w:val="ConsPlusNormal"/>
            </w:pPr>
            <w: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94" w:type="dxa"/>
          </w:tcPr>
          <w:p w:rsidR="00C36018" w:rsidRDefault="00C36018" w:rsidP="001A1D3E">
            <w:pPr>
              <w:pStyle w:val="ConsPlusNormal"/>
            </w:pPr>
            <w:r>
              <w:t>Регистрация результата предоставления муниципальной услуги</w:t>
            </w:r>
          </w:p>
        </w:tc>
        <w:tc>
          <w:tcPr>
            <w:tcW w:w="1700" w:type="dxa"/>
          </w:tcPr>
          <w:p w:rsidR="00C36018" w:rsidRDefault="00C36018" w:rsidP="001A1D3E">
            <w:pPr>
              <w:pStyle w:val="ConsPlusNormal"/>
            </w:pPr>
            <w:r>
              <w:t>После окончания процедуры принятия решения (в общий срок предоставления муниципальной услуги не включается)</w:t>
            </w:r>
          </w:p>
        </w:tc>
        <w:tc>
          <w:tcPr>
            <w:tcW w:w="1700" w:type="dxa"/>
          </w:tcPr>
          <w:p w:rsidR="00C36018" w:rsidRDefault="00C36018" w:rsidP="001A1D3E">
            <w:pPr>
              <w:pStyle w:val="ConsPlusNormal"/>
            </w:pPr>
            <w:r>
              <w:t>Должностное лицо Уполномоченного органа, ответственное за предоставление государственной услуги</w:t>
            </w:r>
          </w:p>
        </w:tc>
        <w:tc>
          <w:tcPr>
            <w:tcW w:w="1984" w:type="dxa"/>
          </w:tcPr>
          <w:p w:rsidR="00C36018" w:rsidRDefault="00C36018" w:rsidP="001A1D3E">
            <w:pPr>
              <w:pStyle w:val="ConsPlusNormal"/>
            </w:pPr>
            <w:r>
              <w:t>Уполномоченный орган/ГИС</w:t>
            </w:r>
          </w:p>
        </w:tc>
        <w:tc>
          <w:tcPr>
            <w:tcW w:w="1530" w:type="dxa"/>
          </w:tcPr>
          <w:p w:rsidR="00C36018" w:rsidRDefault="00C36018" w:rsidP="001A1D3E">
            <w:pPr>
              <w:pStyle w:val="ConsPlusNormal"/>
            </w:pPr>
            <w:r>
              <w:t>-</w:t>
            </w:r>
          </w:p>
        </w:tc>
        <w:tc>
          <w:tcPr>
            <w:tcW w:w="2040" w:type="dxa"/>
          </w:tcPr>
          <w:p w:rsidR="00C36018" w:rsidRDefault="00C36018" w:rsidP="001A1D3E">
            <w:pPr>
              <w:pStyle w:val="ConsPlusNormal"/>
            </w:pPr>
            <w:r>
              <w:t>Внесение сведений о конечном результате предоставления муниципальной услуги</w:t>
            </w:r>
          </w:p>
        </w:tc>
      </w:tr>
      <w:tr w:rsidR="00C36018" w:rsidTr="001A1D3E">
        <w:tc>
          <w:tcPr>
            <w:tcW w:w="2154" w:type="dxa"/>
            <w:vMerge/>
          </w:tcPr>
          <w:p w:rsidR="00C36018" w:rsidRDefault="00C36018" w:rsidP="001A1D3E">
            <w:pPr>
              <w:pStyle w:val="ConsPlusNormal"/>
            </w:pPr>
          </w:p>
        </w:tc>
        <w:tc>
          <w:tcPr>
            <w:tcW w:w="2494" w:type="dxa"/>
          </w:tcPr>
          <w:p w:rsidR="00C36018" w:rsidRDefault="00C36018" w:rsidP="001A1D3E">
            <w:pPr>
              <w:pStyle w:val="ConsPlusNormal"/>
            </w:pPr>
            <w: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w:t>
            </w:r>
            <w:r>
              <w:lastRenderedPageBreak/>
              <w:t>уполномоченного должностного лица Уполномоченного органа</w:t>
            </w:r>
          </w:p>
        </w:tc>
        <w:tc>
          <w:tcPr>
            <w:tcW w:w="1700" w:type="dxa"/>
          </w:tcPr>
          <w:p w:rsidR="00C36018" w:rsidRDefault="00C36018" w:rsidP="001A1D3E">
            <w:pPr>
              <w:pStyle w:val="ConsPlusNormal"/>
            </w:pPr>
            <w:r>
              <w:lastRenderedPageBreak/>
              <w:t>В сроки, установленные соглашением о взаимодействии между Уполномоченным органом и многофункциональным центром</w:t>
            </w:r>
          </w:p>
        </w:tc>
        <w:tc>
          <w:tcPr>
            <w:tcW w:w="1700" w:type="dxa"/>
          </w:tcPr>
          <w:p w:rsidR="00C36018" w:rsidRDefault="00C36018" w:rsidP="001A1D3E">
            <w:pPr>
              <w:pStyle w:val="ConsPlusNormal"/>
            </w:pPr>
            <w:r>
              <w:t>Должностное лицо Уполномоченного органа, ответственное за предоставление государственной услуги</w:t>
            </w:r>
          </w:p>
        </w:tc>
        <w:tc>
          <w:tcPr>
            <w:tcW w:w="1984" w:type="dxa"/>
          </w:tcPr>
          <w:p w:rsidR="00C36018" w:rsidRDefault="00C36018" w:rsidP="001A1D3E">
            <w:pPr>
              <w:pStyle w:val="ConsPlusNormal"/>
            </w:pPr>
            <w:r>
              <w:t>Уполномоченный орган/АИС МФЦ</w:t>
            </w:r>
          </w:p>
        </w:tc>
        <w:tc>
          <w:tcPr>
            <w:tcW w:w="1530" w:type="dxa"/>
          </w:tcPr>
          <w:p w:rsidR="00C36018" w:rsidRDefault="00C36018" w:rsidP="001A1D3E">
            <w:pPr>
              <w:pStyle w:val="ConsPlusNormal"/>
            </w:pPr>
            <w:r>
              <w:t xml:space="preserve">Указание заявителем в запросе способа выдачи результата муниципальной услуги в многофункциональном центре, а </w:t>
            </w:r>
            <w:r>
              <w:lastRenderedPageBreak/>
              <w:t>также подача запроса через многофункциональный центр</w:t>
            </w:r>
          </w:p>
        </w:tc>
        <w:tc>
          <w:tcPr>
            <w:tcW w:w="2040" w:type="dxa"/>
          </w:tcPr>
          <w:p w:rsidR="00C36018" w:rsidRDefault="00C36018" w:rsidP="001A1D3E">
            <w:pPr>
              <w:pStyle w:val="ConsPlusNormal"/>
            </w:pPr>
            <w: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r>
              <w:lastRenderedPageBreak/>
              <w:t>многофункционального центра; внесение сведений в ГИС о выдаче результата муниципальной услуги</w:t>
            </w:r>
          </w:p>
        </w:tc>
      </w:tr>
      <w:tr w:rsidR="00C36018" w:rsidTr="001A1D3E">
        <w:tc>
          <w:tcPr>
            <w:tcW w:w="2154" w:type="dxa"/>
            <w:vMerge/>
          </w:tcPr>
          <w:p w:rsidR="00C36018" w:rsidRDefault="00C36018" w:rsidP="001A1D3E">
            <w:pPr>
              <w:pStyle w:val="ConsPlusNormal"/>
            </w:pPr>
          </w:p>
        </w:tc>
        <w:tc>
          <w:tcPr>
            <w:tcW w:w="2494" w:type="dxa"/>
          </w:tcPr>
          <w:p w:rsidR="00C36018" w:rsidRDefault="00C36018" w:rsidP="001A1D3E">
            <w:pPr>
              <w:pStyle w:val="ConsPlusNormal"/>
            </w:pPr>
            <w:r>
              <w:t>Направление заявителю результата предоставления муниципальной услуги в личный кабинет на ЕПГУ</w:t>
            </w:r>
          </w:p>
        </w:tc>
        <w:tc>
          <w:tcPr>
            <w:tcW w:w="1700" w:type="dxa"/>
          </w:tcPr>
          <w:p w:rsidR="00C36018" w:rsidRDefault="00C36018" w:rsidP="001A1D3E">
            <w:pPr>
              <w:pStyle w:val="ConsPlusNormal"/>
            </w:pPr>
            <w:r>
              <w:t>В день регистрации результата предоставления муниципальной услуги</w:t>
            </w:r>
          </w:p>
        </w:tc>
        <w:tc>
          <w:tcPr>
            <w:tcW w:w="1700" w:type="dxa"/>
          </w:tcPr>
          <w:p w:rsidR="00C36018" w:rsidRDefault="00C36018" w:rsidP="001A1D3E">
            <w:pPr>
              <w:pStyle w:val="ConsPlusNormal"/>
            </w:pPr>
            <w:r>
              <w:t>Должностное лицо Уполномоченного органа, ответственное за предоставление государственной услуги</w:t>
            </w:r>
          </w:p>
        </w:tc>
        <w:tc>
          <w:tcPr>
            <w:tcW w:w="1984" w:type="dxa"/>
          </w:tcPr>
          <w:p w:rsidR="00C36018" w:rsidRDefault="00C36018" w:rsidP="001A1D3E">
            <w:pPr>
              <w:pStyle w:val="ConsPlusNormal"/>
            </w:pPr>
            <w:r>
              <w:t>ГИС</w:t>
            </w:r>
          </w:p>
        </w:tc>
        <w:tc>
          <w:tcPr>
            <w:tcW w:w="1530" w:type="dxa"/>
          </w:tcPr>
          <w:p w:rsidR="00C36018" w:rsidRDefault="00C36018" w:rsidP="001A1D3E">
            <w:pPr>
              <w:pStyle w:val="ConsPlusNormal"/>
            </w:pPr>
          </w:p>
        </w:tc>
        <w:tc>
          <w:tcPr>
            <w:tcW w:w="2040" w:type="dxa"/>
          </w:tcPr>
          <w:p w:rsidR="00C36018" w:rsidRDefault="00C36018" w:rsidP="001A1D3E">
            <w:pPr>
              <w:pStyle w:val="ConsPlusNormal"/>
            </w:pPr>
            <w:r>
              <w:t>Результат муниципальной услуги, направленный заявителю в личный кабинет на ЕПГУ</w:t>
            </w:r>
          </w:p>
        </w:tc>
      </w:tr>
      <w:tr w:rsidR="00C36018" w:rsidTr="001A1D3E">
        <w:tc>
          <w:tcPr>
            <w:tcW w:w="13602" w:type="dxa"/>
            <w:gridSpan w:val="7"/>
          </w:tcPr>
          <w:p w:rsidR="00C36018" w:rsidRDefault="00C36018" w:rsidP="001A1D3E">
            <w:pPr>
              <w:pStyle w:val="ConsPlusNormal"/>
              <w:jc w:val="center"/>
              <w:outlineLvl w:val="2"/>
            </w:pPr>
            <w:r>
              <w:t>6. Внесение результата муниципальной услуги в реестр решений</w:t>
            </w:r>
          </w:p>
        </w:tc>
      </w:tr>
      <w:tr w:rsidR="00C36018" w:rsidTr="001A1D3E">
        <w:tc>
          <w:tcPr>
            <w:tcW w:w="2154" w:type="dxa"/>
          </w:tcPr>
          <w:p w:rsidR="00C36018" w:rsidRDefault="00C36018" w:rsidP="001A1D3E">
            <w:pPr>
              <w:pStyle w:val="ConsPlusNormal"/>
            </w:pPr>
            <w: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94" w:type="dxa"/>
          </w:tcPr>
          <w:p w:rsidR="00C36018" w:rsidRDefault="00C36018" w:rsidP="001A1D3E">
            <w:pPr>
              <w:pStyle w:val="ConsPlusNormal"/>
            </w:pPr>
            <w: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0" w:type="dxa"/>
          </w:tcPr>
          <w:p w:rsidR="00C36018" w:rsidRDefault="00C36018" w:rsidP="001A1D3E">
            <w:pPr>
              <w:pStyle w:val="ConsPlusNormal"/>
            </w:pPr>
            <w:r>
              <w:t>1 рабочий день</w:t>
            </w:r>
          </w:p>
        </w:tc>
        <w:tc>
          <w:tcPr>
            <w:tcW w:w="1700" w:type="dxa"/>
          </w:tcPr>
          <w:p w:rsidR="00C36018" w:rsidRDefault="00C36018" w:rsidP="001A1D3E">
            <w:pPr>
              <w:pStyle w:val="ConsPlusNormal"/>
            </w:pPr>
            <w:r>
              <w:t>Должностное лицо Уполномоченного органа, ответственное за предоставление государственной услуги</w:t>
            </w:r>
          </w:p>
        </w:tc>
        <w:tc>
          <w:tcPr>
            <w:tcW w:w="1984" w:type="dxa"/>
          </w:tcPr>
          <w:p w:rsidR="00C36018" w:rsidRDefault="00C36018" w:rsidP="001A1D3E">
            <w:pPr>
              <w:pStyle w:val="ConsPlusNormal"/>
            </w:pPr>
            <w:r>
              <w:t>ГИС</w:t>
            </w:r>
          </w:p>
        </w:tc>
        <w:tc>
          <w:tcPr>
            <w:tcW w:w="1530" w:type="dxa"/>
          </w:tcPr>
          <w:p w:rsidR="00C36018" w:rsidRDefault="00C36018" w:rsidP="001A1D3E">
            <w:pPr>
              <w:pStyle w:val="ConsPlusNormal"/>
            </w:pPr>
            <w:r>
              <w:t>-</w:t>
            </w:r>
          </w:p>
        </w:tc>
        <w:tc>
          <w:tcPr>
            <w:tcW w:w="2040" w:type="dxa"/>
          </w:tcPr>
          <w:p w:rsidR="00C36018" w:rsidRDefault="00C36018" w:rsidP="001A1D3E">
            <w:pPr>
              <w:pStyle w:val="ConsPlusNormal"/>
            </w:pPr>
            <w:r>
              <w:t>Результат предоставления муниципальной услуги, указанный в пункте 2.5 Административного регламента, внесен в реестр</w:t>
            </w:r>
          </w:p>
        </w:tc>
      </w:tr>
    </w:tbl>
    <w:p w:rsidR="00C36018" w:rsidRPr="004543FA" w:rsidRDefault="00C36018" w:rsidP="00E73E48">
      <w:pPr>
        <w:shd w:val="clear" w:color="auto" w:fill="FFFFFF"/>
        <w:spacing w:after="255" w:line="270" w:lineRule="atLeast"/>
        <w:jc w:val="center"/>
        <w:outlineLvl w:val="2"/>
        <w:rPr>
          <w:rFonts w:ascii="Arial" w:eastAsia="Times New Roman" w:hAnsi="Arial" w:cs="Arial"/>
          <w:b/>
          <w:bCs/>
          <w:color w:val="333333"/>
          <w:sz w:val="26"/>
          <w:szCs w:val="26"/>
          <w:lang w:eastAsia="ru-RU"/>
        </w:rPr>
      </w:pPr>
    </w:p>
    <w:sectPr w:rsidR="00C36018" w:rsidRPr="004543FA" w:rsidSect="00E73E48">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6D"/>
    <w:rsid w:val="00095B87"/>
    <w:rsid w:val="000E2CBC"/>
    <w:rsid w:val="000E4C05"/>
    <w:rsid w:val="00107552"/>
    <w:rsid w:val="001A1D3E"/>
    <w:rsid w:val="001F4EB2"/>
    <w:rsid w:val="00217A3A"/>
    <w:rsid w:val="003B5C03"/>
    <w:rsid w:val="003C45DB"/>
    <w:rsid w:val="0040295E"/>
    <w:rsid w:val="00425FEB"/>
    <w:rsid w:val="004543FA"/>
    <w:rsid w:val="00471140"/>
    <w:rsid w:val="005A5F3B"/>
    <w:rsid w:val="005D7B04"/>
    <w:rsid w:val="006C35B9"/>
    <w:rsid w:val="00713D7E"/>
    <w:rsid w:val="00784D55"/>
    <w:rsid w:val="00800D21"/>
    <w:rsid w:val="0094226D"/>
    <w:rsid w:val="00A01E63"/>
    <w:rsid w:val="00C0032A"/>
    <w:rsid w:val="00C241AA"/>
    <w:rsid w:val="00C36018"/>
    <w:rsid w:val="00C3745D"/>
    <w:rsid w:val="00C5694C"/>
    <w:rsid w:val="00DD4D56"/>
    <w:rsid w:val="00E73E48"/>
    <w:rsid w:val="00F8345F"/>
    <w:rsid w:val="00FB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B2"/>
    <w:rPr>
      <w:sz w:val="24"/>
      <w:szCs w:val="24"/>
    </w:rPr>
  </w:style>
  <w:style w:type="paragraph" w:styleId="1">
    <w:name w:val="heading 1"/>
    <w:basedOn w:val="a"/>
    <w:next w:val="a"/>
    <w:link w:val="10"/>
    <w:uiPriority w:val="9"/>
    <w:qFormat/>
    <w:rsid w:val="001F4EB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1F4EB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1F4EB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4EB2"/>
    <w:pPr>
      <w:keepNext/>
      <w:spacing w:before="240" w:after="60"/>
      <w:outlineLvl w:val="3"/>
    </w:pPr>
    <w:rPr>
      <w:b/>
      <w:bCs/>
      <w:sz w:val="28"/>
      <w:szCs w:val="28"/>
    </w:rPr>
  </w:style>
  <w:style w:type="paragraph" w:styleId="5">
    <w:name w:val="heading 5"/>
    <w:basedOn w:val="a"/>
    <w:next w:val="a"/>
    <w:link w:val="50"/>
    <w:uiPriority w:val="9"/>
    <w:semiHidden/>
    <w:unhideWhenUsed/>
    <w:qFormat/>
    <w:rsid w:val="001F4EB2"/>
    <w:pPr>
      <w:spacing w:before="240" w:after="60"/>
      <w:outlineLvl w:val="4"/>
    </w:pPr>
    <w:rPr>
      <w:b/>
      <w:bCs/>
      <w:i/>
      <w:iCs/>
      <w:sz w:val="26"/>
      <w:szCs w:val="26"/>
    </w:rPr>
  </w:style>
  <w:style w:type="paragraph" w:styleId="6">
    <w:name w:val="heading 6"/>
    <w:basedOn w:val="a"/>
    <w:next w:val="a"/>
    <w:link w:val="60"/>
    <w:uiPriority w:val="9"/>
    <w:semiHidden/>
    <w:unhideWhenUsed/>
    <w:qFormat/>
    <w:rsid w:val="001F4EB2"/>
    <w:pPr>
      <w:spacing w:before="240" w:after="60"/>
      <w:outlineLvl w:val="5"/>
    </w:pPr>
    <w:rPr>
      <w:b/>
      <w:bCs/>
      <w:sz w:val="22"/>
      <w:szCs w:val="22"/>
    </w:rPr>
  </w:style>
  <w:style w:type="paragraph" w:styleId="7">
    <w:name w:val="heading 7"/>
    <w:basedOn w:val="a"/>
    <w:next w:val="a"/>
    <w:link w:val="70"/>
    <w:uiPriority w:val="9"/>
    <w:semiHidden/>
    <w:unhideWhenUsed/>
    <w:qFormat/>
    <w:rsid w:val="001F4EB2"/>
    <w:pPr>
      <w:spacing w:before="240" w:after="60"/>
      <w:outlineLvl w:val="6"/>
    </w:pPr>
  </w:style>
  <w:style w:type="paragraph" w:styleId="8">
    <w:name w:val="heading 8"/>
    <w:basedOn w:val="a"/>
    <w:next w:val="a"/>
    <w:link w:val="80"/>
    <w:uiPriority w:val="9"/>
    <w:semiHidden/>
    <w:unhideWhenUsed/>
    <w:qFormat/>
    <w:rsid w:val="001F4EB2"/>
    <w:pPr>
      <w:spacing w:before="240" w:after="60"/>
      <w:outlineLvl w:val="7"/>
    </w:pPr>
    <w:rPr>
      <w:i/>
      <w:iCs/>
    </w:rPr>
  </w:style>
  <w:style w:type="paragraph" w:styleId="9">
    <w:name w:val="heading 9"/>
    <w:basedOn w:val="a"/>
    <w:next w:val="a"/>
    <w:link w:val="90"/>
    <w:uiPriority w:val="9"/>
    <w:semiHidden/>
    <w:unhideWhenUsed/>
    <w:qFormat/>
    <w:rsid w:val="001F4EB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EB2"/>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1F4EB2"/>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1F4EB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F4EB2"/>
    <w:rPr>
      <w:b/>
      <w:bCs/>
      <w:sz w:val="28"/>
      <w:szCs w:val="28"/>
    </w:rPr>
  </w:style>
  <w:style w:type="character" w:customStyle="1" w:styleId="50">
    <w:name w:val="Заголовок 5 Знак"/>
    <w:basedOn w:val="a0"/>
    <w:link w:val="5"/>
    <w:uiPriority w:val="9"/>
    <w:semiHidden/>
    <w:rsid w:val="001F4EB2"/>
    <w:rPr>
      <w:b/>
      <w:bCs/>
      <w:i/>
      <w:iCs/>
      <w:sz w:val="26"/>
      <w:szCs w:val="26"/>
    </w:rPr>
  </w:style>
  <w:style w:type="character" w:customStyle="1" w:styleId="60">
    <w:name w:val="Заголовок 6 Знак"/>
    <w:basedOn w:val="a0"/>
    <w:link w:val="6"/>
    <w:uiPriority w:val="9"/>
    <w:semiHidden/>
    <w:rsid w:val="001F4EB2"/>
    <w:rPr>
      <w:b/>
      <w:bCs/>
    </w:rPr>
  </w:style>
  <w:style w:type="character" w:customStyle="1" w:styleId="70">
    <w:name w:val="Заголовок 7 Знак"/>
    <w:basedOn w:val="a0"/>
    <w:link w:val="7"/>
    <w:uiPriority w:val="9"/>
    <w:semiHidden/>
    <w:rsid w:val="001F4EB2"/>
    <w:rPr>
      <w:sz w:val="24"/>
      <w:szCs w:val="24"/>
    </w:rPr>
  </w:style>
  <w:style w:type="character" w:customStyle="1" w:styleId="80">
    <w:name w:val="Заголовок 8 Знак"/>
    <w:basedOn w:val="a0"/>
    <w:link w:val="8"/>
    <w:uiPriority w:val="9"/>
    <w:semiHidden/>
    <w:rsid w:val="001F4EB2"/>
    <w:rPr>
      <w:i/>
      <w:iCs/>
      <w:sz w:val="24"/>
      <w:szCs w:val="24"/>
    </w:rPr>
  </w:style>
  <w:style w:type="character" w:customStyle="1" w:styleId="90">
    <w:name w:val="Заголовок 9 Знак"/>
    <w:basedOn w:val="a0"/>
    <w:link w:val="9"/>
    <w:uiPriority w:val="9"/>
    <w:semiHidden/>
    <w:rsid w:val="001F4EB2"/>
    <w:rPr>
      <w:rFonts w:asciiTheme="majorHAnsi" w:eastAsiaTheme="majorEastAsia" w:hAnsiTheme="majorHAnsi"/>
    </w:rPr>
  </w:style>
  <w:style w:type="paragraph" w:styleId="a3">
    <w:name w:val="Title"/>
    <w:basedOn w:val="a"/>
    <w:next w:val="a"/>
    <w:link w:val="a4"/>
    <w:uiPriority w:val="10"/>
    <w:qFormat/>
    <w:rsid w:val="001F4EB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F4EB2"/>
    <w:rPr>
      <w:rFonts w:asciiTheme="majorHAnsi" w:eastAsiaTheme="majorEastAsia" w:hAnsiTheme="majorHAnsi"/>
      <w:b/>
      <w:bCs/>
      <w:kern w:val="28"/>
      <w:sz w:val="32"/>
      <w:szCs w:val="32"/>
    </w:rPr>
  </w:style>
  <w:style w:type="paragraph" w:styleId="a5">
    <w:name w:val="Subtitle"/>
    <w:basedOn w:val="a"/>
    <w:next w:val="a"/>
    <w:link w:val="a6"/>
    <w:uiPriority w:val="11"/>
    <w:qFormat/>
    <w:rsid w:val="001F4EB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F4EB2"/>
    <w:rPr>
      <w:rFonts w:asciiTheme="majorHAnsi" w:eastAsiaTheme="majorEastAsia" w:hAnsiTheme="majorHAnsi"/>
      <w:sz w:val="24"/>
      <w:szCs w:val="24"/>
    </w:rPr>
  </w:style>
  <w:style w:type="character" w:styleId="a7">
    <w:name w:val="Strong"/>
    <w:basedOn w:val="a0"/>
    <w:uiPriority w:val="22"/>
    <w:qFormat/>
    <w:rsid w:val="001F4EB2"/>
    <w:rPr>
      <w:b/>
      <w:bCs/>
    </w:rPr>
  </w:style>
  <w:style w:type="character" w:styleId="a8">
    <w:name w:val="Emphasis"/>
    <w:basedOn w:val="a0"/>
    <w:uiPriority w:val="20"/>
    <w:qFormat/>
    <w:rsid w:val="001F4EB2"/>
    <w:rPr>
      <w:rFonts w:asciiTheme="minorHAnsi" w:hAnsiTheme="minorHAnsi"/>
      <w:b/>
      <w:i/>
      <w:iCs/>
    </w:rPr>
  </w:style>
  <w:style w:type="paragraph" w:styleId="a9">
    <w:name w:val="No Spacing"/>
    <w:basedOn w:val="a"/>
    <w:uiPriority w:val="1"/>
    <w:qFormat/>
    <w:rsid w:val="001F4EB2"/>
    <w:rPr>
      <w:szCs w:val="32"/>
    </w:rPr>
  </w:style>
  <w:style w:type="paragraph" w:styleId="aa">
    <w:name w:val="List Paragraph"/>
    <w:basedOn w:val="a"/>
    <w:uiPriority w:val="34"/>
    <w:qFormat/>
    <w:rsid w:val="001F4EB2"/>
    <w:pPr>
      <w:ind w:left="720"/>
      <w:contextualSpacing/>
    </w:pPr>
  </w:style>
  <w:style w:type="paragraph" w:styleId="21">
    <w:name w:val="Quote"/>
    <w:basedOn w:val="a"/>
    <w:next w:val="a"/>
    <w:link w:val="22"/>
    <w:uiPriority w:val="29"/>
    <w:qFormat/>
    <w:rsid w:val="001F4EB2"/>
    <w:rPr>
      <w:i/>
    </w:rPr>
  </w:style>
  <w:style w:type="character" w:customStyle="1" w:styleId="22">
    <w:name w:val="Цитата 2 Знак"/>
    <w:basedOn w:val="a0"/>
    <w:link w:val="21"/>
    <w:uiPriority w:val="29"/>
    <w:rsid w:val="001F4EB2"/>
    <w:rPr>
      <w:i/>
      <w:sz w:val="24"/>
      <w:szCs w:val="24"/>
    </w:rPr>
  </w:style>
  <w:style w:type="paragraph" w:styleId="ab">
    <w:name w:val="Intense Quote"/>
    <w:basedOn w:val="a"/>
    <w:next w:val="a"/>
    <w:link w:val="ac"/>
    <w:uiPriority w:val="30"/>
    <w:qFormat/>
    <w:rsid w:val="001F4EB2"/>
    <w:pPr>
      <w:ind w:left="720" w:right="720"/>
    </w:pPr>
    <w:rPr>
      <w:b/>
      <w:i/>
      <w:szCs w:val="22"/>
    </w:rPr>
  </w:style>
  <w:style w:type="character" w:customStyle="1" w:styleId="ac">
    <w:name w:val="Выделенная цитата Знак"/>
    <w:basedOn w:val="a0"/>
    <w:link w:val="ab"/>
    <w:uiPriority w:val="30"/>
    <w:rsid w:val="001F4EB2"/>
    <w:rPr>
      <w:b/>
      <w:i/>
      <w:sz w:val="24"/>
    </w:rPr>
  </w:style>
  <w:style w:type="character" w:styleId="ad">
    <w:name w:val="Subtle Emphasis"/>
    <w:uiPriority w:val="19"/>
    <w:qFormat/>
    <w:rsid w:val="001F4EB2"/>
    <w:rPr>
      <w:i/>
      <w:color w:val="5A5A5A" w:themeColor="text1" w:themeTint="A5"/>
    </w:rPr>
  </w:style>
  <w:style w:type="character" w:styleId="ae">
    <w:name w:val="Intense Emphasis"/>
    <w:basedOn w:val="a0"/>
    <w:uiPriority w:val="21"/>
    <w:qFormat/>
    <w:rsid w:val="001F4EB2"/>
    <w:rPr>
      <w:b/>
      <w:i/>
      <w:sz w:val="24"/>
      <w:szCs w:val="24"/>
      <w:u w:val="single"/>
    </w:rPr>
  </w:style>
  <w:style w:type="character" w:styleId="af">
    <w:name w:val="Subtle Reference"/>
    <w:basedOn w:val="a0"/>
    <w:uiPriority w:val="31"/>
    <w:qFormat/>
    <w:rsid w:val="001F4EB2"/>
    <w:rPr>
      <w:sz w:val="24"/>
      <w:szCs w:val="24"/>
      <w:u w:val="single"/>
    </w:rPr>
  </w:style>
  <w:style w:type="character" w:styleId="af0">
    <w:name w:val="Intense Reference"/>
    <w:basedOn w:val="a0"/>
    <w:uiPriority w:val="32"/>
    <w:qFormat/>
    <w:rsid w:val="001F4EB2"/>
    <w:rPr>
      <w:b/>
      <w:sz w:val="24"/>
      <w:u w:val="single"/>
    </w:rPr>
  </w:style>
  <w:style w:type="character" w:styleId="af1">
    <w:name w:val="Book Title"/>
    <w:basedOn w:val="a0"/>
    <w:uiPriority w:val="33"/>
    <w:qFormat/>
    <w:rsid w:val="001F4EB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4EB2"/>
    <w:pPr>
      <w:outlineLvl w:val="9"/>
    </w:pPr>
  </w:style>
  <w:style w:type="paragraph" w:styleId="af3">
    <w:name w:val="Normal (Web)"/>
    <w:basedOn w:val="a"/>
    <w:uiPriority w:val="99"/>
    <w:semiHidden/>
    <w:unhideWhenUsed/>
    <w:rsid w:val="004543FA"/>
    <w:pPr>
      <w:spacing w:before="100" w:beforeAutospacing="1" w:after="100" w:afterAutospacing="1"/>
    </w:pPr>
    <w:rPr>
      <w:rFonts w:ascii="Times New Roman" w:eastAsia="Times New Roman" w:hAnsi="Times New Roman"/>
      <w:lang w:eastAsia="ru-RU"/>
    </w:rPr>
  </w:style>
  <w:style w:type="character" w:styleId="af4">
    <w:name w:val="Hyperlink"/>
    <w:basedOn w:val="a0"/>
    <w:uiPriority w:val="99"/>
    <w:semiHidden/>
    <w:unhideWhenUsed/>
    <w:rsid w:val="004543FA"/>
    <w:rPr>
      <w:color w:val="0000FF"/>
      <w:u w:val="single"/>
    </w:rPr>
  </w:style>
  <w:style w:type="paragraph" w:customStyle="1" w:styleId="ConsPlusNormal">
    <w:name w:val="ConsPlusNormal"/>
    <w:rsid w:val="00C36018"/>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217A3A"/>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217A3A"/>
    <w:pPr>
      <w:widowControl w:val="0"/>
      <w:autoSpaceDE w:val="0"/>
      <w:autoSpaceDN w:val="0"/>
    </w:pPr>
    <w:rPr>
      <w:rFonts w:ascii="Arial" w:eastAsiaTheme="minorEastAsia" w:hAnsi="Arial" w:cs="Arial"/>
      <w:b/>
      <w:sz w:val="20"/>
      <w:lang w:eastAsia="ru-RU"/>
    </w:rPr>
  </w:style>
  <w:style w:type="paragraph" w:styleId="af5">
    <w:name w:val="Balloon Text"/>
    <w:basedOn w:val="a"/>
    <w:link w:val="af6"/>
    <w:uiPriority w:val="99"/>
    <w:semiHidden/>
    <w:unhideWhenUsed/>
    <w:rsid w:val="00F8345F"/>
    <w:rPr>
      <w:rFonts w:ascii="Tahoma" w:hAnsi="Tahoma" w:cs="Tahoma"/>
      <w:sz w:val="16"/>
      <w:szCs w:val="16"/>
    </w:rPr>
  </w:style>
  <w:style w:type="character" w:customStyle="1" w:styleId="af6">
    <w:name w:val="Текст выноски Знак"/>
    <w:basedOn w:val="a0"/>
    <w:link w:val="af5"/>
    <w:uiPriority w:val="99"/>
    <w:semiHidden/>
    <w:rsid w:val="00F83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B2"/>
    <w:rPr>
      <w:sz w:val="24"/>
      <w:szCs w:val="24"/>
    </w:rPr>
  </w:style>
  <w:style w:type="paragraph" w:styleId="1">
    <w:name w:val="heading 1"/>
    <w:basedOn w:val="a"/>
    <w:next w:val="a"/>
    <w:link w:val="10"/>
    <w:uiPriority w:val="9"/>
    <w:qFormat/>
    <w:rsid w:val="001F4EB2"/>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1F4EB2"/>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1F4EB2"/>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F4EB2"/>
    <w:pPr>
      <w:keepNext/>
      <w:spacing w:before="240" w:after="60"/>
      <w:outlineLvl w:val="3"/>
    </w:pPr>
    <w:rPr>
      <w:b/>
      <w:bCs/>
      <w:sz w:val="28"/>
      <w:szCs w:val="28"/>
    </w:rPr>
  </w:style>
  <w:style w:type="paragraph" w:styleId="5">
    <w:name w:val="heading 5"/>
    <w:basedOn w:val="a"/>
    <w:next w:val="a"/>
    <w:link w:val="50"/>
    <w:uiPriority w:val="9"/>
    <w:semiHidden/>
    <w:unhideWhenUsed/>
    <w:qFormat/>
    <w:rsid w:val="001F4EB2"/>
    <w:pPr>
      <w:spacing w:before="240" w:after="60"/>
      <w:outlineLvl w:val="4"/>
    </w:pPr>
    <w:rPr>
      <w:b/>
      <w:bCs/>
      <w:i/>
      <w:iCs/>
      <w:sz w:val="26"/>
      <w:szCs w:val="26"/>
    </w:rPr>
  </w:style>
  <w:style w:type="paragraph" w:styleId="6">
    <w:name w:val="heading 6"/>
    <w:basedOn w:val="a"/>
    <w:next w:val="a"/>
    <w:link w:val="60"/>
    <w:uiPriority w:val="9"/>
    <w:semiHidden/>
    <w:unhideWhenUsed/>
    <w:qFormat/>
    <w:rsid w:val="001F4EB2"/>
    <w:pPr>
      <w:spacing w:before="240" w:after="60"/>
      <w:outlineLvl w:val="5"/>
    </w:pPr>
    <w:rPr>
      <w:b/>
      <w:bCs/>
      <w:sz w:val="22"/>
      <w:szCs w:val="22"/>
    </w:rPr>
  </w:style>
  <w:style w:type="paragraph" w:styleId="7">
    <w:name w:val="heading 7"/>
    <w:basedOn w:val="a"/>
    <w:next w:val="a"/>
    <w:link w:val="70"/>
    <w:uiPriority w:val="9"/>
    <w:semiHidden/>
    <w:unhideWhenUsed/>
    <w:qFormat/>
    <w:rsid w:val="001F4EB2"/>
    <w:pPr>
      <w:spacing w:before="240" w:after="60"/>
      <w:outlineLvl w:val="6"/>
    </w:pPr>
  </w:style>
  <w:style w:type="paragraph" w:styleId="8">
    <w:name w:val="heading 8"/>
    <w:basedOn w:val="a"/>
    <w:next w:val="a"/>
    <w:link w:val="80"/>
    <w:uiPriority w:val="9"/>
    <w:semiHidden/>
    <w:unhideWhenUsed/>
    <w:qFormat/>
    <w:rsid w:val="001F4EB2"/>
    <w:pPr>
      <w:spacing w:before="240" w:after="60"/>
      <w:outlineLvl w:val="7"/>
    </w:pPr>
    <w:rPr>
      <w:i/>
      <w:iCs/>
    </w:rPr>
  </w:style>
  <w:style w:type="paragraph" w:styleId="9">
    <w:name w:val="heading 9"/>
    <w:basedOn w:val="a"/>
    <w:next w:val="a"/>
    <w:link w:val="90"/>
    <w:uiPriority w:val="9"/>
    <w:semiHidden/>
    <w:unhideWhenUsed/>
    <w:qFormat/>
    <w:rsid w:val="001F4EB2"/>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4EB2"/>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1F4EB2"/>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1F4EB2"/>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1F4EB2"/>
    <w:rPr>
      <w:b/>
      <w:bCs/>
      <w:sz w:val="28"/>
      <w:szCs w:val="28"/>
    </w:rPr>
  </w:style>
  <w:style w:type="character" w:customStyle="1" w:styleId="50">
    <w:name w:val="Заголовок 5 Знак"/>
    <w:basedOn w:val="a0"/>
    <w:link w:val="5"/>
    <w:uiPriority w:val="9"/>
    <w:semiHidden/>
    <w:rsid w:val="001F4EB2"/>
    <w:rPr>
      <w:b/>
      <w:bCs/>
      <w:i/>
      <w:iCs/>
      <w:sz w:val="26"/>
      <w:szCs w:val="26"/>
    </w:rPr>
  </w:style>
  <w:style w:type="character" w:customStyle="1" w:styleId="60">
    <w:name w:val="Заголовок 6 Знак"/>
    <w:basedOn w:val="a0"/>
    <w:link w:val="6"/>
    <w:uiPriority w:val="9"/>
    <w:semiHidden/>
    <w:rsid w:val="001F4EB2"/>
    <w:rPr>
      <w:b/>
      <w:bCs/>
    </w:rPr>
  </w:style>
  <w:style w:type="character" w:customStyle="1" w:styleId="70">
    <w:name w:val="Заголовок 7 Знак"/>
    <w:basedOn w:val="a0"/>
    <w:link w:val="7"/>
    <w:uiPriority w:val="9"/>
    <w:semiHidden/>
    <w:rsid w:val="001F4EB2"/>
    <w:rPr>
      <w:sz w:val="24"/>
      <w:szCs w:val="24"/>
    </w:rPr>
  </w:style>
  <w:style w:type="character" w:customStyle="1" w:styleId="80">
    <w:name w:val="Заголовок 8 Знак"/>
    <w:basedOn w:val="a0"/>
    <w:link w:val="8"/>
    <w:uiPriority w:val="9"/>
    <w:semiHidden/>
    <w:rsid w:val="001F4EB2"/>
    <w:rPr>
      <w:i/>
      <w:iCs/>
      <w:sz w:val="24"/>
      <w:szCs w:val="24"/>
    </w:rPr>
  </w:style>
  <w:style w:type="character" w:customStyle="1" w:styleId="90">
    <w:name w:val="Заголовок 9 Знак"/>
    <w:basedOn w:val="a0"/>
    <w:link w:val="9"/>
    <w:uiPriority w:val="9"/>
    <w:semiHidden/>
    <w:rsid w:val="001F4EB2"/>
    <w:rPr>
      <w:rFonts w:asciiTheme="majorHAnsi" w:eastAsiaTheme="majorEastAsia" w:hAnsiTheme="majorHAnsi"/>
    </w:rPr>
  </w:style>
  <w:style w:type="paragraph" w:styleId="a3">
    <w:name w:val="Title"/>
    <w:basedOn w:val="a"/>
    <w:next w:val="a"/>
    <w:link w:val="a4"/>
    <w:uiPriority w:val="10"/>
    <w:qFormat/>
    <w:rsid w:val="001F4EB2"/>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1F4EB2"/>
    <w:rPr>
      <w:rFonts w:asciiTheme="majorHAnsi" w:eastAsiaTheme="majorEastAsia" w:hAnsiTheme="majorHAnsi"/>
      <w:b/>
      <w:bCs/>
      <w:kern w:val="28"/>
      <w:sz w:val="32"/>
      <w:szCs w:val="32"/>
    </w:rPr>
  </w:style>
  <w:style w:type="paragraph" w:styleId="a5">
    <w:name w:val="Subtitle"/>
    <w:basedOn w:val="a"/>
    <w:next w:val="a"/>
    <w:link w:val="a6"/>
    <w:uiPriority w:val="11"/>
    <w:qFormat/>
    <w:rsid w:val="001F4EB2"/>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1F4EB2"/>
    <w:rPr>
      <w:rFonts w:asciiTheme="majorHAnsi" w:eastAsiaTheme="majorEastAsia" w:hAnsiTheme="majorHAnsi"/>
      <w:sz w:val="24"/>
      <w:szCs w:val="24"/>
    </w:rPr>
  </w:style>
  <w:style w:type="character" w:styleId="a7">
    <w:name w:val="Strong"/>
    <w:basedOn w:val="a0"/>
    <w:uiPriority w:val="22"/>
    <w:qFormat/>
    <w:rsid w:val="001F4EB2"/>
    <w:rPr>
      <w:b/>
      <w:bCs/>
    </w:rPr>
  </w:style>
  <w:style w:type="character" w:styleId="a8">
    <w:name w:val="Emphasis"/>
    <w:basedOn w:val="a0"/>
    <w:uiPriority w:val="20"/>
    <w:qFormat/>
    <w:rsid w:val="001F4EB2"/>
    <w:rPr>
      <w:rFonts w:asciiTheme="minorHAnsi" w:hAnsiTheme="minorHAnsi"/>
      <w:b/>
      <w:i/>
      <w:iCs/>
    </w:rPr>
  </w:style>
  <w:style w:type="paragraph" w:styleId="a9">
    <w:name w:val="No Spacing"/>
    <w:basedOn w:val="a"/>
    <w:uiPriority w:val="1"/>
    <w:qFormat/>
    <w:rsid w:val="001F4EB2"/>
    <w:rPr>
      <w:szCs w:val="32"/>
    </w:rPr>
  </w:style>
  <w:style w:type="paragraph" w:styleId="aa">
    <w:name w:val="List Paragraph"/>
    <w:basedOn w:val="a"/>
    <w:uiPriority w:val="34"/>
    <w:qFormat/>
    <w:rsid w:val="001F4EB2"/>
    <w:pPr>
      <w:ind w:left="720"/>
      <w:contextualSpacing/>
    </w:pPr>
  </w:style>
  <w:style w:type="paragraph" w:styleId="21">
    <w:name w:val="Quote"/>
    <w:basedOn w:val="a"/>
    <w:next w:val="a"/>
    <w:link w:val="22"/>
    <w:uiPriority w:val="29"/>
    <w:qFormat/>
    <w:rsid w:val="001F4EB2"/>
    <w:rPr>
      <w:i/>
    </w:rPr>
  </w:style>
  <w:style w:type="character" w:customStyle="1" w:styleId="22">
    <w:name w:val="Цитата 2 Знак"/>
    <w:basedOn w:val="a0"/>
    <w:link w:val="21"/>
    <w:uiPriority w:val="29"/>
    <w:rsid w:val="001F4EB2"/>
    <w:rPr>
      <w:i/>
      <w:sz w:val="24"/>
      <w:szCs w:val="24"/>
    </w:rPr>
  </w:style>
  <w:style w:type="paragraph" w:styleId="ab">
    <w:name w:val="Intense Quote"/>
    <w:basedOn w:val="a"/>
    <w:next w:val="a"/>
    <w:link w:val="ac"/>
    <w:uiPriority w:val="30"/>
    <w:qFormat/>
    <w:rsid w:val="001F4EB2"/>
    <w:pPr>
      <w:ind w:left="720" w:right="720"/>
    </w:pPr>
    <w:rPr>
      <w:b/>
      <w:i/>
      <w:szCs w:val="22"/>
    </w:rPr>
  </w:style>
  <w:style w:type="character" w:customStyle="1" w:styleId="ac">
    <w:name w:val="Выделенная цитата Знак"/>
    <w:basedOn w:val="a0"/>
    <w:link w:val="ab"/>
    <w:uiPriority w:val="30"/>
    <w:rsid w:val="001F4EB2"/>
    <w:rPr>
      <w:b/>
      <w:i/>
      <w:sz w:val="24"/>
    </w:rPr>
  </w:style>
  <w:style w:type="character" w:styleId="ad">
    <w:name w:val="Subtle Emphasis"/>
    <w:uiPriority w:val="19"/>
    <w:qFormat/>
    <w:rsid w:val="001F4EB2"/>
    <w:rPr>
      <w:i/>
      <w:color w:val="5A5A5A" w:themeColor="text1" w:themeTint="A5"/>
    </w:rPr>
  </w:style>
  <w:style w:type="character" w:styleId="ae">
    <w:name w:val="Intense Emphasis"/>
    <w:basedOn w:val="a0"/>
    <w:uiPriority w:val="21"/>
    <w:qFormat/>
    <w:rsid w:val="001F4EB2"/>
    <w:rPr>
      <w:b/>
      <w:i/>
      <w:sz w:val="24"/>
      <w:szCs w:val="24"/>
      <w:u w:val="single"/>
    </w:rPr>
  </w:style>
  <w:style w:type="character" w:styleId="af">
    <w:name w:val="Subtle Reference"/>
    <w:basedOn w:val="a0"/>
    <w:uiPriority w:val="31"/>
    <w:qFormat/>
    <w:rsid w:val="001F4EB2"/>
    <w:rPr>
      <w:sz w:val="24"/>
      <w:szCs w:val="24"/>
      <w:u w:val="single"/>
    </w:rPr>
  </w:style>
  <w:style w:type="character" w:styleId="af0">
    <w:name w:val="Intense Reference"/>
    <w:basedOn w:val="a0"/>
    <w:uiPriority w:val="32"/>
    <w:qFormat/>
    <w:rsid w:val="001F4EB2"/>
    <w:rPr>
      <w:b/>
      <w:sz w:val="24"/>
      <w:u w:val="single"/>
    </w:rPr>
  </w:style>
  <w:style w:type="character" w:styleId="af1">
    <w:name w:val="Book Title"/>
    <w:basedOn w:val="a0"/>
    <w:uiPriority w:val="33"/>
    <w:qFormat/>
    <w:rsid w:val="001F4EB2"/>
    <w:rPr>
      <w:rFonts w:asciiTheme="majorHAnsi" w:eastAsiaTheme="majorEastAsia" w:hAnsiTheme="majorHAnsi"/>
      <w:b/>
      <w:i/>
      <w:sz w:val="24"/>
      <w:szCs w:val="24"/>
    </w:rPr>
  </w:style>
  <w:style w:type="paragraph" w:styleId="af2">
    <w:name w:val="TOC Heading"/>
    <w:basedOn w:val="1"/>
    <w:next w:val="a"/>
    <w:uiPriority w:val="39"/>
    <w:semiHidden/>
    <w:unhideWhenUsed/>
    <w:qFormat/>
    <w:rsid w:val="001F4EB2"/>
    <w:pPr>
      <w:outlineLvl w:val="9"/>
    </w:pPr>
  </w:style>
  <w:style w:type="paragraph" w:styleId="af3">
    <w:name w:val="Normal (Web)"/>
    <w:basedOn w:val="a"/>
    <w:uiPriority w:val="99"/>
    <w:semiHidden/>
    <w:unhideWhenUsed/>
    <w:rsid w:val="004543FA"/>
    <w:pPr>
      <w:spacing w:before="100" w:beforeAutospacing="1" w:after="100" w:afterAutospacing="1"/>
    </w:pPr>
    <w:rPr>
      <w:rFonts w:ascii="Times New Roman" w:eastAsia="Times New Roman" w:hAnsi="Times New Roman"/>
      <w:lang w:eastAsia="ru-RU"/>
    </w:rPr>
  </w:style>
  <w:style w:type="character" w:styleId="af4">
    <w:name w:val="Hyperlink"/>
    <w:basedOn w:val="a0"/>
    <w:uiPriority w:val="99"/>
    <w:semiHidden/>
    <w:unhideWhenUsed/>
    <w:rsid w:val="004543FA"/>
    <w:rPr>
      <w:color w:val="0000FF"/>
      <w:u w:val="single"/>
    </w:rPr>
  </w:style>
  <w:style w:type="paragraph" w:customStyle="1" w:styleId="ConsPlusNormal">
    <w:name w:val="ConsPlusNormal"/>
    <w:rsid w:val="00C36018"/>
    <w:pPr>
      <w:widowControl w:val="0"/>
      <w:autoSpaceDE w:val="0"/>
      <w:autoSpaceDN w:val="0"/>
    </w:pPr>
    <w:rPr>
      <w:rFonts w:ascii="Arial" w:eastAsiaTheme="minorEastAsia" w:hAnsi="Arial" w:cs="Arial"/>
      <w:sz w:val="20"/>
      <w:lang w:eastAsia="ru-RU"/>
    </w:rPr>
  </w:style>
  <w:style w:type="paragraph" w:customStyle="1" w:styleId="ConsPlusNonformat">
    <w:name w:val="ConsPlusNonformat"/>
    <w:rsid w:val="00217A3A"/>
    <w:pPr>
      <w:widowControl w:val="0"/>
      <w:autoSpaceDE w:val="0"/>
      <w:autoSpaceDN w:val="0"/>
    </w:pPr>
    <w:rPr>
      <w:rFonts w:ascii="Courier New" w:eastAsiaTheme="minorEastAsia" w:hAnsi="Courier New" w:cs="Courier New"/>
      <w:sz w:val="20"/>
      <w:lang w:eastAsia="ru-RU"/>
    </w:rPr>
  </w:style>
  <w:style w:type="paragraph" w:customStyle="1" w:styleId="ConsPlusTitle">
    <w:name w:val="ConsPlusTitle"/>
    <w:rsid w:val="00217A3A"/>
    <w:pPr>
      <w:widowControl w:val="0"/>
      <w:autoSpaceDE w:val="0"/>
      <w:autoSpaceDN w:val="0"/>
    </w:pPr>
    <w:rPr>
      <w:rFonts w:ascii="Arial" w:eastAsiaTheme="minorEastAsia" w:hAnsi="Arial" w:cs="Arial"/>
      <w:b/>
      <w:sz w:val="20"/>
      <w:lang w:eastAsia="ru-RU"/>
    </w:rPr>
  </w:style>
  <w:style w:type="paragraph" w:styleId="af5">
    <w:name w:val="Balloon Text"/>
    <w:basedOn w:val="a"/>
    <w:link w:val="af6"/>
    <w:uiPriority w:val="99"/>
    <w:semiHidden/>
    <w:unhideWhenUsed/>
    <w:rsid w:val="00F8345F"/>
    <w:rPr>
      <w:rFonts w:ascii="Tahoma" w:hAnsi="Tahoma" w:cs="Tahoma"/>
      <w:sz w:val="16"/>
      <w:szCs w:val="16"/>
    </w:rPr>
  </w:style>
  <w:style w:type="character" w:customStyle="1" w:styleId="af6">
    <w:name w:val="Текст выноски Знак"/>
    <w:basedOn w:val="a0"/>
    <w:link w:val="af5"/>
    <w:uiPriority w:val="99"/>
    <w:semiHidden/>
    <w:rsid w:val="00F83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4715">
      <w:bodyDiv w:val="1"/>
      <w:marLeft w:val="0"/>
      <w:marRight w:val="0"/>
      <w:marTop w:val="0"/>
      <w:marBottom w:val="0"/>
      <w:divBdr>
        <w:top w:val="none" w:sz="0" w:space="0" w:color="auto"/>
        <w:left w:val="none" w:sz="0" w:space="0" w:color="auto"/>
        <w:bottom w:val="none" w:sz="0" w:space="0" w:color="auto"/>
        <w:right w:val="none" w:sz="0" w:space="0" w:color="auto"/>
      </w:divBdr>
      <w:divsChild>
        <w:div w:id="1513952431">
          <w:marLeft w:val="0"/>
          <w:marRight w:val="0"/>
          <w:marTop w:val="0"/>
          <w:marBottom w:val="0"/>
          <w:divBdr>
            <w:top w:val="none" w:sz="0" w:space="0" w:color="auto"/>
            <w:left w:val="none" w:sz="0" w:space="0" w:color="auto"/>
            <w:bottom w:val="none" w:sz="0" w:space="0" w:color="auto"/>
            <w:right w:val="none" w:sz="0" w:space="0" w:color="auto"/>
          </w:divBdr>
        </w:div>
      </w:divsChild>
    </w:div>
    <w:div w:id="721832023">
      <w:bodyDiv w:val="1"/>
      <w:marLeft w:val="0"/>
      <w:marRight w:val="0"/>
      <w:marTop w:val="0"/>
      <w:marBottom w:val="0"/>
      <w:divBdr>
        <w:top w:val="none" w:sz="0" w:space="0" w:color="auto"/>
        <w:left w:val="none" w:sz="0" w:space="0" w:color="auto"/>
        <w:bottom w:val="none" w:sz="0" w:space="0" w:color="auto"/>
        <w:right w:val="none" w:sz="0" w:space="0" w:color="auto"/>
      </w:divBdr>
    </w:div>
    <w:div w:id="1137529229">
      <w:bodyDiv w:val="1"/>
      <w:marLeft w:val="0"/>
      <w:marRight w:val="0"/>
      <w:marTop w:val="0"/>
      <w:marBottom w:val="0"/>
      <w:divBdr>
        <w:top w:val="none" w:sz="0" w:space="0" w:color="auto"/>
        <w:left w:val="none" w:sz="0" w:space="0" w:color="auto"/>
        <w:bottom w:val="none" w:sz="0" w:space="0" w:color="auto"/>
        <w:right w:val="none" w:sz="0" w:space="0" w:color="auto"/>
      </w:divBdr>
    </w:div>
    <w:div w:id="1198082505">
      <w:bodyDiv w:val="1"/>
      <w:marLeft w:val="0"/>
      <w:marRight w:val="0"/>
      <w:marTop w:val="0"/>
      <w:marBottom w:val="0"/>
      <w:divBdr>
        <w:top w:val="none" w:sz="0" w:space="0" w:color="auto"/>
        <w:left w:val="none" w:sz="0" w:space="0" w:color="auto"/>
        <w:bottom w:val="none" w:sz="0" w:space="0" w:color="auto"/>
        <w:right w:val="none" w:sz="0" w:space="0" w:color="auto"/>
      </w:divBdr>
    </w:div>
    <w:div w:id="15764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40540224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m-vahrushi.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38</Pages>
  <Words>9659</Words>
  <Characters>55059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Житлухина ЕВ</dc:creator>
  <cp:keywords/>
  <dc:description/>
  <cp:lastModifiedBy>Житлухина ЕВ</cp:lastModifiedBy>
  <cp:revision>21</cp:revision>
  <dcterms:created xsi:type="dcterms:W3CDTF">2022-11-25T11:13:00Z</dcterms:created>
  <dcterms:modified xsi:type="dcterms:W3CDTF">2022-12-12T10:27:00Z</dcterms:modified>
</cp:coreProperties>
</file>