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E9" w:rsidRDefault="00EA6DE9" w:rsidP="00EA6DE9">
      <w:pPr>
        <w:jc w:val="center"/>
        <w:rPr>
          <w:noProof/>
        </w:rPr>
      </w:pPr>
      <w:r>
        <w:rPr>
          <w:noProof/>
        </w:rPr>
        <w:drawing>
          <wp:inline distT="0" distB="0" distL="0" distR="0" wp14:anchorId="7525BB00" wp14:editId="4383F74B">
            <wp:extent cx="5429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EA6DE9" w:rsidRDefault="00EA6DE9" w:rsidP="00EA6DE9">
      <w:pPr>
        <w:jc w:val="center"/>
      </w:pPr>
    </w:p>
    <w:p w:rsidR="00EA6DE9" w:rsidRDefault="00EA6DE9" w:rsidP="00EA6DE9">
      <w:pPr>
        <w:spacing w:line="360" w:lineRule="auto"/>
        <w:ind w:right="-180"/>
        <w:jc w:val="center"/>
        <w:rPr>
          <w:b/>
          <w:sz w:val="28"/>
          <w:szCs w:val="28"/>
        </w:rPr>
      </w:pPr>
      <w:r>
        <w:rPr>
          <w:b/>
          <w:sz w:val="28"/>
          <w:szCs w:val="28"/>
        </w:rPr>
        <w:t>ВАХРУШЕВСКАЯ ГОРОДСКАЯ ДУМА</w:t>
      </w:r>
    </w:p>
    <w:p w:rsidR="00EA6DE9" w:rsidRDefault="00EA6DE9" w:rsidP="00EA6DE9">
      <w:pPr>
        <w:spacing w:line="360" w:lineRule="auto"/>
        <w:jc w:val="center"/>
        <w:rPr>
          <w:b/>
          <w:sz w:val="28"/>
          <w:szCs w:val="28"/>
        </w:rPr>
      </w:pPr>
      <w:r>
        <w:rPr>
          <w:b/>
          <w:sz w:val="28"/>
          <w:szCs w:val="28"/>
        </w:rPr>
        <w:t>СЛОБОДСКОГО РАЙОНА КИРОВСКОЙ ОБЛАСТИ</w:t>
      </w:r>
    </w:p>
    <w:p w:rsidR="00EA6DE9" w:rsidRDefault="00EA6DE9" w:rsidP="00EA6DE9">
      <w:pPr>
        <w:spacing w:line="360" w:lineRule="auto"/>
        <w:jc w:val="center"/>
        <w:rPr>
          <w:b/>
          <w:sz w:val="28"/>
          <w:szCs w:val="28"/>
        </w:rPr>
      </w:pPr>
      <w:r>
        <w:rPr>
          <w:b/>
          <w:sz w:val="28"/>
          <w:szCs w:val="28"/>
        </w:rPr>
        <w:t>ПЯТОГО СОЗЫВА</w:t>
      </w:r>
    </w:p>
    <w:p w:rsidR="00EA6DE9" w:rsidRDefault="00EA6DE9" w:rsidP="00EA6DE9">
      <w:pPr>
        <w:spacing w:line="360" w:lineRule="auto"/>
        <w:jc w:val="center"/>
        <w:rPr>
          <w:b/>
          <w:sz w:val="32"/>
          <w:szCs w:val="32"/>
        </w:rPr>
      </w:pPr>
      <w:r>
        <w:rPr>
          <w:b/>
          <w:sz w:val="32"/>
          <w:szCs w:val="32"/>
        </w:rPr>
        <w:t>РЕШЕНИЕ</w:t>
      </w:r>
    </w:p>
    <w:tbl>
      <w:tblPr>
        <w:tblW w:w="0" w:type="auto"/>
        <w:tblLook w:val="01E0" w:firstRow="1" w:lastRow="1" w:firstColumn="1" w:lastColumn="1" w:noHBand="0" w:noVBand="0"/>
      </w:tblPr>
      <w:tblGrid>
        <w:gridCol w:w="2249"/>
        <w:gridCol w:w="5637"/>
        <w:gridCol w:w="1685"/>
      </w:tblGrid>
      <w:tr w:rsidR="00EA6DE9" w:rsidTr="00757EBE">
        <w:tc>
          <w:tcPr>
            <w:tcW w:w="2268" w:type="dxa"/>
            <w:tcBorders>
              <w:top w:val="nil"/>
              <w:left w:val="nil"/>
              <w:bottom w:val="single" w:sz="4" w:space="0" w:color="auto"/>
              <w:right w:val="nil"/>
            </w:tcBorders>
            <w:hideMark/>
          </w:tcPr>
          <w:p w:rsidR="00EA6DE9" w:rsidRDefault="00DD76B7" w:rsidP="00757EBE">
            <w:pPr>
              <w:spacing w:line="276" w:lineRule="auto"/>
              <w:rPr>
                <w:sz w:val="28"/>
                <w:szCs w:val="28"/>
                <w:lang w:eastAsia="en-US"/>
              </w:rPr>
            </w:pPr>
            <w:r>
              <w:rPr>
                <w:sz w:val="28"/>
                <w:szCs w:val="28"/>
                <w:lang w:eastAsia="en-US"/>
              </w:rPr>
              <w:t>14.12</w:t>
            </w:r>
            <w:r w:rsidR="000046DA">
              <w:rPr>
                <w:sz w:val="28"/>
                <w:szCs w:val="28"/>
                <w:lang w:eastAsia="en-US"/>
              </w:rPr>
              <w:t>.2024</w:t>
            </w:r>
          </w:p>
        </w:tc>
        <w:tc>
          <w:tcPr>
            <w:tcW w:w="5760" w:type="dxa"/>
            <w:hideMark/>
          </w:tcPr>
          <w:p w:rsidR="00EA6DE9" w:rsidRDefault="00EA6DE9" w:rsidP="00757EBE">
            <w:pPr>
              <w:spacing w:line="276" w:lineRule="auto"/>
              <w:jc w:val="right"/>
              <w:rPr>
                <w:sz w:val="28"/>
                <w:szCs w:val="28"/>
                <w:lang w:eastAsia="en-US"/>
              </w:rPr>
            </w:pPr>
            <w:r>
              <w:rPr>
                <w:sz w:val="28"/>
                <w:szCs w:val="28"/>
                <w:lang w:eastAsia="en-US"/>
              </w:rPr>
              <w:t>№</w:t>
            </w:r>
          </w:p>
        </w:tc>
        <w:tc>
          <w:tcPr>
            <w:tcW w:w="1701" w:type="dxa"/>
            <w:tcBorders>
              <w:top w:val="nil"/>
              <w:left w:val="nil"/>
              <w:bottom w:val="single" w:sz="4" w:space="0" w:color="auto"/>
              <w:right w:val="nil"/>
            </w:tcBorders>
            <w:hideMark/>
          </w:tcPr>
          <w:p w:rsidR="00EA6DE9" w:rsidRDefault="00DD76B7" w:rsidP="00757EBE">
            <w:pPr>
              <w:spacing w:line="276" w:lineRule="auto"/>
              <w:rPr>
                <w:sz w:val="28"/>
                <w:szCs w:val="28"/>
                <w:lang w:eastAsia="en-US"/>
              </w:rPr>
            </w:pPr>
            <w:r>
              <w:rPr>
                <w:sz w:val="28"/>
                <w:szCs w:val="28"/>
                <w:lang w:eastAsia="en-US"/>
              </w:rPr>
              <w:t>30/154</w:t>
            </w:r>
          </w:p>
        </w:tc>
      </w:tr>
    </w:tbl>
    <w:p w:rsidR="00EA6DE9" w:rsidRDefault="00EA6DE9" w:rsidP="00EA6DE9">
      <w:pPr>
        <w:shd w:val="clear" w:color="auto" w:fill="FFFFFF"/>
        <w:ind w:left="5" w:right="14" w:firstLine="706"/>
        <w:jc w:val="center"/>
        <w:rPr>
          <w:sz w:val="28"/>
          <w:szCs w:val="28"/>
        </w:rPr>
      </w:pPr>
      <w:proofErr w:type="spellStart"/>
      <w:r>
        <w:rPr>
          <w:sz w:val="28"/>
          <w:szCs w:val="28"/>
        </w:rPr>
        <w:t>пгт</w:t>
      </w:r>
      <w:proofErr w:type="spellEnd"/>
      <w:r>
        <w:rPr>
          <w:sz w:val="28"/>
          <w:szCs w:val="28"/>
        </w:rPr>
        <w:t xml:space="preserve"> Вахруши</w:t>
      </w:r>
    </w:p>
    <w:p w:rsidR="00161011" w:rsidRPr="00161011" w:rsidRDefault="00161011" w:rsidP="000046DA">
      <w:pPr>
        <w:jc w:val="center"/>
        <w:rPr>
          <w:b/>
          <w:bCs/>
          <w:sz w:val="48"/>
          <w:szCs w:val="48"/>
        </w:rPr>
      </w:pPr>
    </w:p>
    <w:p w:rsidR="000046DA" w:rsidRDefault="000046DA" w:rsidP="000046DA">
      <w:pPr>
        <w:jc w:val="center"/>
        <w:rPr>
          <w:b/>
          <w:bCs/>
          <w:sz w:val="28"/>
          <w:szCs w:val="28"/>
        </w:rPr>
      </w:pPr>
      <w:r>
        <w:rPr>
          <w:b/>
          <w:bCs/>
          <w:sz w:val="28"/>
          <w:szCs w:val="28"/>
        </w:rPr>
        <w:t xml:space="preserve">Об утверждении бюджета </w:t>
      </w:r>
    </w:p>
    <w:p w:rsidR="000046DA" w:rsidRDefault="000046DA" w:rsidP="000046DA">
      <w:pPr>
        <w:jc w:val="center"/>
        <w:rPr>
          <w:b/>
          <w:bCs/>
          <w:sz w:val="28"/>
          <w:szCs w:val="28"/>
        </w:rPr>
      </w:pPr>
      <w:r>
        <w:rPr>
          <w:b/>
          <w:bCs/>
          <w:sz w:val="28"/>
          <w:szCs w:val="28"/>
        </w:rPr>
        <w:t xml:space="preserve">Вахрушевского городского поселения на 2025 год </w:t>
      </w:r>
    </w:p>
    <w:p w:rsidR="000046DA" w:rsidRDefault="000046DA" w:rsidP="000046DA">
      <w:pPr>
        <w:jc w:val="center"/>
        <w:rPr>
          <w:b/>
          <w:bCs/>
          <w:sz w:val="28"/>
          <w:szCs w:val="28"/>
        </w:rPr>
      </w:pPr>
      <w:r>
        <w:rPr>
          <w:b/>
          <w:bCs/>
          <w:sz w:val="28"/>
          <w:szCs w:val="28"/>
        </w:rPr>
        <w:t xml:space="preserve">и плановый период 2026 и 2027 годов </w:t>
      </w:r>
    </w:p>
    <w:p w:rsidR="000046DA" w:rsidRDefault="000046DA" w:rsidP="000046DA">
      <w:pPr>
        <w:rPr>
          <w:sz w:val="48"/>
          <w:szCs w:val="48"/>
        </w:rPr>
      </w:pPr>
    </w:p>
    <w:p w:rsidR="00DD76B7" w:rsidRDefault="000046DA" w:rsidP="00DD76B7">
      <w:pPr>
        <w:spacing w:line="360" w:lineRule="auto"/>
        <w:jc w:val="both"/>
        <w:rPr>
          <w:sz w:val="28"/>
          <w:szCs w:val="28"/>
        </w:rPr>
      </w:pPr>
      <w:r>
        <w:rPr>
          <w:sz w:val="28"/>
          <w:szCs w:val="28"/>
        </w:rPr>
        <w:tab/>
      </w:r>
      <w:r w:rsidR="00DD76B7">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 п. 2 ч. 1 статьи 22  Устава Вахрушевского </w:t>
      </w:r>
      <w:proofErr w:type="gramStart"/>
      <w:r w:rsidR="00DD76B7">
        <w:rPr>
          <w:sz w:val="28"/>
          <w:szCs w:val="28"/>
        </w:rPr>
        <w:t>городского поселения, утвержденного  Решением Вахрушевской  городской Думы от 07.12.2005 № 4/22</w:t>
      </w:r>
      <w:r w:rsidR="00DD76B7">
        <w:rPr>
          <w:color w:val="FF0000"/>
          <w:sz w:val="28"/>
          <w:szCs w:val="28"/>
        </w:rPr>
        <w:t xml:space="preserve"> </w:t>
      </w:r>
      <w:r w:rsidR="00DD76B7">
        <w:rPr>
          <w:sz w:val="28"/>
          <w:szCs w:val="28"/>
        </w:rPr>
        <w:t xml:space="preserve"> Вахрушевская городская  Дума РЕШИЛА</w:t>
      </w:r>
      <w:proofErr w:type="gramEnd"/>
      <w:r w:rsidR="00DD76B7">
        <w:rPr>
          <w:sz w:val="28"/>
          <w:szCs w:val="28"/>
        </w:rPr>
        <w:t>:</w:t>
      </w:r>
    </w:p>
    <w:p w:rsidR="00DD76B7" w:rsidRDefault="00DD76B7" w:rsidP="00DD76B7">
      <w:pPr>
        <w:widowControl w:val="0"/>
        <w:shd w:val="clear" w:color="auto" w:fill="FFFFFF"/>
        <w:suppressAutoHyphens/>
        <w:autoSpaceDE w:val="0"/>
        <w:spacing w:line="360" w:lineRule="auto"/>
        <w:ind w:firstLine="720"/>
        <w:jc w:val="both"/>
        <w:rPr>
          <w:sz w:val="20"/>
          <w:szCs w:val="20"/>
          <w:lang w:eastAsia="zh-CN"/>
        </w:rPr>
      </w:pPr>
      <w:r>
        <w:rPr>
          <w:b/>
          <w:spacing w:val="-5"/>
          <w:sz w:val="28"/>
          <w:szCs w:val="28"/>
          <w:lang w:eastAsia="zh-CN"/>
        </w:rPr>
        <w:t>Статья 1  Основные характеристики бюджета Вахрушевского городского поселения</w:t>
      </w:r>
    </w:p>
    <w:p w:rsidR="00DD76B7" w:rsidRPr="000C71CF" w:rsidRDefault="00DD76B7" w:rsidP="000C71CF">
      <w:pPr>
        <w:spacing w:line="360" w:lineRule="auto"/>
        <w:ind w:firstLine="708"/>
        <w:jc w:val="both"/>
        <w:rPr>
          <w:spacing w:val="-5"/>
          <w:sz w:val="28"/>
          <w:szCs w:val="28"/>
          <w:lang w:eastAsia="zh-CN"/>
        </w:rPr>
      </w:pPr>
      <w:r w:rsidRPr="000C71CF">
        <w:rPr>
          <w:spacing w:val="-5"/>
          <w:sz w:val="28"/>
          <w:szCs w:val="28"/>
          <w:lang w:eastAsia="zh-CN"/>
        </w:rPr>
        <w:t>Утвердить основные характеристики бюджета Вахрушевского городского поселения  на 2025 год и плановый период 2026 год и 2027 годов согласно приложению №1 к настоящему Решению.</w:t>
      </w:r>
    </w:p>
    <w:p w:rsidR="00DD76B7" w:rsidRDefault="00DD76B7" w:rsidP="00DD76B7">
      <w:pPr>
        <w:spacing w:line="360" w:lineRule="auto"/>
        <w:ind w:left="708"/>
        <w:jc w:val="both"/>
        <w:rPr>
          <w:b/>
          <w:spacing w:val="-5"/>
          <w:sz w:val="28"/>
          <w:szCs w:val="28"/>
          <w:lang w:eastAsia="zh-CN"/>
        </w:rPr>
      </w:pPr>
      <w:r>
        <w:rPr>
          <w:b/>
          <w:spacing w:val="-5"/>
          <w:sz w:val="28"/>
          <w:szCs w:val="28"/>
          <w:lang w:eastAsia="zh-CN"/>
        </w:rPr>
        <w:t>Статья 2  Доходы бюджета Вахрушевского городского поселения</w:t>
      </w:r>
    </w:p>
    <w:p w:rsidR="00DD76B7" w:rsidRDefault="00DD76B7" w:rsidP="00DD76B7">
      <w:pPr>
        <w:spacing w:line="360" w:lineRule="auto"/>
        <w:ind w:firstLine="708"/>
        <w:jc w:val="both"/>
        <w:rPr>
          <w:spacing w:val="-5"/>
          <w:sz w:val="28"/>
          <w:szCs w:val="28"/>
          <w:lang w:eastAsia="zh-CN"/>
        </w:rPr>
      </w:pPr>
      <w:r>
        <w:rPr>
          <w:spacing w:val="-5"/>
          <w:sz w:val="28"/>
          <w:szCs w:val="28"/>
          <w:lang w:eastAsia="zh-CN"/>
        </w:rPr>
        <w:t>Утвердить в пределах общего объема доходов бюджета Вахрушевского городского поселения, установленного статьей 1 настоящего Решения объемы поступления налоговых и неналоговых доходов, объем безвозмездных поступлений по подстатьям классификации доходов бюджетов, прогнозируемые:</w:t>
      </w:r>
    </w:p>
    <w:p w:rsidR="00DD76B7" w:rsidRDefault="00EE46A4" w:rsidP="00DD76B7">
      <w:pPr>
        <w:spacing w:line="360" w:lineRule="auto"/>
        <w:ind w:firstLine="708"/>
        <w:jc w:val="both"/>
        <w:rPr>
          <w:spacing w:val="-5"/>
          <w:sz w:val="28"/>
          <w:szCs w:val="28"/>
          <w:lang w:eastAsia="zh-CN"/>
        </w:rPr>
      </w:pPr>
      <w:r>
        <w:rPr>
          <w:spacing w:val="-5"/>
          <w:sz w:val="28"/>
          <w:szCs w:val="28"/>
          <w:lang w:eastAsia="zh-CN"/>
        </w:rPr>
        <w:t>-</w:t>
      </w:r>
      <w:r w:rsidR="00DD76B7">
        <w:rPr>
          <w:spacing w:val="-5"/>
          <w:sz w:val="28"/>
          <w:szCs w:val="28"/>
          <w:lang w:eastAsia="zh-CN"/>
        </w:rPr>
        <w:t xml:space="preserve">  на 2025 год согласно приложению № 2 к настоящему Решению;</w:t>
      </w:r>
    </w:p>
    <w:p w:rsidR="00DD76B7" w:rsidRDefault="00EE46A4" w:rsidP="00DD76B7">
      <w:pPr>
        <w:spacing w:line="360" w:lineRule="auto"/>
        <w:ind w:firstLine="708"/>
        <w:jc w:val="both"/>
        <w:rPr>
          <w:spacing w:val="-5"/>
          <w:sz w:val="28"/>
          <w:szCs w:val="28"/>
          <w:lang w:eastAsia="zh-CN"/>
        </w:rPr>
      </w:pPr>
      <w:r>
        <w:rPr>
          <w:spacing w:val="-5"/>
          <w:sz w:val="28"/>
          <w:szCs w:val="28"/>
          <w:lang w:eastAsia="zh-CN"/>
        </w:rPr>
        <w:lastRenderedPageBreak/>
        <w:t>-</w:t>
      </w:r>
      <w:r w:rsidR="00DD76B7">
        <w:rPr>
          <w:spacing w:val="-5"/>
          <w:sz w:val="28"/>
          <w:szCs w:val="28"/>
          <w:lang w:eastAsia="zh-CN"/>
        </w:rPr>
        <w:t xml:space="preserve"> на 2026 год и на 2027 год согласно приложению № 3 к настоящему Решению.</w:t>
      </w:r>
    </w:p>
    <w:p w:rsidR="00DD76B7" w:rsidRDefault="00DD76B7" w:rsidP="00DD76B7">
      <w:pPr>
        <w:spacing w:line="360" w:lineRule="auto"/>
        <w:ind w:left="708"/>
        <w:jc w:val="both"/>
        <w:rPr>
          <w:spacing w:val="-5"/>
          <w:sz w:val="28"/>
          <w:szCs w:val="28"/>
          <w:lang w:eastAsia="zh-CN"/>
        </w:rPr>
      </w:pPr>
      <w:r>
        <w:rPr>
          <w:b/>
          <w:sz w:val="28"/>
          <w:szCs w:val="28"/>
        </w:rPr>
        <w:t>Статья</w:t>
      </w:r>
      <w:r>
        <w:rPr>
          <w:spacing w:val="-5"/>
          <w:sz w:val="28"/>
          <w:szCs w:val="28"/>
          <w:lang w:eastAsia="zh-CN"/>
        </w:rPr>
        <w:t xml:space="preserve"> </w:t>
      </w:r>
      <w:r>
        <w:rPr>
          <w:b/>
          <w:sz w:val="28"/>
          <w:szCs w:val="28"/>
        </w:rPr>
        <w:t>3 Расходы бюджета Вахрушевского городского поселения</w:t>
      </w:r>
    </w:p>
    <w:p w:rsidR="00DD76B7" w:rsidRDefault="00DD76B7" w:rsidP="00DD76B7">
      <w:pPr>
        <w:pStyle w:val="a6"/>
        <w:numPr>
          <w:ilvl w:val="0"/>
          <w:numId w:val="2"/>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перечень и коды главных распорядителей средств бюджета Вахрушевского городского поселения согласно приложению № 4 к настоящему Решению. </w:t>
      </w:r>
    </w:p>
    <w:p w:rsidR="00DD76B7" w:rsidRDefault="00DD76B7" w:rsidP="00DD76B7">
      <w:pPr>
        <w:pStyle w:val="a6"/>
        <w:numPr>
          <w:ilvl w:val="0"/>
          <w:numId w:val="2"/>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в пределах общего объема расходов бюджета Вахрушевского городского поселения, установленного статьей 1  настоящего Решения:</w:t>
      </w:r>
    </w:p>
    <w:p w:rsidR="00DD76B7" w:rsidRDefault="00DD76B7" w:rsidP="00DD76B7">
      <w:pPr>
        <w:spacing w:line="360" w:lineRule="auto"/>
        <w:ind w:firstLine="708"/>
        <w:jc w:val="both"/>
        <w:rPr>
          <w:sz w:val="28"/>
          <w:szCs w:val="28"/>
        </w:rPr>
      </w:pPr>
      <w:r>
        <w:rPr>
          <w:sz w:val="28"/>
          <w:szCs w:val="28"/>
        </w:rPr>
        <w:t>1) распределение бюджетных ассигнования по разделам и подразделам классификации расходов бюджетов:</w:t>
      </w:r>
    </w:p>
    <w:p w:rsidR="00DD76B7" w:rsidRDefault="00DD76B7" w:rsidP="00DD76B7">
      <w:pPr>
        <w:spacing w:line="360" w:lineRule="auto"/>
        <w:ind w:firstLine="708"/>
        <w:jc w:val="both"/>
        <w:rPr>
          <w:sz w:val="28"/>
          <w:szCs w:val="28"/>
        </w:rPr>
      </w:pPr>
      <w:r>
        <w:rPr>
          <w:sz w:val="28"/>
          <w:szCs w:val="28"/>
        </w:rPr>
        <w:t>на 2025 год согласно приложению № 5 к настоящему Решению;</w:t>
      </w:r>
    </w:p>
    <w:p w:rsidR="00DD76B7" w:rsidRDefault="00DD76B7" w:rsidP="00DD76B7">
      <w:pPr>
        <w:spacing w:line="360" w:lineRule="auto"/>
        <w:ind w:firstLine="708"/>
        <w:jc w:val="both"/>
        <w:rPr>
          <w:sz w:val="28"/>
          <w:szCs w:val="28"/>
        </w:rPr>
      </w:pPr>
      <w:r>
        <w:rPr>
          <w:sz w:val="28"/>
          <w:szCs w:val="28"/>
        </w:rPr>
        <w:t>на 2026 год и 2027 год согласно приложению № 6 к настоящему Решению;</w:t>
      </w:r>
    </w:p>
    <w:p w:rsidR="00DD76B7" w:rsidRDefault="00DD76B7" w:rsidP="00DD76B7">
      <w:pPr>
        <w:spacing w:line="360" w:lineRule="auto"/>
        <w:ind w:firstLine="708"/>
        <w:jc w:val="both"/>
        <w:rPr>
          <w:sz w:val="28"/>
          <w:szCs w:val="28"/>
        </w:rPr>
      </w:pPr>
      <w:r>
        <w:rPr>
          <w:sz w:val="28"/>
          <w:szCs w:val="28"/>
        </w:rPr>
        <w:t xml:space="preserve">2)  распределение бюджетных ассигнований по целевым  статьям (муниципальным программам Вахрушевского городского поселения и непрограммным направлениям деятельности), группам </w:t>
      </w:r>
      <w:proofErr w:type="gramStart"/>
      <w:r>
        <w:rPr>
          <w:sz w:val="28"/>
          <w:szCs w:val="28"/>
        </w:rPr>
        <w:t>видов расходов классификации расходов бюджетов</w:t>
      </w:r>
      <w:proofErr w:type="gramEnd"/>
      <w:r>
        <w:rPr>
          <w:sz w:val="28"/>
          <w:szCs w:val="28"/>
        </w:rPr>
        <w:t>:</w:t>
      </w:r>
    </w:p>
    <w:p w:rsidR="00DD76B7" w:rsidRDefault="00DD76B7" w:rsidP="00DD76B7">
      <w:pPr>
        <w:spacing w:line="360" w:lineRule="auto"/>
        <w:ind w:firstLine="708"/>
        <w:jc w:val="both"/>
        <w:rPr>
          <w:sz w:val="28"/>
          <w:szCs w:val="28"/>
        </w:rPr>
      </w:pPr>
      <w:r>
        <w:rPr>
          <w:sz w:val="28"/>
          <w:szCs w:val="28"/>
        </w:rPr>
        <w:t>на 2025 год согласно приложению № 7 к настоящему Решению:</w:t>
      </w:r>
    </w:p>
    <w:p w:rsidR="00DD76B7" w:rsidRDefault="00DD76B7" w:rsidP="00DD76B7">
      <w:pPr>
        <w:spacing w:line="360" w:lineRule="auto"/>
        <w:ind w:firstLine="708"/>
        <w:jc w:val="both"/>
        <w:rPr>
          <w:sz w:val="28"/>
          <w:szCs w:val="28"/>
        </w:rPr>
      </w:pPr>
      <w:r>
        <w:rPr>
          <w:sz w:val="28"/>
          <w:szCs w:val="28"/>
        </w:rPr>
        <w:t>на 2026 год и на 2027 год согласно приложению № 8 к настоящему Решению;</w:t>
      </w:r>
    </w:p>
    <w:p w:rsidR="00DD76B7" w:rsidRDefault="00DD76B7" w:rsidP="00DD76B7">
      <w:pPr>
        <w:spacing w:line="360" w:lineRule="auto"/>
        <w:ind w:firstLine="708"/>
        <w:jc w:val="both"/>
        <w:rPr>
          <w:sz w:val="28"/>
          <w:szCs w:val="28"/>
        </w:rPr>
      </w:pPr>
      <w:r>
        <w:rPr>
          <w:sz w:val="28"/>
          <w:szCs w:val="28"/>
        </w:rPr>
        <w:t>3) ведомственную структуру расходов бюджета Вахрушевского городского поселения:</w:t>
      </w:r>
    </w:p>
    <w:p w:rsidR="00DD76B7" w:rsidRDefault="00DD76B7" w:rsidP="00DD76B7">
      <w:pPr>
        <w:spacing w:line="360" w:lineRule="auto"/>
        <w:ind w:firstLine="708"/>
        <w:rPr>
          <w:sz w:val="28"/>
          <w:szCs w:val="28"/>
        </w:rPr>
      </w:pPr>
      <w:r>
        <w:rPr>
          <w:sz w:val="28"/>
          <w:szCs w:val="28"/>
        </w:rPr>
        <w:t>на 2025 год согласно приложению № 9 к настоящему Решению;</w:t>
      </w:r>
    </w:p>
    <w:p w:rsidR="00DD76B7" w:rsidRDefault="00DD76B7" w:rsidP="00DD76B7">
      <w:pPr>
        <w:spacing w:line="360" w:lineRule="auto"/>
        <w:ind w:firstLine="708"/>
        <w:jc w:val="both"/>
        <w:rPr>
          <w:sz w:val="28"/>
          <w:szCs w:val="28"/>
        </w:rPr>
      </w:pPr>
      <w:r>
        <w:rPr>
          <w:sz w:val="28"/>
          <w:szCs w:val="28"/>
        </w:rPr>
        <w:t>на 2026 год и на 2027 год согласно приложению № 10  к настоящему Решению.</w:t>
      </w:r>
    </w:p>
    <w:p w:rsidR="00DD76B7" w:rsidRDefault="00DD76B7" w:rsidP="00DD76B7">
      <w:pPr>
        <w:spacing w:line="360" w:lineRule="auto"/>
        <w:ind w:firstLine="708"/>
        <w:jc w:val="both"/>
        <w:rPr>
          <w:sz w:val="28"/>
          <w:szCs w:val="28"/>
        </w:rPr>
      </w:pPr>
      <w:r>
        <w:rPr>
          <w:sz w:val="28"/>
          <w:szCs w:val="28"/>
        </w:rPr>
        <w:t>4) размер резервного фонда Администрации Вахрушевского городского поселения:</w:t>
      </w:r>
    </w:p>
    <w:p w:rsidR="00DD76B7" w:rsidRDefault="00DD76B7" w:rsidP="00DD76B7">
      <w:pPr>
        <w:spacing w:line="360" w:lineRule="auto"/>
        <w:ind w:firstLine="708"/>
        <w:rPr>
          <w:sz w:val="28"/>
          <w:szCs w:val="28"/>
        </w:rPr>
      </w:pPr>
      <w:r>
        <w:rPr>
          <w:sz w:val="28"/>
          <w:szCs w:val="28"/>
        </w:rPr>
        <w:t>на 2025 год в сумме 20,0 тыс. рублей;</w:t>
      </w:r>
    </w:p>
    <w:p w:rsidR="00DD76B7" w:rsidRDefault="00DD76B7" w:rsidP="00DD76B7">
      <w:pPr>
        <w:spacing w:line="360" w:lineRule="auto"/>
        <w:ind w:firstLine="708"/>
        <w:jc w:val="both"/>
        <w:rPr>
          <w:sz w:val="28"/>
          <w:szCs w:val="28"/>
        </w:rPr>
      </w:pPr>
      <w:r>
        <w:rPr>
          <w:sz w:val="28"/>
          <w:szCs w:val="28"/>
        </w:rPr>
        <w:t>на 2026 год в сумме 20,0 тыс. рублей и на 2027 год в сумме 20,0 тыс. рублей.</w:t>
      </w:r>
    </w:p>
    <w:p w:rsidR="00DD76B7" w:rsidRDefault="00DD76B7" w:rsidP="00DD76B7">
      <w:pPr>
        <w:spacing w:line="360" w:lineRule="auto"/>
        <w:ind w:firstLine="708"/>
        <w:jc w:val="both"/>
        <w:rPr>
          <w:sz w:val="28"/>
          <w:szCs w:val="28"/>
        </w:rPr>
      </w:pPr>
      <w:r>
        <w:rPr>
          <w:sz w:val="28"/>
          <w:szCs w:val="28"/>
        </w:rPr>
        <w:lastRenderedPageBreak/>
        <w:t>3. Утвердить в пределах общего объема расходов бюджета Вахрушевского городского поселения, установленного статьей 1 настоящего Решения, объем  бюджетных ассигнований дорожного фонда Вахрушевского городского поселения:</w:t>
      </w:r>
    </w:p>
    <w:p w:rsidR="00DD76B7" w:rsidRDefault="00DD76B7" w:rsidP="00DD76B7">
      <w:pPr>
        <w:spacing w:line="360" w:lineRule="auto"/>
        <w:ind w:firstLine="709"/>
        <w:jc w:val="both"/>
        <w:rPr>
          <w:sz w:val="28"/>
          <w:szCs w:val="28"/>
        </w:rPr>
      </w:pPr>
      <w:r>
        <w:rPr>
          <w:sz w:val="28"/>
          <w:szCs w:val="28"/>
        </w:rPr>
        <w:t>на 2025 год в сумме 7218,4 тыс. рублей;</w:t>
      </w:r>
    </w:p>
    <w:p w:rsidR="00DD76B7" w:rsidRDefault="00DD76B7" w:rsidP="00DD76B7">
      <w:pPr>
        <w:spacing w:line="360" w:lineRule="auto"/>
        <w:ind w:firstLine="709"/>
        <w:jc w:val="both"/>
        <w:rPr>
          <w:sz w:val="28"/>
          <w:szCs w:val="28"/>
        </w:rPr>
      </w:pPr>
      <w:r>
        <w:rPr>
          <w:sz w:val="28"/>
          <w:szCs w:val="28"/>
        </w:rPr>
        <w:t>на 2026 год в сумме 3390,6 тыс. рублей и на 2027 год в сумме 4150,0 тыс. рублей.</w:t>
      </w:r>
    </w:p>
    <w:p w:rsidR="00DD76B7" w:rsidRDefault="00DD76B7" w:rsidP="00DD76B7">
      <w:pPr>
        <w:spacing w:line="360" w:lineRule="auto"/>
        <w:ind w:firstLine="709"/>
        <w:jc w:val="both"/>
        <w:rPr>
          <w:sz w:val="28"/>
          <w:szCs w:val="28"/>
        </w:rPr>
      </w:pPr>
      <w:r>
        <w:rPr>
          <w:sz w:val="28"/>
          <w:szCs w:val="28"/>
        </w:rPr>
        <w:t>Установить, что бюджетные ассигнования дорожного фонда Вахрушевского городского поселения направляются:</w:t>
      </w:r>
    </w:p>
    <w:p w:rsidR="00DD76B7" w:rsidRDefault="00DD76B7" w:rsidP="00DD76B7">
      <w:pPr>
        <w:spacing w:line="360" w:lineRule="auto"/>
        <w:ind w:firstLine="708"/>
        <w:jc w:val="both"/>
        <w:rPr>
          <w:sz w:val="28"/>
          <w:szCs w:val="28"/>
        </w:rPr>
      </w:pPr>
      <w:r>
        <w:rPr>
          <w:sz w:val="28"/>
          <w:szCs w:val="28"/>
        </w:rPr>
        <w:t>на финансовое обеспечение дорожной деятельности в отношении дорог общего пользования местного значения;</w:t>
      </w:r>
    </w:p>
    <w:p w:rsidR="00DD76B7" w:rsidRDefault="00DD76B7" w:rsidP="00DD76B7">
      <w:pPr>
        <w:spacing w:line="360" w:lineRule="auto"/>
        <w:ind w:firstLine="708"/>
        <w:jc w:val="both"/>
        <w:rPr>
          <w:sz w:val="28"/>
          <w:szCs w:val="28"/>
        </w:rPr>
      </w:pPr>
      <w:r>
        <w:rPr>
          <w:sz w:val="28"/>
          <w:szCs w:val="28"/>
        </w:rPr>
        <w:t>на осуществление расходов по иным направлениям, установленным в порядке формирования и использования бюджетных ассигнований дорожного фонда Вахрушевского городского поселения, утверждаемым Вахрушевской городской Думой.</w:t>
      </w:r>
    </w:p>
    <w:p w:rsidR="00DD76B7" w:rsidRDefault="00DD76B7" w:rsidP="00DD76B7">
      <w:pPr>
        <w:spacing w:line="360" w:lineRule="auto"/>
        <w:ind w:firstLine="708"/>
        <w:jc w:val="both"/>
        <w:rPr>
          <w:sz w:val="28"/>
          <w:szCs w:val="28"/>
        </w:rPr>
      </w:pPr>
      <w:r>
        <w:rPr>
          <w:sz w:val="28"/>
          <w:szCs w:val="28"/>
        </w:rPr>
        <w:t>4. Утвердить в пределах общего объема расходов бюджета Вахрушевского городского поселения, установленного статьей 1  настоящего Решения, общий объем условно утверждаемых расходов на 2026 год в сумме 626,7 тыс. рублей и на 2027 год в сумме 1307,6 тыс. рублей.</w:t>
      </w:r>
    </w:p>
    <w:p w:rsidR="00DD76B7" w:rsidRDefault="00DD76B7" w:rsidP="00DD76B7">
      <w:pPr>
        <w:spacing w:line="360" w:lineRule="auto"/>
        <w:ind w:firstLine="708"/>
        <w:jc w:val="both"/>
        <w:rPr>
          <w:sz w:val="28"/>
          <w:szCs w:val="28"/>
        </w:rPr>
      </w:pPr>
      <w:r>
        <w:rPr>
          <w:sz w:val="28"/>
          <w:szCs w:val="28"/>
        </w:rPr>
        <w:t>5.  Правовые акты, влекущие дополнительные расходы за счет средств бюджета поселения на 2025 год и плановый период 2026 и 2027 годы,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w:t>
      </w:r>
    </w:p>
    <w:p w:rsidR="00DD76B7" w:rsidRDefault="00DD76B7" w:rsidP="00DD76B7">
      <w:pPr>
        <w:spacing w:line="360" w:lineRule="auto"/>
        <w:ind w:firstLine="709"/>
        <w:jc w:val="both"/>
        <w:rPr>
          <w:sz w:val="28"/>
          <w:szCs w:val="28"/>
        </w:rPr>
      </w:pPr>
      <w:proofErr w:type="gramStart"/>
      <w:r>
        <w:rPr>
          <w:sz w:val="28"/>
          <w:szCs w:val="28"/>
        </w:rPr>
        <w:t xml:space="preserve">В случае противоречия решению Вахрушевской городской Думы «Об утверждении бюджета Вахрушевского городского поселения на 2025 год и плановый период 2026 и 2027 годы» положений правовых актов, устанавливающих расходные обязательства, реализация которых обеспечивается за счет средств бюджета поселения, применять решение Вахрушевской городской Думы «Об утверждении бюджета Вахрушевского городского поселения на 2025 год и плановый период 2026 и 2027 годы». </w:t>
      </w:r>
      <w:proofErr w:type="gramEnd"/>
    </w:p>
    <w:p w:rsidR="00DD76B7" w:rsidRDefault="00DD76B7" w:rsidP="00DD76B7">
      <w:pPr>
        <w:spacing w:line="360" w:lineRule="auto"/>
        <w:ind w:firstLine="709"/>
        <w:jc w:val="both"/>
        <w:rPr>
          <w:sz w:val="28"/>
          <w:szCs w:val="28"/>
        </w:rPr>
      </w:pPr>
      <w:r>
        <w:rPr>
          <w:sz w:val="28"/>
          <w:szCs w:val="28"/>
        </w:rPr>
        <w:lastRenderedPageBreak/>
        <w:t>В случае если реализация правового акта  не в полной мере обеспечена источниками финансирования в бюджете поселения на 2025 год и плановый период 2026 и 2027 годы, такой правовой акт реализуется и применяется в пределах средств, предусмотренных в настоящем решении.</w:t>
      </w:r>
    </w:p>
    <w:p w:rsidR="00DD76B7" w:rsidRDefault="00DD76B7" w:rsidP="00DD76B7">
      <w:pPr>
        <w:spacing w:line="360" w:lineRule="auto"/>
        <w:ind w:firstLine="426"/>
        <w:jc w:val="both"/>
        <w:rPr>
          <w:sz w:val="28"/>
          <w:szCs w:val="28"/>
        </w:rPr>
      </w:pPr>
      <w:r>
        <w:rPr>
          <w:sz w:val="28"/>
          <w:szCs w:val="28"/>
        </w:rPr>
        <w:t>6.  Установить,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242.2 и 242.5 и 242.6  Бюджетного кодекса Российской Федерации.</w:t>
      </w:r>
    </w:p>
    <w:p w:rsidR="00DD76B7" w:rsidRDefault="00DD76B7" w:rsidP="00DD76B7">
      <w:pPr>
        <w:spacing w:line="360" w:lineRule="auto"/>
        <w:ind w:firstLine="426"/>
        <w:jc w:val="both"/>
        <w:rPr>
          <w:b/>
          <w:sz w:val="28"/>
          <w:szCs w:val="28"/>
        </w:rPr>
      </w:pPr>
      <w:r>
        <w:rPr>
          <w:b/>
          <w:sz w:val="28"/>
          <w:szCs w:val="28"/>
        </w:rPr>
        <w:t>Статья 4  Источники финансирования дефицита бюджета Вахрушевского городского поселения</w:t>
      </w:r>
    </w:p>
    <w:p w:rsidR="00DD76B7" w:rsidRDefault="00DD76B7" w:rsidP="00DD76B7">
      <w:pPr>
        <w:pStyle w:val="a6"/>
        <w:numPr>
          <w:ilvl w:val="0"/>
          <w:numId w:val="5"/>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перечень и коды </w:t>
      </w:r>
      <w:proofErr w:type="gramStart"/>
      <w:r>
        <w:rPr>
          <w:rFonts w:ascii="Times New Roman" w:eastAsia="Times New Roman" w:hAnsi="Times New Roman"/>
          <w:sz w:val="28"/>
          <w:szCs w:val="28"/>
          <w:lang w:eastAsia="ru-RU"/>
        </w:rPr>
        <w:t>статей  источников финансирования  дефицита бюджета</w:t>
      </w:r>
      <w:proofErr w:type="gramEnd"/>
      <w:r>
        <w:rPr>
          <w:rFonts w:ascii="Times New Roman" w:eastAsia="Times New Roman" w:hAnsi="Times New Roman"/>
          <w:sz w:val="28"/>
          <w:szCs w:val="28"/>
          <w:lang w:eastAsia="ru-RU"/>
        </w:rPr>
        <w:t xml:space="preserve"> Вахрушевского  городского поселения согласно приложению 11 к настоящему Решению.</w:t>
      </w:r>
    </w:p>
    <w:p w:rsidR="00DD76B7" w:rsidRDefault="00DD76B7" w:rsidP="00DD76B7">
      <w:pPr>
        <w:pStyle w:val="a6"/>
        <w:numPr>
          <w:ilvl w:val="0"/>
          <w:numId w:val="5"/>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источники финансирования дефицита бюджета Вахрушевского городского поселения:</w:t>
      </w:r>
    </w:p>
    <w:p w:rsidR="00DD76B7" w:rsidRDefault="00DD76B7" w:rsidP="00DD76B7">
      <w:pPr>
        <w:spacing w:line="360" w:lineRule="auto"/>
        <w:ind w:firstLine="709"/>
        <w:jc w:val="both"/>
        <w:rPr>
          <w:sz w:val="28"/>
          <w:szCs w:val="28"/>
        </w:rPr>
      </w:pPr>
      <w:r>
        <w:rPr>
          <w:sz w:val="28"/>
          <w:szCs w:val="28"/>
        </w:rPr>
        <w:t>на 2025 год согласно приложению № 12 к настоящему Решению;</w:t>
      </w:r>
    </w:p>
    <w:p w:rsidR="00DD76B7" w:rsidRDefault="00DD76B7" w:rsidP="00DD76B7">
      <w:pPr>
        <w:spacing w:line="360" w:lineRule="auto"/>
        <w:ind w:firstLine="709"/>
        <w:jc w:val="both"/>
        <w:rPr>
          <w:sz w:val="28"/>
          <w:szCs w:val="28"/>
        </w:rPr>
      </w:pPr>
      <w:r>
        <w:rPr>
          <w:sz w:val="28"/>
          <w:szCs w:val="28"/>
        </w:rPr>
        <w:t xml:space="preserve">на 2026 год  и на  2027 год согласно приложению № 13 к настоящему Решению. </w:t>
      </w:r>
    </w:p>
    <w:p w:rsidR="00DD76B7" w:rsidRDefault="00DD76B7" w:rsidP="00DD76B7">
      <w:pPr>
        <w:spacing w:line="360" w:lineRule="auto"/>
        <w:ind w:firstLine="709"/>
        <w:jc w:val="both"/>
        <w:rPr>
          <w:b/>
          <w:sz w:val="28"/>
          <w:szCs w:val="28"/>
        </w:rPr>
      </w:pPr>
      <w:r>
        <w:rPr>
          <w:b/>
          <w:sz w:val="28"/>
          <w:szCs w:val="28"/>
        </w:rPr>
        <w:t>Статья 5 Муниципальный внутренний долг Вахрушевского городского поселения</w:t>
      </w:r>
    </w:p>
    <w:p w:rsidR="00DD76B7" w:rsidRDefault="00DD76B7" w:rsidP="00DD76B7">
      <w:pPr>
        <w:pStyle w:val="a6"/>
        <w:numPr>
          <w:ilvl w:val="0"/>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Установить верхний предел муниципального долга:</w:t>
      </w:r>
    </w:p>
    <w:p w:rsidR="00DD76B7" w:rsidRDefault="00DD76B7" w:rsidP="00DD76B7">
      <w:pPr>
        <w:pStyle w:val="a6"/>
        <w:numPr>
          <w:ilvl w:val="1"/>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1 января 2026 года в сумме равной  0,0 тыс. рублей, в том числе верхний предел долга по муниципальным гарантиям равным нулю;</w:t>
      </w:r>
    </w:p>
    <w:p w:rsidR="00DD76B7" w:rsidRDefault="00DD76B7" w:rsidP="00DD76B7">
      <w:pPr>
        <w:pStyle w:val="a6"/>
        <w:numPr>
          <w:ilvl w:val="1"/>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1 января 2027 года верхний предел муниципального долга в сумме равной 0,0 тыс. рублей, в том числе верхний предел долга по муниципальным гарантиям равным нулю;</w:t>
      </w:r>
    </w:p>
    <w:p w:rsidR="00DD76B7" w:rsidRDefault="00DD76B7" w:rsidP="00DD76B7">
      <w:pPr>
        <w:pStyle w:val="a6"/>
        <w:numPr>
          <w:ilvl w:val="1"/>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1  января 2028 года верхний предел муниципального долга в сумме равной нулю рублей, в том числе верхний предел долга по муниципальным гарантиям равным нулю.</w:t>
      </w:r>
    </w:p>
    <w:p w:rsidR="00DD76B7" w:rsidRDefault="00DD76B7" w:rsidP="00DD76B7">
      <w:pPr>
        <w:spacing w:line="360" w:lineRule="auto"/>
        <w:ind w:firstLine="708"/>
        <w:jc w:val="both"/>
        <w:rPr>
          <w:sz w:val="28"/>
          <w:szCs w:val="28"/>
        </w:rPr>
      </w:pPr>
      <w:r>
        <w:rPr>
          <w:sz w:val="28"/>
          <w:szCs w:val="28"/>
        </w:rPr>
        <w:t xml:space="preserve">2. Утвердить в пределах общего объема расходов бюджета Вахрушевского городского поселения, установленного статей 1 настоящего </w:t>
      </w:r>
      <w:r>
        <w:rPr>
          <w:sz w:val="28"/>
          <w:szCs w:val="28"/>
        </w:rPr>
        <w:lastRenderedPageBreak/>
        <w:t>Решения, объем бюджетных ассигнований на обслуживание муниципального долга Вахрушевского городского поселения:</w:t>
      </w:r>
    </w:p>
    <w:p w:rsidR="00DD76B7" w:rsidRDefault="00DD76B7" w:rsidP="00DD76B7">
      <w:pPr>
        <w:spacing w:line="360" w:lineRule="auto"/>
        <w:ind w:firstLine="708"/>
        <w:jc w:val="both"/>
        <w:rPr>
          <w:sz w:val="28"/>
          <w:szCs w:val="28"/>
        </w:rPr>
      </w:pPr>
      <w:r>
        <w:rPr>
          <w:sz w:val="28"/>
          <w:szCs w:val="28"/>
        </w:rPr>
        <w:t xml:space="preserve">на 2025 год в сумме </w:t>
      </w:r>
      <w:r w:rsidRPr="00A53185">
        <w:rPr>
          <w:sz w:val="28"/>
          <w:szCs w:val="28"/>
        </w:rPr>
        <w:t>2.5</w:t>
      </w:r>
      <w:r>
        <w:rPr>
          <w:sz w:val="28"/>
          <w:szCs w:val="28"/>
        </w:rPr>
        <w:t xml:space="preserve"> тыс. рублей;</w:t>
      </w:r>
    </w:p>
    <w:p w:rsidR="00DD76B7" w:rsidRDefault="00DD76B7" w:rsidP="00DD76B7">
      <w:pPr>
        <w:spacing w:line="360" w:lineRule="auto"/>
        <w:ind w:firstLine="708"/>
        <w:jc w:val="both"/>
        <w:rPr>
          <w:sz w:val="28"/>
          <w:szCs w:val="28"/>
        </w:rPr>
      </w:pPr>
      <w:r>
        <w:rPr>
          <w:sz w:val="28"/>
          <w:szCs w:val="28"/>
        </w:rPr>
        <w:t xml:space="preserve">на 2026 год в сумме </w:t>
      </w:r>
      <w:r w:rsidRPr="00A53185">
        <w:rPr>
          <w:sz w:val="28"/>
          <w:szCs w:val="28"/>
        </w:rPr>
        <w:t>2.</w:t>
      </w:r>
      <w:r w:rsidRPr="00414EBB">
        <w:rPr>
          <w:sz w:val="28"/>
          <w:szCs w:val="28"/>
        </w:rPr>
        <w:t>5</w:t>
      </w:r>
      <w:r>
        <w:rPr>
          <w:sz w:val="28"/>
          <w:szCs w:val="28"/>
        </w:rPr>
        <w:t xml:space="preserve"> тыс. рублей и на 2027 год в сумме  2,5 тыс. рублей. </w:t>
      </w:r>
    </w:p>
    <w:p w:rsidR="00DD76B7" w:rsidRDefault="00DD76B7" w:rsidP="00DD76B7">
      <w:pPr>
        <w:spacing w:line="360" w:lineRule="auto"/>
        <w:ind w:left="720"/>
        <w:jc w:val="both"/>
        <w:rPr>
          <w:sz w:val="28"/>
          <w:szCs w:val="28"/>
        </w:rPr>
      </w:pPr>
      <w:r>
        <w:rPr>
          <w:sz w:val="28"/>
          <w:szCs w:val="28"/>
        </w:rPr>
        <w:t>3. Утвердить Программу муниципальных внутренних заимствований:</w:t>
      </w:r>
    </w:p>
    <w:p w:rsidR="00DD76B7" w:rsidRDefault="00DD76B7" w:rsidP="00DD76B7">
      <w:pPr>
        <w:spacing w:line="360" w:lineRule="auto"/>
        <w:ind w:firstLine="708"/>
        <w:jc w:val="both"/>
        <w:rPr>
          <w:sz w:val="28"/>
          <w:szCs w:val="28"/>
        </w:rPr>
      </w:pPr>
      <w:r>
        <w:rPr>
          <w:sz w:val="28"/>
          <w:szCs w:val="28"/>
        </w:rPr>
        <w:t>на 2025 год согласно приложению № 14 к настоящему Решению;</w:t>
      </w:r>
    </w:p>
    <w:p w:rsidR="00DD76B7" w:rsidRDefault="00DD76B7" w:rsidP="00DD76B7">
      <w:pPr>
        <w:spacing w:line="360" w:lineRule="auto"/>
        <w:ind w:firstLine="708"/>
        <w:jc w:val="both"/>
        <w:rPr>
          <w:sz w:val="28"/>
          <w:szCs w:val="28"/>
        </w:rPr>
      </w:pPr>
      <w:r>
        <w:rPr>
          <w:sz w:val="28"/>
          <w:szCs w:val="28"/>
        </w:rPr>
        <w:t xml:space="preserve">на 2026 и 202 годы согласно приложению № 15 к настоящему Решению. </w:t>
      </w:r>
    </w:p>
    <w:p w:rsidR="00DD76B7" w:rsidRDefault="00DD76B7" w:rsidP="00DD76B7">
      <w:pPr>
        <w:spacing w:line="360" w:lineRule="auto"/>
        <w:ind w:firstLine="708"/>
        <w:jc w:val="both"/>
        <w:rPr>
          <w:sz w:val="28"/>
          <w:szCs w:val="28"/>
        </w:rPr>
      </w:pPr>
      <w:r>
        <w:rPr>
          <w:sz w:val="28"/>
          <w:szCs w:val="28"/>
        </w:rPr>
        <w:t>4. Установить, что муниципальные гарантии Вахрушевского городского поселения в 2025- 2027 годах не предоставляются.</w:t>
      </w:r>
    </w:p>
    <w:p w:rsidR="00DD76B7" w:rsidRDefault="00DD76B7" w:rsidP="00DD76B7">
      <w:pPr>
        <w:spacing w:line="360" w:lineRule="auto"/>
        <w:ind w:firstLine="708"/>
        <w:jc w:val="both"/>
        <w:rPr>
          <w:b/>
          <w:sz w:val="28"/>
          <w:szCs w:val="28"/>
        </w:rPr>
      </w:pPr>
      <w:r>
        <w:rPr>
          <w:b/>
          <w:sz w:val="28"/>
          <w:szCs w:val="28"/>
        </w:rPr>
        <w:t>Статья 6</w:t>
      </w:r>
      <w:proofErr w:type="gramStart"/>
      <w:r>
        <w:rPr>
          <w:b/>
          <w:sz w:val="28"/>
          <w:szCs w:val="28"/>
        </w:rPr>
        <w:t xml:space="preserve"> И</w:t>
      </w:r>
      <w:proofErr w:type="gramEnd"/>
      <w:r>
        <w:rPr>
          <w:b/>
          <w:sz w:val="28"/>
          <w:szCs w:val="28"/>
        </w:rPr>
        <w:t>ные межбюджетные трансферты муниципальному району</w:t>
      </w:r>
    </w:p>
    <w:p w:rsidR="00DD76B7" w:rsidRDefault="00DD76B7" w:rsidP="00DD76B7">
      <w:pPr>
        <w:autoSpaceDE w:val="0"/>
        <w:autoSpaceDN w:val="0"/>
        <w:adjustRightInd w:val="0"/>
        <w:spacing w:line="360" w:lineRule="auto"/>
        <w:ind w:firstLine="708"/>
        <w:jc w:val="both"/>
        <w:outlineLvl w:val="0"/>
        <w:rPr>
          <w:sz w:val="28"/>
          <w:szCs w:val="28"/>
        </w:rPr>
      </w:pPr>
      <w:r>
        <w:rPr>
          <w:sz w:val="28"/>
          <w:szCs w:val="28"/>
        </w:rPr>
        <w:t xml:space="preserve">1. </w:t>
      </w:r>
      <w:proofErr w:type="gramStart"/>
      <w:r>
        <w:rPr>
          <w:sz w:val="28"/>
          <w:szCs w:val="28"/>
        </w:rPr>
        <w:t>Предоставить в пределах общего объема расходов бюджета Вахрушевского городского поселения, установленного статьей 1 настоящего Решения иные межбюджетные трансферты муниципальному району  из бюджета Вахрушевского городского поселения на выполнение части полномочий переданных в установленном порядке по решению вопросов местного значения в виде субвенций в целях финансового обеспечения расходных обязательств муниципального образования поселения на 2025 год в следующих размерах:</w:t>
      </w:r>
      <w:proofErr w:type="gramEnd"/>
    </w:p>
    <w:p w:rsidR="00DD76B7" w:rsidRDefault="00DD76B7" w:rsidP="00DD76B7">
      <w:pPr>
        <w:autoSpaceDE w:val="0"/>
        <w:autoSpaceDN w:val="0"/>
        <w:adjustRightInd w:val="0"/>
        <w:spacing w:line="360" w:lineRule="auto"/>
        <w:ind w:firstLine="708"/>
        <w:jc w:val="both"/>
        <w:rPr>
          <w:sz w:val="28"/>
          <w:szCs w:val="28"/>
        </w:rPr>
      </w:pPr>
      <w:r>
        <w:rPr>
          <w:sz w:val="28"/>
          <w:szCs w:val="28"/>
        </w:rPr>
        <w:t xml:space="preserve">1.1. </w:t>
      </w:r>
      <w:proofErr w:type="gramStart"/>
      <w:r>
        <w:rPr>
          <w:sz w:val="28"/>
          <w:szCs w:val="28"/>
        </w:rPr>
        <w:t xml:space="preserve">Иные межбюджетные трансферты на передачу полномочий на осуществление части полномочий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Pr>
          <w:sz w:val="28"/>
          <w:szCs w:val="28"/>
        </w:rPr>
        <w:lastRenderedPageBreak/>
        <w:t>осмотров</w:t>
      </w:r>
      <w:proofErr w:type="gramEnd"/>
      <w:r>
        <w:rPr>
          <w:sz w:val="28"/>
          <w:szCs w:val="28"/>
        </w:rPr>
        <w:t xml:space="preserve"> зданий, сооружений и выдача рекомендаций об устранении выявленных в ходе таких осмотров нарушений – 3,6 тыс. руб. </w:t>
      </w:r>
    </w:p>
    <w:p w:rsidR="00DD76B7" w:rsidRDefault="00DD76B7" w:rsidP="00DD76B7">
      <w:pPr>
        <w:autoSpaceDE w:val="0"/>
        <w:autoSpaceDN w:val="0"/>
        <w:adjustRightInd w:val="0"/>
        <w:spacing w:line="360" w:lineRule="auto"/>
        <w:ind w:firstLine="708"/>
        <w:jc w:val="both"/>
        <w:rPr>
          <w:sz w:val="28"/>
          <w:szCs w:val="28"/>
        </w:rPr>
      </w:pPr>
      <w:r>
        <w:rPr>
          <w:sz w:val="28"/>
          <w:szCs w:val="28"/>
        </w:rPr>
        <w:t>1.2. Иные межбюджетные трансферты на передачу полномочий по организации   на осуществление части полномочий поселения в границах поселения электр</w:t>
      </w:r>
      <w:proofErr w:type="gramStart"/>
      <w:r>
        <w:rPr>
          <w:sz w:val="28"/>
          <w:szCs w:val="28"/>
        </w:rPr>
        <w:t>о-</w:t>
      </w:r>
      <w:proofErr w:type="gramEnd"/>
      <w:r>
        <w:rPr>
          <w:sz w:val="28"/>
          <w:szCs w:val="28"/>
        </w:rPr>
        <w:t>,тепло-,газо- и водоснабжения населения, водоотведение, снабжения населения топливом – 37,9 тыс. руб.</w:t>
      </w:r>
    </w:p>
    <w:p w:rsidR="00DD76B7" w:rsidRDefault="00DD76B7" w:rsidP="00DD76B7">
      <w:pPr>
        <w:autoSpaceDE w:val="0"/>
        <w:autoSpaceDN w:val="0"/>
        <w:adjustRightInd w:val="0"/>
        <w:spacing w:line="360" w:lineRule="auto"/>
        <w:ind w:firstLine="708"/>
        <w:jc w:val="both"/>
        <w:rPr>
          <w:sz w:val="28"/>
          <w:szCs w:val="28"/>
        </w:rPr>
      </w:pPr>
      <w:r>
        <w:rPr>
          <w:sz w:val="28"/>
          <w:szCs w:val="28"/>
        </w:rPr>
        <w:t>1.3. Иные межбюджетные трансферты на передачу полномочий на осуществление части полномочий поселения по участию в предупреждении и ликвидации последствий чрезвычайных ситуаций в границах поселения – 39,8 тыс. руб.</w:t>
      </w:r>
    </w:p>
    <w:p w:rsidR="00DD76B7" w:rsidRDefault="00DD76B7" w:rsidP="00DD76B7">
      <w:pPr>
        <w:autoSpaceDE w:val="0"/>
        <w:autoSpaceDN w:val="0"/>
        <w:adjustRightInd w:val="0"/>
        <w:spacing w:line="360" w:lineRule="auto"/>
        <w:ind w:firstLine="708"/>
        <w:jc w:val="both"/>
        <w:rPr>
          <w:sz w:val="28"/>
          <w:szCs w:val="28"/>
        </w:rPr>
      </w:pPr>
      <w:r>
        <w:rPr>
          <w:sz w:val="28"/>
          <w:szCs w:val="28"/>
        </w:rPr>
        <w:t>1.4. Иные межбюджетные трансферты на осуществление части  полномочий  по внутреннему муниципальному финансовому контролю – 14,5 тыс. руб.</w:t>
      </w:r>
    </w:p>
    <w:p w:rsidR="00DD76B7" w:rsidRDefault="00DD76B7" w:rsidP="00DD76B7">
      <w:pPr>
        <w:autoSpaceDE w:val="0"/>
        <w:autoSpaceDN w:val="0"/>
        <w:adjustRightInd w:val="0"/>
        <w:spacing w:line="360" w:lineRule="auto"/>
        <w:ind w:firstLine="708"/>
        <w:jc w:val="both"/>
        <w:rPr>
          <w:sz w:val="28"/>
          <w:szCs w:val="28"/>
        </w:rPr>
      </w:pPr>
      <w:r>
        <w:rPr>
          <w:sz w:val="28"/>
          <w:szCs w:val="28"/>
        </w:rPr>
        <w:t xml:space="preserve">2. </w:t>
      </w:r>
      <w:proofErr w:type="gramStart"/>
      <w:r>
        <w:rPr>
          <w:sz w:val="28"/>
          <w:szCs w:val="28"/>
        </w:rPr>
        <w:t>Распределение межбюджетных трансфертов бюджету муниципального района из бюджета поселения осуществляется главным распорядителем средств бюджета поселения, определенными ведомственной структурой расходов бюджета поселения в соответствии с соглашениями по передаче полномочий муниципальным образованием Вахрушевское городское поселение Слободского района Кировской области администрации Слободского муниципального района Кировской области на 2025 год  согласно приложения № 9 к настоящему Решению.</w:t>
      </w:r>
      <w:proofErr w:type="gramEnd"/>
    </w:p>
    <w:p w:rsidR="00DD76B7" w:rsidRDefault="00DD76B7" w:rsidP="00DD76B7">
      <w:pPr>
        <w:autoSpaceDE w:val="0"/>
        <w:autoSpaceDN w:val="0"/>
        <w:adjustRightInd w:val="0"/>
        <w:spacing w:line="360" w:lineRule="auto"/>
        <w:ind w:firstLine="708"/>
        <w:jc w:val="both"/>
        <w:rPr>
          <w:b/>
          <w:sz w:val="28"/>
          <w:szCs w:val="28"/>
        </w:rPr>
      </w:pPr>
      <w:r>
        <w:rPr>
          <w:b/>
          <w:sz w:val="28"/>
          <w:szCs w:val="28"/>
        </w:rPr>
        <w:t>Статья 7</w:t>
      </w:r>
      <w:proofErr w:type="gramStart"/>
      <w:r>
        <w:rPr>
          <w:b/>
          <w:sz w:val="28"/>
          <w:szCs w:val="28"/>
        </w:rPr>
        <w:t xml:space="preserve">  О</w:t>
      </w:r>
      <w:proofErr w:type="gramEnd"/>
      <w:r>
        <w:rPr>
          <w:b/>
          <w:sz w:val="28"/>
          <w:szCs w:val="28"/>
        </w:rPr>
        <w:t xml:space="preserve"> введении отдельных ограничений</w:t>
      </w:r>
    </w:p>
    <w:p w:rsidR="00DD76B7" w:rsidRPr="000C71CF" w:rsidRDefault="00DD76B7" w:rsidP="000C71CF">
      <w:pPr>
        <w:spacing w:line="360" w:lineRule="auto"/>
        <w:ind w:firstLine="708"/>
        <w:jc w:val="both"/>
        <w:rPr>
          <w:sz w:val="28"/>
          <w:szCs w:val="28"/>
        </w:rPr>
      </w:pPr>
      <w:r w:rsidRPr="000C71CF">
        <w:rPr>
          <w:sz w:val="28"/>
          <w:szCs w:val="28"/>
        </w:rPr>
        <w:t>Администрация поселения не вправе принимать в 2025 году и плановый период 2026 и 2027 годах решения,  приводящие к увеличению  численности работников бюджетной сферы и органов местного самоуправления, за исключением случаев, когда федеральными, региональными правовыми актами муниципальному образованию   передаются отдельные государственные полномочия.</w:t>
      </w:r>
    </w:p>
    <w:p w:rsidR="00DD76B7" w:rsidRDefault="00DD76B7" w:rsidP="00DD76B7">
      <w:pPr>
        <w:spacing w:line="360" w:lineRule="auto"/>
        <w:ind w:left="708"/>
        <w:jc w:val="both"/>
        <w:rPr>
          <w:b/>
          <w:sz w:val="28"/>
          <w:szCs w:val="28"/>
        </w:rPr>
      </w:pPr>
      <w:r>
        <w:rPr>
          <w:b/>
          <w:sz w:val="28"/>
          <w:szCs w:val="28"/>
        </w:rPr>
        <w:t>Статья 8 Вступление в силу решения</w:t>
      </w:r>
    </w:p>
    <w:p w:rsidR="00DD76B7" w:rsidRDefault="00DD76B7" w:rsidP="00DD76B7">
      <w:pPr>
        <w:spacing w:line="360" w:lineRule="auto"/>
        <w:ind w:firstLine="708"/>
        <w:jc w:val="both"/>
        <w:rPr>
          <w:sz w:val="28"/>
          <w:szCs w:val="28"/>
        </w:rPr>
      </w:pPr>
      <w:r>
        <w:rPr>
          <w:sz w:val="28"/>
          <w:szCs w:val="28"/>
        </w:rPr>
        <w:lastRenderedPageBreak/>
        <w:t>Настоящее Решение вступает в силу с 1 января 2025 года и подлежит опубликованию в официальном печатном издании Вахрушевского городского поселения  «Информационный бюллетень».</w:t>
      </w:r>
    </w:p>
    <w:p w:rsidR="00DD76B7" w:rsidRDefault="00DD76B7" w:rsidP="00DD76B7">
      <w:pPr>
        <w:jc w:val="both"/>
        <w:rPr>
          <w:sz w:val="28"/>
          <w:szCs w:val="28"/>
        </w:rPr>
      </w:pPr>
    </w:p>
    <w:p w:rsidR="00DD76B7" w:rsidRDefault="00DD76B7" w:rsidP="00DD76B7">
      <w:pPr>
        <w:jc w:val="both"/>
        <w:rPr>
          <w:sz w:val="28"/>
          <w:szCs w:val="28"/>
        </w:rPr>
      </w:pPr>
    </w:p>
    <w:p w:rsidR="00DD76B7" w:rsidRDefault="00DD76B7" w:rsidP="00DD76B7">
      <w:pPr>
        <w:jc w:val="both"/>
        <w:rPr>
          <w:sz w:val="28"/>
          <w:szCs w:val="28"/>
        </w:rPr>
      </w:pPr>
    </w:p>
    <w:p w:rsidR="00DD76B7" w:rsidRDefault="00DD76B7" w:rsidP="00DD76B7">
      <w:pPr>
        <w:jc w:val="both"/>
        <w:rPr>
          <w:sz w:val="28"/>
          <w:szCs w:val="28"/>
        </w:rPr>
      </w:pPr>
    </w:p>
    <w:p w:rsidR="00DD76B7" w:rsidRDefault="00DD76B7" w:rsidP="00DD76B7">
      <w:pPr>
        <w:jc w:val="both"/>
        <w:rPr>
          <w:sz w:val="28"/>
          <w:szCs w:val="28"/>
        </w:rPr>
      </w:pPr>
      <w:r>
        <w:rPr>
          <w:sz w:val="28"/>
          <w:szCs w:val="28"/>
        </w:rPr>
        <w:t>Глава Вахрушевского</w:t>
      </w:r>
    </w:p>
    <w:p w:rsidR="00DD76B7" w:rsidRDefault="00DD76B7" w:rsidP="00DD76B7">
      <w:pPr>
        <w:jc w:val="both"/>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М.В. Ефремов</w:t>
      </w:r>
    </w:p>
    <w:p w:rsidR="00DD76B7" w:rsidRDefault="00DD76B7" w:rsidP="00DD76B7">
      <w:pPr>
        <w:jc w:val="both"/>
        <w:rPr>
          <w:sz w:val="28"/>
          <w:szCs w:val="28"/>
        </w:rPr>
      </w:pPr>
    </w:p>
    <w:p w:rsidR="00DD76B7" w:rsidRDefault="00DD76B7" w:rsidP="00DD76B7">
      <w:pPr>
        <w:jc w:val="both"/>
        <w:rPr>
          <w:sz w:val="28"/>
          <w:szCs w:val="28"/>
        </w:rPr>
      </w:pPr>
      <w:r>
        <w:rPr>
          <w:sz w:val="28"/>
          <w:szCs w:val="28"/>
        </w:rPr>
        <w:t xml:space="preserve">Председатель Вахрушевской </w:t>
      </w:r>
    </w:p>
    <w:p w:rsidR="00DD76B7" w:rsidRDefault="00DD76B7" w:rsidP="00DD76B7">
      <w:pPr>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А.А. Луппов</w:t>
      </w:r>
    </w:p>
    <w:p w:rsidR="00DD76B7" w:rsidRDefault="00DD76B7">
      <w:pPr>
        <w:spacing w:after="200" w:line="276" w:lineRule="auto"/>
        <w:rPr>
          <w:sz w:val="28"/>
          <w:szCs w:val="28"/>
        </w:rPr>
      </w:pPr>
      <w:r>
        <w:rPr>
          <w:sz w:val="28"/>
          <w:szCs w:val="28"/>
        </w:rPr>
        <w:br w:type="page"/>
      </w:r>
    </w:p>
    <w:tbl>
      <w:tblPr>
        <w:tblW w:w="8780" w:type="dxa"/>
        <w:tblInd w:w="93" w:type="dxa"/>
        <w:tblLook w:val="04A0" w:firstRow="1" w:lastRow="0" w:firstColumn="1" w:lastColumn="0" w:noHBand="0" w:noVBand="1"/>
      </w:tblPr>
      <w:tblGrid>
        <w:gridCol w:w="720"/>
        <w:gridCol w:w="2940"/>
        <w:gridCol w:w="1780"/>
        <w:gridCol w:w="1670"/>
        <w:gridCol w:w="1670"/>
      </w:tblGrid>
      <w:tr w:rsidR="00DD76B7" w:rsidRPr="00DD76B7" w:rsidTr="00DD76B7">
        <w:trPr>
          <w:trHeight w:val="315"/>
        </w:trPr>
        <w:tc>
          <w:tcPr>
            <w:tcW w:w="72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3340" w:type="dxa"/>
            <w:gridSpan w:val="2"/>
            <w:tcBorders>
              <w:top w:val="nil"/>
              <w:left w:val="nil"/>
              <w:bottom w:val="nil"/>
              <w:right w:val="nil"/>
            </w:tcBorders>
            <w:shd w:val="clear" w:color="auto" w:fill="auto"/>
            <w:noWrap/>
            <w:vAlign w:val="bottom"/>
            <w:hideMark/>
          </w:tcPr>
          <w:p w:rsidR="00DD76B7" w:rsidRPr="00DD76B7" w:rsidRDefault="00DD76B7" w:rsidP="00DD76B7">
            <w:pPr>
              <w:jc w:val="right"/>
              <w:rPr>
                <w:color w:val="000000"/>
              </w:rPr>
            </w:pPr>
            <w:r w:rsidRPr="00DD76B7">
              <w:rPr>
                <w:color w:val="000000"/>
              </w:rPr>
              <w:t xml:space="preserve">        Приложение 1</w:t>
            </w:r>
          </w:p>
        </w:tc>
      </w:tr>
      <w:tr w:rsidR="00DD76B7" w:rsidRPr="00DD76B7" w:rsidTr="00DD76B7">
        <w:trPr>
          <w:trHeight w:val="315"/>
        </w:trPr>
        <w:tc>
          <w:tcPr>
            <w:tcW w:w="72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3340" w:type="dxa"/>
            <w:gridSpan w:val="2"/>
            <w:tcBorders>
              <w:top w:val="nil"/>
              <w:left w:val="nil"/>
              <w:bottom w:val="nil"/>
              <w:right w:val="nil"/>
            </w:tcBorders>
            <w:shd w:val="clear" w:color="auto" w:fill="auto"/>
            <w:noWrap/>
            <w:vAlign w:val="bottom"/>
            <w:hideMark/>
          </w:tcPr>
          <w:p w:rsidR="00DD76B7" w:rsidRPr="00DD76B7" w:rsidRDefault="00DD76B7" w:rsidP="00DD76B7">
            <w:pPr>
              <w:jc w:val="right"/>
              <w:rPr>
                <w:color w:val="000000"/>
              </w:rPr>
            </w:pPr>
            <w:r w:rsidRPr="00DD76B7">
              <w:rPr>
                <w:color w:val="000000"/>
              </w:rPr>
              <w:t xml:space="preserve">        к решению</w:t>
            </w:r>
          </w:p>
        </w:tc>
      </w:tr>
      <w:tr w:rsidR="00DD76B7" w:rsidRPr="00DD76B7" w:rsidTr="00DD76B7">
        <w:trPr>
          <w:trHeight w:val="315"/>
        </w:trPr>
        <w:tc>
          <w:tcPr>
            <w:tcW w:w="72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780" w:type="dxa"/>
            <w:tcBorders>
              <w:top w:val="nil"/>
              <w:left w:val="nil"/>
              <w:bottom w:val="nil"/>
              <w:right w:val="nil"/>
            </w:tcBorders>
            <w:shd w:val="clear" w:color="auto" w:fill="auto"/>
            <w:vAlign w:val="bottom"/>
            <w:hideMark/>
          </w:tcPr>
          <w:p w:rsidR="00DD76B7" w:rsidRPr="00DD76B7" w:rsidRDefault="00DD76B7" w:rsidP="00DD76B7">
            <w:pPr>
              <w:rPr>
                <w:rFonts w:ascii="Calibri" w:hAnsi="Calibri" w:cs="Calibri"/>
                <w:color w:val="000000"/>
                <w:sz w:val="22"/>
                <w:szCs w:val="22"/>
              </w:rPr>
            </w:pPr>
          </w:p>
        </w:tc>
        <w:tc>
          <w:tcPr>
            <w:tcW w:w="3340" w:type="dxa"/>
            <w:gridSpan w:val="2"/>
            <w:tcBorders>
              <w:top w:val="nil"/>
              <w:left w:val="nil"/>
              <w:bottom w:val="nil"/>
              <w:right w:val="nil"/>
            </w:tcBorders>
            <w:shd w:val="clear" w:color="auto" w:fill="auto"/>
            <w:noWrap/>
            <w:vAlign w:val="bottom"/>
            <w:hideMark/>
          </w:tcPr>
          <w:p w:rsidR="00DD76B7" w:rsidRPr="00DD76B7" w:rsidRDefault="00DD76B7" w:rsidP="00DD76B7">
            <w:pPr>
              <w:jc w:val="right"/>
              <w:rPr>
                <w:color w:val="000000"/>
              </w:rPr>
            </w:pPr>
            <w:r w:rsidRPr="00DD76B7">
              <w:rPr>
                <w:color w:val="000000"/>
              </w:rPr>
              <w:t>Вахрушевской городской Думы</w:t>
            </w:r>
          </w:p>
        </w:tc>
      </w:tr>
      <w:tr w:rsidR="00DD76B7" w:rsidRPr="00DD76B7" w:rsidTr="00DD76B7">
        <w:trPr>
          <w:trHeight w:val="300"/>
        </w:trPr>
        <w:tc>
          <w:tcPr>
            <w:tcW w:w="72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3340" w:type="dxa"/>
            <w:gridSpan w:val="2"/>
            <w:tcBorders>
              <w:top w:val="nil"/>
              <w:left w:val="nil"/>
              <w:bottom w:val="nil"/>
              <w:right w:val="nil"/>
            </w:tcBorders>
            <w:shd w:val="clear" w:color="auto" w:fill="auto"/>
            <w:noWrap/>
            <w:vAlign w:val="bottom"/>
            <w:hideMark/>
          </w:tcPr>
          <w:p w:rsidR="00DD76B7" w:rsidRPr="00DD76B7" w:rsidRDefault="00DD76B7" w:rsidP="00DD76B7">
            <w:pPr>
              <w:jc w:val="right"/>
              <w:rPr>
                <w:color w:val="000000"/>
                <w:sz w:val="22"/>
                <w:szCs w:val="22"/>
              </w:rPr>
            </w:pPr>
            <w:r w:rsidRPr="00DD76B7">
              <w:rPr>
                <w:color w:val="000000"/>
                <w:sz w:val="22"/>
                <w:szCs w:val="22"/>
              </w:rPr>
              <w:t>от  14.12.2024 № 30/154</w:t>
            </w:r>
          </w:p>
        </w:tc>
      </w:tr>
      <w:tr w:rsidR="00DD76B7" w:rsidRPr="00DD76B7" w:rsidTr="00DD76B7">
        <w:trPr>
          <w:trHeight w:val="300"/>
        </w:trPr>
        <w:tc>
          <w:tcPr>
            <w:tcW w:w="72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294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67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c>
          <w:tcPr>
            <w:tcW w:w="167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sz w:val="22"/>
                <w:szCs w:val="22"/>
              </w:rPr>
            </w:pPr>
          </w:p>
        </w:tc>
      </w:tr>
      <w:tr w:rsidR="00DD76B7" w:rsidRPr="00DD76B7" w:rsidTr="00DD76B7">
        <w:trPr>
          <w:trHeight w:val="1215"/>
        </w:trPr>
        <w:tc>
          <w:tcPr>
            <w:tcW w:w="8780" w:type="dxa"/>
            <w:gridSpan w:val="5"/>
            <w:tcBorders>
              <w:top w:val="nil"/>
              <w:left w:val="nil"/>
              <w:bottom w:val="nil"/>
              <w:right w:val="nil"/>
            </w:tcBorders>
            <w:shd w:val="clear" w:color="auto" w:fill="auto"/>
            <w:vAlign w:val="bottom"/>
            <w:hideMark/>
          </w:tcPr>
          <w:p w:rsidR="00DD76B7" w:rsidRPr="00DD76B7" w:rsidRDefault="00DD76B7" w:rsidP="00DD76B7">
            <w:pPr>
              <w:jc w:val="center"/>
              <w:rPr>
                <w:b/>
                <w:bCs/>
                <w:color w:val="000000"/>
              </w:rPr>
            </w:pPr>
            <w:r w:rsidRPr="00DD76B7">
              <w:rPr>
                <w:b/>
                <w:bCs/>
                <w:color w:val="000000"/>
              </w:rPr>
              <w:t>Основные характеристики бюджета Вахрушевского городского поселения                                                           на 2025 год и на плановый период 2026 и 2027 годов</w:t>
            </w:r>
          </w:p>
        </w:tc>
      </w:tr>
      <w:tr w:rsidR="00DD76B7" w:rsidRPr="00DD76B7" w:rsidTr="00DD76B7">
        <w:trPr>
          <w:trHeight w:val="315"/>
        </w:trPr>
        <w:tc>
          <w:tcPr>
            <w:tcW w:w="72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rPr>
            </w:pPr>
          </w:p>
        </w:tc>
        <w:tc>
          <w:tcPr>
            <w:tcW w:w="294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rPr>
            </w:pPr>
          </w:p>
        </w:tc>
        <w:tc>
          <w:tcPr>
            <w:tcW w:w="167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rPr>
            </w:pPr>
          </w:p>
        </w:tc>
        <w:tc>
          <w:tcPr>
            <w:tcW w:w="1670" w:type="dxa"/>
            <w:tcBorders>
              <w:top w:val="nil"/>
              <w:left w:val="nil"/>
              <w:bottom w:val="nil"/>
              <w:right w:val="nil"/>
            </w:tcBorders>
            <w:shd w:val="clear" w:color="auto" w:fill="auto"/>
            <w:noWrap/>
            <w:vAlign w:val="bottom"/>
            <w:hideMark/>
          </w:tcPr>
          <w:p w:rsidR="00DD76B7" w:rsidRPr="00DD76B7" w:rsidRDefault="00DD76B7" w:rsidP="00DD76B7">
            <w:pPr>
              <w:rPr>
                <w:rFonts w:ascii="Calibri" w:hAnsi="Calibri" w:cs="Calibri"/>
                <w:color w:val="000000"/>
              </w:rPr>
            </w:pPr>
          </w:p>
        </w:tc>
      </w:tr>
      <w:tr w:rsidR="00DD76B7" w:rsidRPr="00DD76B7" w:rsidTr="00DD76B7">
        <w:trPr>
          <w:trHeight w:val="315"/>
        </w:trPr>
        <w:tc>
          <w:tcPr>
            <w:tcW w:w="720" w:type="dxa"/>
            <w:tcBorders>
              <w:top w:val="nil"/>
              <w:left w:val="nil"/>
              <w:bottom w:val="nil"/>
              <w:right w:val="nil"/>
            </w:tcBorders>
            <w:shd w:val="clear" w:color="auto" w:fill="auto"/>
            <w:vAlign w:val="bottom"/>
            <w:hideMark/>
          </w:tcPr>
          <w:p w:rsidR="00DD76B7" w:rsidRPr="00DD76B7" w:rsidRDefault="00DD76B7" w:rsidP="00DD76B7">
            <w:pPr>
              <w:rPr>
                <w:color w:val="000000"/>
              </w:rPr>
            </w:pPr>
            <w:r w:rsidRPr="00DD76B7">
              <w:rPr>
                <w:color w:val="000000"/>
              </w:rPr>
              <w:t xml:space="preserve">  </w:t>
            </w:r>
          </w:p>
        </w:tc>
        <w:tc>
          <w:tcPr>
            <w:tcW w:w="2940" w:type="dxa"/>
            <w:tcBorders>
              <w:top w:val="nil"/>
              <w:left w:val="nil"/>
              <w:bottom w:val="nil"/>
              <w:right w:val="nil"/>
            </w:tcBorders>
            <w:shd w:val="clear" w:color="auto" w:fill="auto"/>
            <w:vAlign w:val="bottom"/>
            <w:hideMark/>
          </w:tcPr>
          <w:p w:rsidR="00DD76B7" w:rsidRPr="00DD76B7" w:rsidRDefault="00DD76B7" w:rsidP="00DD76B7">
            <w:pPr>
              <w:rPr>
                <w:color w:val="000000"/>
              </w:rPr>
            </w:pPr>
          </w:p>
        </w:tc>
        <w:tc>
          <w:tcPr>
            <w:tcW w:w="5120" w:type="dxa"/>
            <w:gridSpan w:val="3"/>
            <w:tcBorders>
              <w:top w:val="nil"/>
              <w:left w:val="nil"/>
              <w:bottom w:val="nil"/>
              <w:right w:val="nil"/>
            </w:tcBorders>
            <w:shd w:val="clear" w:color="auto" w:fill="auto"/>
            <w:noWrap/>
            <w:vAlign w:val="bottom"/>
            <w:hideMark/>
          </w:tcPr>
          <w:p w:rsidR="00DD76B7" w:rsidRPr="00DD76B7" w:rsidRDefault="00DD76B7" w:rsidP="00DD76B7">
            <w:pPr>
              <w:jc w:val="right"/>
              <w:rPr>
                <w:color w:val="000000"/>
              </w:rPr>
            </w:pPr>
            <w:r w:rsidRPr="00DD76B7">
              <w:rPr>
                <w:color w:val="000000"/>
              </w:rPr>
              <w:t xml:space="preserve"> (тыс. рублей)</w:t>
            </w:r>
          </w:p>
        </w:tc>
      </w:tr>
      <w:tr w:rsidR="00DD76B7" w:rsidRPr="00DD76B7" w:rsidTr="00DD76B7">
        <w:trPr>
          <w:trHeight w:val="1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6B7" w:rsidRPr="00DD76B7" w:rsidRDefault="00DD76B7" w:rsidP="00DD76B7">
            <w:pPr>
              <w:jc w:val="center"/>
              <w:rPr>
                <w:color w:val="000000"/>
              </w:rPr>
            </w:pPr>
            <w:r w:rsidRPr="00DD76B7">
              <w:rPr>
                <w:color w:val="000000"/>
              </w:rPr>
              <w:t xml:space="preserve">№  </w:t>
            </w:r>
            <w:proofErr w:type="gramStart"/>
            <w:r w:rsidRPr="00DD76B7">
              <w:rPr>
                <w:color w:val="000000"/>
              </w:rPr>
              <w:t>п</w:t>
            </w:r>
            <w:proofErr w:type="gramEnd"/>
            <w:r w:rsidRPr="00DD76B7">
              <w:rPr>
                <w:color w:val="000000"/>
              </w:rPr>
              <w:t>/п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DD76B7" w:rsidRPr="00DD76B7" w:rsidRDefault="00DD76B7" w:rsidP="00DD76B7">
            <w:pPr>
              <w:jc w:val="center"/>
              <w:rPr>
                <w:color w:val="000000"/>
              </w:rPr>
            </w:pPr>
            <w:r w:rsidRPr="00DD76B7">
              <w:rPr>
                <w:color w:val="000000"/>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DD76B7" w:rsidRPr="00DD76B7" w:rsidRDefault="00DD76B7" w:rsidP="00DD76B7">
            <w:pPr>
              <w:jc w:val="center"/>
              <w:rPr>
                <w:color w:val="000000"/>
              </w:rPr>
            </w:pPr>
            <w:r w:rsidRPr="00DD76B7">
              <w:rPr>
                <w:color w:val="000000"/>
              </w:rPr>
              <w:t>2025 год</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DD76B7" w:rsidRPr="00DD76B7" w:rsidRDefault="00DD76B7" w:rsidP="00DD76B7">
            <w:pPr>
              <w:jc w:val="center"/>
              <w:rPr>
                <w:color w:val="000000"/>
              </w:rPr>
            </w:pPr>
            <w:r w:rsidRPr="00DD76B7">
              <w:rPr>
                <w:color w:val="000000"/>
              </w:rPr>
              <w:t>2026 год</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DD76B7" w:rsidRPr="00DD76B7" w:rsidRDefault="00DD76B7" w:rsidP="00DD76B7">
            <w:pPr>
              <w:jc w:val="center"/>
              <w:rPr>
                <w:color w:val="000000"/>
              </w:rPr>
            </w:pPr>
            <w:r w:rsidRPr="00DD76B7">
              <w:rPr>
                <w:color w:val="000000"/>
              </w:rPr>
              <w:t>2027год</w:t>
            </w:r>
          </w:p>
        </w:tc>
      </w:tr>
      <w:tr w:rsidR="00DD76B7" w:rsidRPr="00DD76B7" w:rsidTr="00DD76B7">
        <w:trPr>
          <w:trHeight w:val="8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1</w:t>
            </w:r>
          </w:p>
        </w:tc>
        <w:tc>
          <w:tcPr>
            <w:tcW w:w="294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color w:val="000000"/>
              </w:rPr>
            </w:pPr>
            <w:r w:rsidRPr="00DD76B7">
              <w:rPr>
                <w:color w:val="000000"/>
              </w:rPr>
              <w:t>Общий объем доходов  бюджета поселения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30 320,92</w:t>
            </w:r>
          </w:p>
        </w:tc>
        <w:tc>
          <w:tcPr>
            <w:tcW w:w="167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29 391,06</w:t>
            </w:r>
          </w:p>
        </w:tc>
        <w:tc>
          <w:tcPr>
            <w:tcW w:w="167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30 186,36</w:t>
            </w:r>
          </w:p>
        </w:tc>
      </w:tr>
      <w:tr w:rsidR="00DD76B7" w:rsidRPr="00DD76B7" w:rsidTr="00DD76B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2</w:t>
            </w:r>
          </w:p>
        </w:tc>
        <w:tc>
          <w:tcPr>
            <w:tcW w:w="294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color w:val="000000"/>
              </w:rPr>
            </w:pPr>
            <w:r w:rsidRPr="00DD76B7">
              <w:rPr>
                <w:color w:val="000000"/>
              </w:rPr>
              <w:t>Общий объем расходов  бюджета поселения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32 020,92</w:t>
            </w:r>
          </w:p>
        </w:tc>
        <w:tc>
          <w:tcPr>
            <w:tcW w:w="167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29 391,06</w:t>
            </w:r>
          </w:p>
        </w:tc>
        <w:tc>
          <w:tcPr>
            <w:tcW w:w="167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30 186,36</w:t>
            </w:r>
          </w:p>
        </w:tc>
      </w:tr>
      <w:tr w:rsidR="00DD76B7" w:rsidRPr="00DD76B7" w:rsidTr="00DD76B7">
        <w:trPr>
          <w:trHeight w:val="8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3</w:t>
            </w:r>
          </w:p>
        </w:tc>
        <w:tc>
          <w:tcPr>
            <w:tcW w:w="294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color w:val="000000"/>
              </w:rPr>
            </w:pPr>
            <w:r w:rsidRPr="00DD76B7">
              <w:rPr>
                <w:color w:val="000000"/>
              </w:rPr>
              <w:t>Дефицит (профицит)  бюджета поселения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-1 700,00</w:t>
            </w:r>
          </w:p>
        </w:tc>
        <w:tc>
          <w:tcPr>
            <w:tcW w:w="167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0,00</w:t>
            </w:r>
          </w:p>
        </w:tc>
        <w:tc>
          <w:tcPr>
            <w:tcW w:w="1670" w:type="dxa"/>
            <w:tcBorders>
              <w:top w:val="nil"/>
              <w:left w:val="nil"/>
              <w:bottom w:val="single" w:sz="4" w:space="0" w:color="auto"/>
              <w:right w:val="single" w:sz="4" w:space="0" w:color="auto"/>
            </w:tcBorders>
            <w:shd w:val="clear" w:color="auto" w:fill="auto"/>
            <w:noWrap/>
            <w:vAlign w:val="bottom"/>
            <w:hideMark/>
          </w:tcPr>
          <w:p w:rsidR="00DD76B7" w:rsidRPr="00DD76B7" w:rsidRDefault="00DD76B7" w:rsidP="00DD76B7">
            <w:pPr>
              <w:jc w:val="right"/>
              <w:rPr>
                <w:color w:val="000000"/>
              </w:rPr>
            </w:pPr>
            <w:r w:rsidRPr="00DD76B7">
              <w:rPr>
                <w:color w:val="000000"/>
              </w:rPr>
              <w:t>0,00</w:t>
            </w:r>
          </w:p>
        </w:tc>
      </w:tr>
    </w:tbl>
    <w:p w:rsidR="00DD76B7" w:rsidRDefault="00DD76B7" w:rsidP="00DD76B7">
      <w:pPr>
        <w:spacing w:line="360" w:lineRule="auto"/>
        <w:jc w:val="both"/>
      </w:pPr>
    </w:p>
    <w:p w:rsidR="00DD76B7" w:rsidRDefault="00DD76B7">
      <w:pPr>
        <w:spacing w:after="200" w:line="276" w:lineRule="auto"/>
      </w:pPr>
      <w:r>
        <w:br w:type="page"/>
      </w:r>
    </w:p>
    <w:tbl>
      <w:tblPr>
        <w:tblW w:w="9265" w:type="dxa"/>
        <w:tblInd w:w="93" w:type="dxa"/>
        <w:tblLook w:val="04A0" w:firstRow="1" w:lastRow="0" w:firstColumn="1" w:lastColumn="0" w:noHBand="0" w:noVBand="1"/>
      </w:tblPr>
      <w:tblGrid>
        <w:gridCol w:w="3134"/>
        <w:gridCol w:w="4771"/>
        <w:gridCol w:w="1360"/>
      </w:tblGrid>
      <w:tr w:rsidR="00DD76B7" w:rsidRPr="00DD76B7" w:rsidTr="00DD76B7">
        <w:trPr>
          <w:trHeight w:val="300"/>
        </w:trPr>
        <w:tc>
          <w:tcPr>
            <w:tcW w:w="3134" w:type="dxa"/>
            <w:tcBorders>
              <w:top w:val="nil"/>
              <w:left w:val="nil"/>
              <w:bottom w:val="nil"/>
              <w:right w:val="nil"/>
            </w:tcBorders>
            <w:shd w:val="clear" w:color="000000" w:fill="FFFFFF"/>
            <w:noWrap/>
            <w:vAlign w:val="bottom"/>
            <w:hideMark/>
          </w:tcPr>
          <w:p w:rsidR="00DD76B7" w:rsidRPr="00DD76B7" w:rsidRDefault="00DD76B7" w:rsidP="00DD76B7">
            <w:pPr>
              <w:jc w:val="center"/>
              <w:rPr>
                <w:sz w:val="22"/>
                <w:szCs w:val="22"/>
              </w:rPr>
            </w:pPr>
            <w:r w:rsidRPr="00DD76B7">
              <w:rPr>
                <w:sz w:val="22"/>
                <w:szCs w:val="22"/>
              </w:rPr>
              <w:lastRenderedPageBreak/>
              <w:t> </w:t>
            </w:r>
          </w:p>
        </w:tc>
        <w:tc>
          <w:tcPr>
            <w:tcW w:w="6131" w:type="dxa"/>
            <w:gridSpan w:val="2"/>
            <w:tcBorders>
              <w:top w:val="nil"/>
              <w:left w:val="nil"/>
              <w:bottom w:val="nil"/>
              <w:right w:val="nil"/>
            </w:tcBorders>
            <w:shd w:val="clear" w:color="000000" w:fill="FFFFFF"/>
            <w:noWrap/>
            <w:vAlign w:val="bottom"/>
            <w:hideMark/>
          </w:tcPr>
          <w:p w:rsidR="00DD76B7" w:rsidRPr="00DD76B7" w:rsidRDefault="00DD76B7" w:rsidP="00DD76B7">
            <w:pPr>
              <w:jc w:val="right"/>
              <w:rPr>
                <w:sz w:val="22"/>
                <w:szCs w:val="22"/>
              </w:rPr>
            </w:pPr>
            <w:r w:rsidRPr="00DD76B7">
              <w:rPr>
                <w:sz w:val="22"/>
                <w:szCs w:val="22"/>
              </w:rPr>
              <w:t xml:space="preserve">                                                  Приложение № 2</w:t>
            </w:r>
          </w:p>
        </w:tc>
      </w:tr>
      <w:tr w:rsidR="00DD76B7" w:rsidRPr="00DD76B7" w:rsidTr="00DD76B7">
        <w:trPr>
          <w:trHeight w:val="300"/>
        </w:trPr>
        <w:tc>
          <w:tcPr>
            <w:tcW w:w="3134" w:type="dxa"/>
            <w:tcBorders>
              <w:top w:val="nil"/>
              <w:left w:val="nil"/>
              <w:bottom w:val="nil"/>
              <w:right w:val="nil"/>
            </w:tcBorders>
            <w:shd w:val="clear" w:color="000000" w:fill="FFFFFF"/>
            <w:noWrap/>
            <w:vAlign w:val="bottom"/>
            <w:hideMark/>
          </w:tcPr>
          <w:p w:rsidR="00DD76B7" w:rsidRPr="00DD76B7" w:rsidRDefault="00DD76B7" w:rsidP="00DD76B7">
            <w:pPr>
              <w:jc w:val="center"/>
              <w:rPr>
                <w:sz w:val="22"/>
                <w:szCs w:val="22"/>
              </w:rPr>
            </w:pPr>
            <w:r w:rsidRPr="00DD76B7">
              <w:rPr>
                <w:sz w:val="22"/>
                <w:szCs w:val="22"/>
              </w:rPr>
              <w:t> </w:t>
            </w:r>
          </w:p>
        </w:tc>
        <w:tc>
          <w:tcPr>
            <w:tcW w:w="6131" w:type="dxa"/>
            <w:gridSpan w:val="2"/>
            <w:tcBorders>
              <w:top w:val="nil"/>
              <w:left w:val="nil"/>
              <w:bottom w:val="nil"/>
              <w:right w:val="nil"/>
            </w:tcBorders>
            <w:shd w:val="clear" w:color="000000" w:fill="FFFFFF"/>
            <w:hideMark/>
          </w:tcPr>
          <w:p w:rsidR="00DD76B7" w:rsidRPr="00DD76B7" w:rsidRDefault="00DD76B7" w:rsidP="00EE46A4">
            <w:pPr>
              <w:jc w:val="right"/>
              <w:rPr>
                <w:sz w:val="22"/>
                <w:szCs w:val="22"/>
              </w:rPr>
            </w:pPr>
            <w:r w:rsidRPr="00DD76B7">
              <w:rPr>
                <w:sz w:val="22"/>
                <w:szCs w:val="22"/>
              </w:rPr>
              <w:t xml:space="preserve">                   к решению Вахрушевской городской  Думы    </w:t>
            </w:r>
          </w:p>
        </w:tc>
      </w:tr>
      <w:tr w:rsidR="00DD76B7" w:rsidRPr="00DD76B7" w:rsidTr="00DD76B7">
        <w:trPr>
          <w:trHeight w:val="300"/>
        </w:trPr>
        <w:tc>
          <w:tcPr>
            <w:tcW w:w="3134" w:type="dxa"/>
            <w:tcBorders>
              <w:top w:val="nil"/>
              <w:left w:val="nil"/>
              <w:bottom w:val="nil"/>
              <w:right w:val="nil"/>
            </w:tcBorders>
            <w:shd w:val="clear" w:color="000000" w:fill="FFFFFF"/>
            <w:noWrap/>
            <w:vAlign w:val="bottom"/>
            <w:hideMark/>
          </w:tcPr>
          <w:p w:rsidR="00DD76B7" w:rsidRPr="00DD76B7" w:rsidRDefault="00DD76B7" w:rsidP="00DD76B7">
            <w:pPr>
              <w:jc w:val="center"/>
              <w:rPr>
                <w:sz w:val="22"/>
                <w:szCs w:val="22"/>
              </w:rPr>
            </w:pPr>
            <w:r w:rsidRPr="00DD76B7">
              <w:rPr>
                <w:sz w:val="22"/>
                <w:szCs w:val="22"/>
              </w:rPr>
              <w:t> </w:t>
            </w:r>
          </w:p>
        </w:tc>
        <w:tc>
          <w:tcPr>
            <w:tcW w:w="6131" w:type="dxa"/>
            <w:gridSpan w:val="2"/>
            <w:tcBorders>
              <w:top w:val="nil"/>
              <w:left w:val="nil"/>
              <w:bottom w:val="nil"/>
              <w:right w:val="nil"/>
            </w:tcBorders>
            <w:shd w:val="clear" w:color="000000" w:fill="FFFFFF"/>
            <w:noWrap/>
            <w:vAlign w:val="center"/>
            <w:hideMark/>
          </w:tcPr>
          <w:p w:rsidR="00DD76B7" w:rsidRPr="00DD76B7" w:rsidRDefault="00EE46A4" w:rsidP="00DD76B7">
            <w:pPr>
              <w:jc w:val="right"/>
              <w:rPr>
                <w:sz w:val="22"/>
                <w:szCs w:val="22"/>
              </w:rPr>
            </w:pPr>
            <w:r w:rsidRPr="00DD76B7">
              <w:rPr>
                <w:color w:val="000000"/>
                <w:sz w:val="22"/>
                <w:szCs w:val="22"/>
              </w:rPr>
              <w:t>от  14.12.2024 № 30/154</w:t>
            </w:r>
          </w:p>
        </w:tc>
      </w:tr>
      <w:tr w:rsidR="00DD76B7" w:rsidRPr="00DD76B7" w:rsidTr="00DD76B7">
        <w:trPr>
          <w:trHeight w:val="1770"/>
        </w:trPr>
        <w:tc>
          <w:tcPr>
            <w:tcW w:w="9265" w:type="dxa"/>
            <w:gridSpan w:val="3"/>
            <w:tcBorders>
              <w:top w:val="nil"/>
              <w:left w:val="nil"/>
              <w:bottom w:val="single" w:sz="4" w:space="0" w:color="auto"/>
              <w:right w:val="nil"/>
            </w:tcBorders>
            <w:shd w:val="clear" w:color="000000" w:fill="FFFFFF"/>
            <w:vAlign w:val="bottom"/>
            <w:hideMark/>
          </w:tcPr>
          <w:p w:rsidR="00DD76B7" w:rsidRDefault="00DD76B7" w:rsidP="00DD76B7">
            <w:pPr>
              <w:jc w:val="center"/>
              <w:rPr>
                <w:b/>
                <w:bCs/>
                <w:sz w:val="22"/>
                <w:szCs w:val="22"/>
              </w:rPr>
            </w:pPr>
            <w:r w:rsidRPr="00DD76B7">
              <w:rPr>
                <w:b/>
                <w:bCs/>
                <w:sz w:val="22"/>
                <w:szCs w:val="22"/>
              </w:rPr>
              <w:t>Прогнозируемые объемы поступления доходов бюджета Вахрушевского городского поселения  по налоговым и неналоговым доходам</w:t>
            </w:r>
            <w:proofErr w:type="gramStart"/>
            <w:r w:rsidRPr="00DD76B7">
              <w:rPr>
                <w:b/>
                <w:bCs/>
                <w:sz w:val="22"/>
                <w:szCs w:val="22"/>
              </w:rPr>
              <w:t xml:space="preserve"> ,</w:t>
            </w:r>
            <w:proofErr w:type="gramEnd"/>
            <w:r w:rsidRPr="00DD76B7">
              <w:rPr>
                <w:b/>
                <w:bCs/>
                <w:sz w:val="22"/>
                <w:szCs w:val="22"/>
              </w:rPr>
              <w:t xml:space="preserve"> безвозмездным поступлениям по подстатьям бюджетной классификации доходов бюджетов  на 2025 год </w:t>
            </w:r>
          </w:p>
          <w:p w:rsidR="00EE46A4" w:rsidRDefault="00EE46A4" w:rsidP="00DD76B7">
            <w:pPr>
              <w:jc w:val="center"/>
              <w:rPr>
                <w:b/>
                <w:bCs/>
                <w:sz w:val="22"/>
                <w:szCs w:val="22"/>
              </w:rPr>
            </w:pPr>
          </w:p>
          <w:p w:rsidR="00EE46A4" w:rsidRPr="00DD76B7" w:rsidRDefault="00EE46A4" w:rsidP="00DD76B7">
            <w:pPr>
              <w:jc w:val="center"/>
              <w:rPr>
                <w:b/>
                <w:bCs/>
                <w:sz w:val="22"/>
                <w:szCs w:val="22"/>
              </w:rPr>
            </w:pPr>
          </w:p>
        </w:tc>
      </w:tr>
      <w:tr w:rsidR="00DD76B7" w:rsidRPr="00DD76B7" w:rsidTr="00DD76B7">
        <w:trPr>
          <w:trHeight w:val="9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Код бюджетной классификации</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Наименование налога (сбора)</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Бюджет поселения на 2025 год</w:t>
            </w:r>
          </w:p>
        </w:tc>
      </w:tr>
      <w:tr w:rsidR="00DD76B7" w:rsidRPr="00DD76B7" w:rsidTr="00DD76B7">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000 1 00 00000 00 0000 000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НАЛОГОВЫЕ И НЕНАЛОГОВЫЕ ДОХОДЫ</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22864,30</w:t>
            </w:r>
          </w:p>
        </w:tc>
      </w:tr>
      <w:tr w:rsidR="00DD76B7" w:rsidRPr="00DD76B7" w:rsidTr="00DD76B7">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000 1 01 00000 00 0000 000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НАЛОГИ НА ПРИБЫЛЬ, ДОХОДЫ</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13679,20</w:t>
            </w:r>
          </w:p>
        </w:tc>
      </w:tr>
      <w:tr w:rsidR="00DD76B7" w:rsidRPr="00DD76B7" w:rsidTr="00DD76B7">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000 1 01 02000 01 0000 110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i/>
                <w:iCs/>
                <w:sz w:val="22"/>
                <w:szCs w:val="22"/>
              </w:rPr>
            </w:pPr>
            <w:r w:rsidRPr="00DD76B7">
              <w:rPr>
                <w:i/>
                <w:iCs/>
                <w:sz w:val="22"/>
                <w:szCs w:val="22"/>
              </w:rPr>
              <w:t>Налог на доходы физических лиц</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13679,20</w:t>
            </w:r>
          </w:p>
        </w:tc>
      </w:tr>
      <w:tr w:rsidR="00DD76B7" w:rsidRPr="00DD76B7" w:rsidTr="00EE46A4">
        <w:trPr>
          <w:trHeight w:val="4785"/>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182 1 01 02010 01 0000 110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с доходов, источником которых является налоговый агент, за </w:t>
            </w:r>
            <w:r w:rsidRPr="00DD76B7">
              <w:rPr>
                <w:sz w:val="20"/>
                <w:szCs w:val="20"/>
              </w:rPr>
              <w:br/>
              <w:t xml:space="preserve">исключением доходов, в отношении которых исчисление и уплата налога осуществляются в </w:t>
            </w:r>
            <w:r w:rsidRPr="00DD76B7">
              <w:rPr>
                <w:sz w:val="20"/>
                <w:szCs w:val="20"/>
              </w:rPr>
              <w:br/>
              <w:t>соответствии со статьями 227, 2271</w:t>
            </w:r>
            <w:r w:rsidRPr="00DD76B7">
              <w:rPr>
                <w:sz w:val="20"/>
                <w:szCs w:val="20"/>
              </w:rPr>
              <w:br/>
              <w:t xml:space="preserve"> и 228 Налогового кодекса Российской Федерации, а также </w:t>
            </w:r>
            <w:r w:rsidRPr="00DD76B7">
              <w:rPr>
                <w:sz w:val="20"/>
                <w:szCs w:val="20"/>
              </w:rPr>
              <w:br/>
              <w:t xml:space="preserve">доходов от долевого участия в организации, полученных физическим лицом - налоговым </w:t>
            </w:r>
            <w:r w:rsidRPr="00DD76B7">
              <w:rPr>
                <w:sz w:val="20"/>
                <w:szCs w:val="20"/>
              </w:rPr>
              <w:br/>
              <w:t xml:space="preserve">резидентом Российской Федерации в виде дивидендов (в части суммы налога, не превышающей </w:t>
            </w:r>
            <w:r w:rsidRPr="00DD76B7">
              <w:rPr>
                <w:sz w:val="20"/>
                <w:szCs w:val="20"/>
              </w:rPr>
              <w:br/>
              <w:t>650</w:t>
            </w:r>
            <w:proofErr w:type="gramEnd"/>
            <w:r w:rsidRPr="00DD76B7">
              <w:rPr>
                <w:sz w:val="20"/>
                <w:szCs w:val="20"/>
              </w:rPr>
              <w:t xml:space="preserve"> </w:t>
            </w:r>
            <w:proofErr w:type="gramStart"/>
            <w:r w:rsidRPr="00DD76B7">
              <w:rPr>
                <w:sz w:val="20"/>
                <w:szCs w:val="20"/>
              </w:rPr>
              <w:t xml:space="preserve">тысяч рублей за налоговые периоды до 1 января 2025 года, а также в части суммы налога, не </w:t>
            </w:r>
            <w:r w:rsidRPr="00DD76B7">
              <w:rPr>
                <w:sz w:val="20"/>
                <w:szCs w:val="20"/>
              </w:rPr>
              <w:br/>
              <w:t xml:space="preserve">превышающей 312 тысяч рублей за налоговые периоды после 1 января 2025 года), а также налог </w:t>
            </w:r>
            <w:r w:rsidRPr="00DD76B7">
              <w:rPr>
                <w:sz w:val="20"/>
                <w:szCs w:val="20"/>
              </w:rPr>
              <w:br/>
              <w:t xml:space="preserve">на доходы физических лиц в отношении доходов от долевого участия в организации, полученных </w:t>
            </w:r>
            <w:r w:rsidRPr="00DD76B7">
              <w:rPr>
                <w:sz w:val="20"/>
                <w:szCs w:val="20"/>
              </w:rPr>
              <w:br/>
              <w:t xml:space="preserve">физическим лицом, не являющимся налоговым резидентом Российской Федерации, в виде </w:t>
            </w:r>
            <w:r w:rsidRPr="00DD76B7">
              <w:rPr>
                <w:sz w:val="20"/>
                <w:szCs w:val="20"/>
              </w:rPr>
              <w:br/>
              <w:t>дивидендов</w:t>
            </w:r>
            <w:proofErr w:type="gramEnd"/>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13315,20</w:t>
            </w:r>
          </w:p>
        </w:tc>
      </w:tr>
      <w:tr w:rsidR="00DD76B7" w:rsidRPr="00DD76B7" w:rsidTr="00EE46A4">
        <w:trPr>
          <w:trHeight w:val="3253"/>
        </w:trPr>
        <w:tc>
          <w:tcPr>
            <w:tcW w:w="3134" w:type="dxa"/>
            <w:tcBorders>
              <w:top w:val="nil"/>
              <w:left w:val="single" w:sz="4" w:space="0" w:color="auto"/>
              <w:bottom w:val="nil"/>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 xml:space="preserve"> 182 1 01 02020 01 0000 110</w:t>
            </w:r>
          </w:p>
        </w:tc>
        <w:tc>
          <w:tcPr>
            <w:tcW w:w="4771" w:type="dxa"/>
            <w:tcBorders>
              <w:top w:val="nil"/>
              <w:left w:val="nil"/>
              <w:bottom w:val="nil"/>
              <w:right w:val="single" w:sz="4" w:space="0" w:color="auto"/>
            </w:tcBorders>
            <w:shd w:val="clear" w:color="auto" w:fill="auto"/>
            <w:hideMark/>
          </w:tcPr>
          <w:p w:rsidR="00DD76B7" w:rsidRPr="00DD76B7" w:rsidRDefault="00907DFE" w:rsidP="00DD76B7">
            <w:pPr>
              <w:rPr>
                <w:sz w:val="20"/>
                <w:szCs w:val="20"/>
              </w:rPr>
            </w:pPr>
            <w:hyperlink r:id="rId7" w:history="1">
              <w:proofErr w:type="gramStart"/>
              <w:r w:rsidR="00DD76B7" w:rsidRPr="00DD76B7">
                <w:rPr>
                  <w:sz w:val="20"/>
                  <w:szCs w:val="20"/>
                </w:rPr>
                <w:t xml:space="preserve">Налог на доходы физических лиц с доходов, полученных от осуществления деятельности </w:t>
              </w:r>
              <w:r w:rsidR="00DD76B7" w:rsidRPr="00DD76B7">
                <w:rPr>
                  <w:sz w:val="20"/>
                  <w:szCs w:val="20"/>
                </w:rPr>
                <w:br/>
                <w:t xml:space="preserve">физическими лицами, зарегистрированными в качестве индивидуальных предпринимателей, </w:t>
              </w:r>
              <w:r w:rsidR="00DD76B7" w:rsidRPr="00DD76B7">
                <w:rPr>
                  <w:sz w:val="20"/>
                  <w:szCs w:val="20"/>
                </w:rPr>
                <w:br/>
                <w:t xml:space="preserve">нотариусов, занимающихся частной практикой, адвокатов, учредивших адвокатские кабинеты, и </w:t>
              </w:r>
              <w:r w:rsidR="00DD76B7" w:rsidRPr="00DD76B7">
                <w:rPr>
                  <w:sz w:val="20"/>
                  <w:szCs w:val="20"/>
                </w:rPr>
                <w:br/>
                <w:t xml:space="preserve">других лиц, занимающихся частной практикой в соответствии со статьей 227 Налогового кодекса </w:t>
              </w:r>
              <w:r w:rsidR="00DD76B7" w:rsidRPr="00DD76B7">
                <w:rPr>
                  <w:sz w:val="20"/>
                  <w:szCs w:val="20"/>
                </w:rPr>
                <w:br/>
                <w:t xml:space="preserve">Российской Федерации (в части суммы налога, не превышающей 650 тысяч рублей за налоговые </w:t>
              </w:r>
              <w:r w:rsidR="00DD76B7" w:rsidRPr="00DD76B7">
                <w:rPr>
                  <w:sz w:val="20"/>
                  <w:szCs w:val="20"/>
                </w:rPr>
                <w:br/>
                <w:t>периоды до 1 января 2025 года, а также</w:t>
              </w:r>
              <w:proofErr w:type="gramEnd"/>
              <w:r w:rsidR="00DD76B7" w:rsidRPr="00DD76B7">
                <w:rPr>
                  <w:sz w:val="20"/>
                  <w:szCs w:val="20"/>
                </w:rPr>
                <w:t xml:space="preserve"> в части суммы налога, не превышающей 312 тысяч </w:t>
              </w:r>
              <w:r w:rsidR="00DD76B7" w:rsidRPr="00DD76B7">
                <w:rPr>
                  <w:sz w:val="20"/>
                  <w:szCs w:val="20"/>
                </w:rPr>
                <w:br/>
                <w:t>рублей за налоговые периоды после 1 января 2025 года)</w:t>
              </w:r>
            </w:hyperlink>
          </w:p>
        </w:tc>
        <w:tc>
          <w:tcPr>
            <w:tcW w:w="1360" w:type="dxa"/>
            <w:tcBorders>
              <w:top w:val="nil"/>
              <w:left w:val="nil"/>
              <w:bottom w:val="nil"/>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50,00</w:t>
            </w:r>
          </w:p>
        </w:tc>
      </w:tr>
      <w:tr w:rsidR="00DD76B7" w:rsidRPr="00DD76B7" w:rsidTr="00EE46A4">
        <w:trPr>
          <w:trHeight w:val="2827"/>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lastRenderedPageBreak/>
              <w:t>182 1 01 02030 01 0000 110</w:t>
            </w:r>
          </w:p>
        </w:tc>
        <w:tc>
          <w:tcPr>
            <w:tcW w:w="4771" w:type="dxa"/>
            <w:tcBorders>
              <w:top w:val="single" w:sz="4" w:space="0" w:color="auto"/>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с доходов, полученных физическими лицами в соответствии со </w:t>
            </w:r>
            <w:r w:rsidRPr="00DD76B7">
              <w:rPr>
                <w:sz w:val="20"/>
                <w:szCs w:val="20"/>
              </w:rPr>
              <w:br/>
              <w:t xml:space="preserve">статьей 228 Налогового кодекса Российской Федерации (за исключением доходов от долевого </w:t>
            </w:r>
            <w:r w:rsidRPr="00DD76B7">
              <w:rPr>
                <w:sz w:val="20"/>
                <w:szCs w:val="20"/>
              </w:rPr>
              <w:br/>
              <w:t xml:space="preserve">участия в организации, полученных физическим лицом - налоговым резидентом Российской </w:t>
            </w:r>
            <w:r w:rsidRPr="00DD76B7">
              <w:rPr>
                <w:sz w:val="20"/>
                <w:szCs w:val="20"/>
              </w:rPr>
              <w:br/>
              <w:t xml:space="preserve">Федерации в виде дивидендов) (в части суммы налога, не превышающей 650 тысяч рублей за </w:t>
            </w:r>
            <w:r w:rsidRPr="00DD76B7">
              <w:rPr>
                <w:sz w:val="20"/>
                <w:szCs w:val="20"/>
              </w:rPr>
              <w:br/>
              <w:t>налоговые периоды до 1 января 2025 года, а также в части суммы налога</w:t>
            </w:r>
            <w:proofErr w:type="gramEnd"/>
            <w:r w:rsidRPr="00DD76B7">
              <w:rPr>
                <w:sz w:val="20"/>
                <w:szCs w:val="20"/>
              </w:rPr>
              <w:t xml:space="preserve">, не </w:t>
            </w:r>
            <w:proofErr w:type="gramStart"/>
            <w:r w:rsidRPr="00DD76B7">
              <w:rPr>
                <w:sz w:val="20"/>
                <w:szCs w:val="20"/>
              </w:rPr>
              <w:t>превышающей</w:t>
            </w:r>
            <w:proofErr w:type="gramEnd"/>
            <w:r w:rsidRPr="00DD76B7">
              <w:rPr>
                <w:sz w:val="20"/>
                <w:szCs w:val="20"/>
              </w:rPr>
              <w:t xml:space="preserve"> 312 </w:t>
            </w:r>
            <w:r w:rsidRPr="00DD76B7">
              <w:rPr>
                <w:sz w:val="20"/>
                <w:szCs w:val="20"/>
              </w:rPr>
              <w:br/>
              <w:t>тысяч рублей за налоговые периоды после 1 января 2025 года)</w:t>
            </w:r>
          </w:p>
        </w:tc>
        <w:tc>
          <w:tcPr>
            <w:tcW w:w="1360" w:type="dxa"/>
            <w:tcBorders>
              <w:top w:val="single" w:sz="4" w:space="0" w:color="auto"/>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108,10</w:t>
            </w:r>
          </w:p>
        </w:tc>
      </w:tr>
      <w:tr w:rsidR="00DD76B7" w:rsidRPr="00DD76B7" w:rsidTr="00EE46A4">
        <w:trPr>
          <w:trHeight w:val="2541"/>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 xml:space="preserve">182  01 02130 01 0000 110 </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в отношении доходов от долевого участия в организации, </w:t>
            </w:r>
            <w:r w:rsidRPr="00DD76B7">
              <w:rPr>
                <w:sz w:val="20"/>
                <w:szCs w:val="20"/>
              </w:rPr>
              <w:br/>
              <w:t xml:space="preserve">полученных физическим лицом - налоговым резидентом Российской Федерации в виде </w:t>
            </w:r>
            <w:r w:rsidRPr="00DD76B7">
              <w:rPr>
                <w:sz w:val="20"/>
                <w:szCs w:val="20"/>
              </w:rPr>
              <w:br/>
              <w:t xml:space="preserve">дивидендов (в части суммы налога, не превышающей 650 тысяч рублей за налоговые периоды до </w:t>
            </w:r>
            <w:r w:rsidRPr="00DD76B7">
              <w:rPr>
                <w:sz w:val="20"/>
                <w:szCs w:val="20"/>
              </w:rPr>
              <w:br/>
              <w:t xml:space="preserve">1 января 2025 года, а также в части суммы налога, не превышающей 312 тысяч рублей за </w:t>
            </w:r>
            <w:r w:rsidRPr="00DD76B7">
              <w:rPr>
                <w:sz w:val="20"/>
                <w:szCs w:val="20"/>
              </w:rPr>
              <w:br/>
              <w:t>налоговые периоды после 1 января 2025 года)</w:t>
            </w:r>
            <w:proofErr w:type="gramEnd"/>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188,20</w:t>
            </w:r>
          </w:p>
        </w:tc>
      </w:tr>
      <w:tr w:rsidR="00DD76B7" w:rsidRPr="00DD76B7" w:rsidTr="00EE46A4">
        <w:trPr>
          <w:trHeight w:val="211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182  1 01 02140 01 0000 110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в отношении доходов от долевого участия в организации, </w:t>
            </w:r>
            <w:r w:rsidRPr="00DD76B7">
              <w:rPr>
                <w:sz w:val="20"/>
                <w:szCs w:val="20"/>
              </w:rPr>
              <w:br/>
              <w:t xml:space="preserve">полученных физическим лицом - налоговым резидентом Российской Федерации в виде </w:t>
            </w:r>
            <w:r w:rsidRPr="00DD76B7">
              <w:rPr>
                <w:sz w:val="20"/>
                <w:szCs w:val="20"/>
              </w:rPr>
              <w:br/>
              <w:t xml:space="preserve">дивидендов (в части суммы налога, превышающей 650 тысяч рублей за налоговые периоды до 1 </w:t>
            </w:r>
            <w:r w:rsidRPr="00DD76B7">
              <w:rPr>
                <w:sz w:val="20"/>
                <w:szCs w:val="20"/>
              </w:rPr>
              <w:br/>
              <w:t xml:space="preserve">января 2025 года, а также в части суммы налога, превышающей 312 тысяч рублей за налоговые </w:t>
            </w:r>
            <w:r w:rsidRPr="00DD76B7">
              <w:rPr>
                <w:sz w:val="20"/>
                <w:szCs w:val="20"/>
              </w:rPr>
              <w:br/>
              <w:t>периоды после 1 января 2025 года)</w:t>
            </w:r>
            <w:proofErr w:type="gramEnd"/>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17,70</w:t>
            </w:r>
          </w:p>
        </w:tc>
      </w:tr>
      <w:tr w:rsidR="00DD76B7" w:rsidRPr="00DD76B7" w:rsidTr="00EE46A4">
        <w:trPr>
          <w:trHeight w:val="85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000 1 03 00000 00 0000 000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b/>
                <w:bCs/>
                <w:sz w:val="20"/>
                <w:szCs w:val="20"/>
              </w:rPr>
            </w:pPr>
            <w:r w:rsidRPr="00DD76B7">
              <w:rPr>
                <w:b/>
                <w:bCs/>
                <w:sz w:val="20"/>
                <w:szCs w:val="20"/>
              </w:rPr>
              <w:t>НАЛОГИ НА ТОВАРЫ (РАБОТЫ, УСЛУГИ), РЕАЛИЗУЕМЫЕ НА ТЕРРИТОРИИ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950,20</w:t>
            </w:r>
          </w:p>
        </w:tc>
      </w:tr>
      <w:tr w:rsidR="00DD76B7" w:rsidRPr="00DD76B7" w:rsidTr="00EE46A4">
        <w:trPr>
          <w:trHeight w:val="2225"/>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100 1 03 02231 01 0000 110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497,00</w:t>
            </w:r>
          </w:p>
        </w:tc>
      </w:tr>
      <w:tr w:rsidR="00DD76B7" w:rsidRPr="00DD76B7" w:rsidTr="00EE46A4">
        <w:trPr>
          <w:trHeight w:val="2541"/>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100 1 03 02241 01 0000 110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моторные масла для дизельных и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2,20</w:t>
            </w:r>
          </w:p>
        </w:tc>
      </w:tr>
      <w:tr w:rsidR="00DD76B7" w:rsidRPr="00DD76B7" w:rsidTr="00EE46A4">
        <w:trPr>
          <w:trHeight w:val="2119"/>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lastRenderedPageBreak/>
              <w:t>100 1 03 02251 01 0000 110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501,90</w:t>
            </w:r>
          </w:p>
        </w:tc>
      </w:tr>
      <w:tr w:rsidR="00DD76B7" w:rsidRPr="00DD76B7" w:rsidTr="00EE46A4">
        <w:trPr>
          <w:trHeight w:val="212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100 1 03 02261 01 0000 110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-50,90</w:t>
            </w:r>
          </w:p>
        </w:tc>
      </w:tr>
      <w:tr w:rsidR="00DD76B7" w:rsidRPr="00DD76B7" w:rsidTr="00DD76B7">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НАЛОГИ НА ИМУЩЕСТВО</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4923,00</w:t>
            </w:r>
          </w:p>
        </w:tc>
      </w:tr>
      <w:tr w:rsidR="00DD76B7" w:rsidRPr="00DD76B7" w:rsidTr="00DD76B7">
        <w:trPr>
          <w:trHeight w:val="6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000 1 06 01000 00 0000 110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Налог на имущество физических лиц</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3670,00</w:t>
            </w:r>
          </w:p>
        </w:tc>
      </w:tr>
      <w:tr w:rsidR="00DD76B7" w:rsidRPr="00DD76B7" w:rsidTr="00DD76B7">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182 1 06 01030 13 0000 110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3670,00</w:t>
            </w:r>
          </w:p>
        </w:tc>
      </w:tr>
      <w:tr w:rsidR="00DD76B7" w:rsidRPr="00DD76B7" w:rsidTr="00DD76B7">
        <w:trPr>
          <w:trHeight w:val="39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000 1 06 06000 00 0000 110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i/>
                <w:iCs/>
                <w:sz w:val="20"/>
                <w:szCs w:val="20"/>
              </w:rPr>
            </w:pPr>
            <w:r w:rsidRPr="00DD76B7">
              <w:rPr>
                <w:i/>
                <w:iCs/>
                <w:sz w:val="20"/>
                <w:szCs w:val="20"/>
              </w:rPr>
              <w:t>Земельный налог</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1253,00</w:t>
            </w:r>
          </w:p>
        </w:tc>
      </w:tr>
      <w:tr w:rsidR="00DD76B7" w:rsidRPr="00DD76B7" w:rsidTr="00DD76B7">
        <w:trPr>
          <w:trHeight w:val="405"/>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000 1 06 06030 00 0000 110</w:t>
            </w:r>
          </w:p>
        </w:tc>
        <w:tc>
          <w:tcPr>
            <w:tcW w:w="4771" w:type="dxa"/>
            <w:tcBorders>
              <w:top w:val="nil"/>
              <w:left w:val="nil"/>
              <w:bottom w:val="single" w:sz="4" w:space="0" w:color="auto"/>
              <w:right w:val="single" w:sz="4" w:space="0" w:color="auto"/>
            </w:tcBorders>
            <w:shd w:val="clear" w:color="auto" w:fill="auto"/>
            <w:noWrap/>
            <w:hideMark/>
          </w:tcPr>
          <w:p w:rsidR="00DD76B7" w:rsidRPr="00DD76B7" w:rsidRDefault="00DD76B7" w:rsidP="00DD76B7">
            <w:pPr>
              <w:rPr>
                <w:sz w:val="20"/>
                <w:szCs w:val="20"/>
              </w:rPr>
            </w:pPr>
            <w:r w:rsidRPr="00DD76B7">
              <w:rPr>
                <w:sz w:val="20"/>
                <w:szCs w:val="20"/>
              </w:rPr>
              <w:t>Земельный налог с организаций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626,00</w:t>
            </w:r>
          </w:p>
        </w:tc>
      </w:tr>
      <w:tr w:rsidR="00DD76B7" w:rsidRPr="00DD76B7" w:rsidTr="00DD76B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182 1 06 06033 13 0000 110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Земельный налог с организаций,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626,00</w:t>
            </w:r>
          </w:p>
        </w:tc>
      </w:tr>
      <w:tr w:rsidR="00DD76B7" w:rsidRPr="00DD76B7" w:rsidTr="00DD76B7">
        <w:trPr>
          <w:trHeight w:val="39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000 1 06 06040 00 0000 110</w:t>
            </w:r>
          </w:p>
        </w:tc>
        <w:tc>
          <w:tcPr>
            <w:tcW w:w="4771" w:type="dxa"/>
            <w:tcBorders>
              <w:top w:val="nil"/>
              <w:left w:val="nil"/>
              <w:bottom w:val="single" w:sz="4" w:space="0" w:color="auto"/>
              <w:right w:val="single" w:sz="4" w:space="0" w:color="auto"/>
            </w:tcBorders>
            <w:shd w:val="clear" w:color="auto" w:fill="auto"/>
            <w:noWrap/>
            <w:hideMark/>
          </w:tcPr>
          <w:p w:rsidR="00DD76B7" w:rsidRPr="00DD76B7" w:rsidRDefault="00DD76B7" w:rsidP="00DD76B7">
            <w:pPr>
              <w:rPr>
                <w:sz w:val="20"/>
                <w:szCs w:val="20"/>
              </w:rPr>
            </w:pPr>
            <w:r w:rsidRPr="00DD76B7">
              <w:rPr>
                <w:sz w:val="20"/>
                <w:szCs w:val="20"/>
              </w:rPr>
              <w:t>Земельный налог с физических лиц</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627,00</w:t>
            </w:r>
          </w:p>
        </w:tc>
      </w:tr>
      <w:tr w:rsidR="00DD76B7" w:rsidRPr="00DD76B7" w:rsidTr="00DD76B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182 1 06 06043 13 0000 110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Земельный налог с физических лиц,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627,00</w:t>
            </w:r>
          </w:p>
        </w:tc>
      </w:tr>
      <w:tr w:rsidR="00DD76B7" w:rsidRPr="00DD76B7" w:rsidTr="00DD76B7">
        <w:trPr>
          <w:trHeight w:val="30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000 1 08 0000 00 0000 000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ГОСУДАРСТВЕННАЯ ПОШЛИНА</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r>
      <w:tr w:rsidR="00DD76B7" w:rsidRPr="00DD76B7" w:rsidTr="00DD76B7">
        <w:trPr>
          <w:trHeight w:val="102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000 1 08 04000 01 0000 110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r>
      <w:tr w:rsidR="00DD76B7" w:rsidRPr="00DD76B7" w:rsidTr="00DD76B7">
        <w:trPr>
          <w:trHeight w:val="1785"/>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994 1 08 04020 01 0000 110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r>
      <w:tr w:rsidR="00DD76B7" w:rsidRPr="00DD76B7" w:rsidTr="00DD76B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ОТ ИСПОЛЬЗОВАНИЯ ИМУЩЕСТВА, НАХОДЯЩЕГОСЯ В ГОСУДАРСТВЕННОЙ И МУНИЦИПАЛЬНОЙ СОБСТВЕННОСТИ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3222,40</w:t>
            </w:r>
          </w:p>
        </w:tc>
      </w:tr>
      <w:tr w:rsidR="00DD76B7" w:rsidRPr="00DD76B7" w:rsidTr="00EE46A4">
        <w:trPr>
          <w:trHeight w:val="1694"/>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lastRenderedPageBreak/>
              <w:t>000 1 11 05000 00 0000 120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1222,40</w:t>
            </w:r>
          </w:p>
        </w:tc>
      </w:tr>
      <w:tr w:rsidR="00DD76B7" w:rsidRPr="00DD76B7" w:rsidTr="00EE46A4">
        <w:trPr>
          <w:trHeight w:val="1121"/>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000 1 11 05010 00 0000 120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302,00</w:t>
            </w:r>
          </w:p>
        </w:tc>
      </w:tr>
      <w:tr w:rsidR="00DD76B7" w:rsidRPr="00DD76B7" w:rsidTr="00EE46A4">
        <w:trPr>
          <w:trHeight w:val="1535"/>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936 1 11 05013 13 0000 120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302,00</w:t>
            </w:r>
          </w:p>
        </w:tc>
      </w:tr>
      <w:tr w:rsidR="00DD76B7" w:rsidRPr="00DD76B7" w:rsidTr="00DD76B7">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 xml:space="preserve">000 1 11 05070 00 0000 120 </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920,40</w:t>
            </w:r>
          </w:p>
        </w:tc>
      </w:tr>
      <w:tr w:rsidR="00DD76B7" w:rsidRPr="00DD76B7" w:rsidTr="00DD76B7">
        <w:trPr>
          <w:trHeight w:val="102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994 1 11 05075 13 0000 120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сдачи в аренду имущества, составляющего казну городских поселений (за исключением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920,40</w:t>
            </w:r>
          </w:p>
        </w:tc>
      </w:tr>
      <w:tr w:rsidR="00DD76B7" w:rsidRPr="00DD76B7" w:rsidTr="00EE46A4">
        <w:trPr>
          <w:trHeight w:val="1472"/>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000 1 11 09000 00 0000 120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EE46A4">
        <w:trPr>
          <w:trHeight w:val="1551"/>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000 1 11 09040 00 0000 120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EE46A4">
        <w:trPr>
          <w:trHeight w:val="1545"/>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994 1 11 09045 13 0000 120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DD76B7">
        <w:trPr>
          <w:trHeight w:val="78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000 1 13 00000 00 0000 000</w:t>
            </w:r>
          </w:p>
        </w:tc>
        <w:tc>
          <w:tcPr>
            <w:tcW w:w="4771"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ОТ ОКАЗАНИЯ ПЛАТНЫХ УСЛУГ И КОМПЕНСАЦИИ ЗАТРАТ ГОСУДАРСТВА</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525"/>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000 1 13 02000 00 0000 130</w:t>
            </w:r>
          </w:p>
        </w:tc>
        <w:tc>
          <w:tcPr>
            <w:tcW w:w="4771"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от компенсации затрат государства</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78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000 1 13 02060 00 0000 130</w:t>
            </w:r>
          </w:p>
        </w:tc>
        <w:tc>
          <w:tcPr>
            <w:tcW w:w="4771"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поступающие в порядке возмещения расходов, понесенных в связи с эксплуатацией имущества</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1035"/>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994 1 13 02065 13 0000 130</w:t>
            </w:r>
          </w:p>
        </w:tc>
        <w:tc>
          <w:tcPr>
            <w:tcW w:w="4771"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поступающие в порядке возмещения расходов, понесенных в связи с эксплуатацией имущества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51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000 1 16 00000 00 0000 000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ШТРАФЫ, САНКЦИИ, ВОЗМЕЩЕНИЕ УЩЕРБА</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EE46A4">
        <w:trPr>
          <w:trHeight w:val="2261"/>
        </w:trPr>
        <w:tc>
          <w:tcPr>
            <w:tcW w:w="3134"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sz w:val="22"/>
                <w:szCs w:val="22"/>
              </w:rPr>
            </w:pPr>
            <w:r w:rsidRPr="00DD76B7">
              <w:rPr>
                <w:sz w:val="22"/>
                <w:szCs w:val="22"/>
              </w:rPr>
              <w:lastRenderedPageBreak/>
              <w:t xml:space="preserve">994 1 16 07000 00 0000 140 </w:t>
            </w:r>
            <w:r w:rsidRPr="00DD76B7">
              <w:rPr>
                <w:sz w:val="22"/>
                <w:szCs w:val="22"/>
              </w:rPr>
              <w:br/>
            </w:r>
            <w:r w:rsidRPr="00DD76B7">
              <w:rPr>
                <w:sz w:val="22"/>
                <w:szCs w:val="22"/>
              </w:rPr>
              <w:br/>
            </w:r>
            <w:r w:rsidRPr="00DD76B7">
              <w:rPr>
                <w:sz w:val="22"/>
                <w:szCs w:val="22"/>
              </w:rPr>
              <w:br/>
            </w:r>
            <w:r w:rsidRPr="00DD76B7">
              <w:rPr>
                <w:sz w:val="22"/>
                <w:szCs w:val="22"/>
              </w:rPr>
              <w:br/>
            </w:r>
            <w:r w:rsidRPr="00DD76B7">
              <w:rPr>
                <w:sz w:val="22"/>
                <w:szCs w:val="22"/>
              </w:rPr>
              <w:br/>
              <w:t xml:space="preserve"> </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EE46A4">
        <w:trPr>
          <w:trHeight w:val="1143"/>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994 1 16 07010 00 0000 140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EE46A4">
        <w:trPr>
          <w:trHeight w:val="1543"/>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994 1 16 07010 13 0000 140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EE46A4">
        <w:trPr>
          <w:trHeight w:val="261"/>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000 2 00 00000 00 0000 000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0"/>
                <w:szCs w:val="20"/>
              </w:rPr>
            </w:pPr>
            <w:r w:rsidRPr="00DD76B7">
              <w:rPr>
                <w:b/>
                <w:bCs/>
                <w:sz w:val="20"/>
                <w:szCs w:val="20"/>
              </w:rPr>
              <w:t>БЕЗВОЗМЕЗДНЫЕ ПОСТУПЛЕНИЯ</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7456,62</w:t>
            </w:r>
          </w:p>
        </w:tc>
      </w:tr>
      <w:tr w:rsidR="00DD76B7" w:rsidRPr="00DD76B7" w:rsidTr="00EE46A4">
        <w:trPr>
          <w:trHeight w:val="562"/>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000 2 02 00000 00 0000 000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0"/>
                <w:szCs w:val="20"/>
              </w:rPr>
            </w:pPr>
            <w:r w:rsidRPr="00DD76B7">
              <w:rPr>
                <w:b/>
                <w:bCs/>
                <w:sz w:val="20"/>
                <w:szCs w:val="20"/>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7456,62</w:t>
            </w:r>
          </w:p>
        </w:tc>
      </w:tr>
      <w:tr w:rsidR="00DD76B7" w:rsidRPr="00DD76B7" w:rsidTr="00EE46A4">
        <w:trPr>
          <w:trHeight w:val="982"/>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b/>
                <w:bCs/>
                <w:i/>
                <w:iCs/>
                <w:color w:val="333333"/>
                <w:sz w:val="22"/>
                <w:szCs w:val="22"/>
              </w:rPr>
            </w:pPr>
            <w:r w:rsidRPr="00DD76B7">
              <w:rPr>
                <w:b/>
                <w:bCs/>
                <w:i/>
                <w:iCs/>
                <w:color w:val="333333"/>
                <w:sz w:val="22"/>
                <w:szCs w:val="22"/>
              </w:rPr>
              <w:t>000 2 02 16001 00 0000 150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i/>
                <w:iCs/>
                <w:sz w:val="20"/>
                <w:szCs w:val="20"/>
              </w:rPr>
            </w:pPr>
            <w:r w:rsidRPr="00DD76B7">
              <w:rPr>
                <w:b/>
                <w:bCs/>
                <w:i/>
                <w:i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1067,00</w:t>
            </w:r>
          </w:p>
        </w:tc>
      </w:tr>
      <w:tr w:rsidR="00DD76B7" w:rsidRPr="00DD76B7" w:rsidTr="00EE46A4">
        <w:trPr>
          <w:trHeight w:val="698"/>
        </w:trPr>
        <w:tc>
          <w:tcPr>
            <w:tcW w:w="3134"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sz w:val="22"/>
                <w:szCs w:val="22"/>
              </w:rPr>
            </w:pPr>
            <w:r w:rsidRPr="00DD76B7">
              <w:rPr>
                <w:sz w:val="22"/>
                <w:szCs w:val="22"/>
              </w:rPr>
              <w:t>994 2 02 16001 13 0000 150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sz w:val="20"/>
                <w:szCs w:val="20"/>
              </w:rPr>
            </w:pPr>
            <w:r w:rsidRPr="00DD76B7">
              <w:rPr>
                <w:sz w:val="20"/>
                <w:szCs w:val="20"/>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1067,00</w:t>
            </w:r>
          </w:p>
        </w:tc>
      </w:tr>
      <w:tr w:rsidR="00DD76B7" w:rsidRPr="00DD76B7" w:rsidTr="00DD76B7">
        <w:trPr>
          <w:trHeight w:val="765"/>
        </w:trPr>
        <w:tc>
          <w:tcPr>
            <w:tcW w:w="3134"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b/>
                <w:bCs/>
                <w:sz w:val="22"/>
                <w:szCs w:val="22"/>
              </w:rPr>
            </w:pPr>
            <w:r w:rsidRPr="00DD76B7">
              <w:rPr>
                <w:b/>
                <w:bCs/>
                <w:sz w:val="22"/>
                <w:szCs w:val="22"/>
              </w:rPr>
              <w:t>000 2 02 20000 00 0000 150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sz w:val="20"/>
                <w:szCs w:val="20"/>
              </w:rPr>
            </w:pPr>
            <w:r w:rsidRPr="00DD76B7">
              <w:rPr>
                <w:b/>
                <w:bCs/>
                <w:sz w:val="20"/>
                <w:szCs w:val="20"/>
              </w:rPr>
              <w:t>Субсидии бюджетам бюджетной системы Российской Федерации (межбюджетные субсидии)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5455,10</w:t>
            </w:r>
          </w:p>
        </w:tc>
      </w:tr>
      <w:tr w:rsidR="00DD76B7" w:rsidRPr="00DD76B7" w:rsidTr="00EE46A4">
        <w:trPr>
          <w:trHeight w:val="493"/>
        </w:trPr>
        <w:tc>
          <w:tcPr>
            <w:tcW w:w="3134"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b/>
                <w:bCs/>
                <w:i/>
                <w:iCs/>
                <w:sz w:val="22"/>
                <w:szCs w:val="22"/>
              </w:rPr>
            </w:pPr>
            <w:r w:rsidRPr="00DD76B7">
              <w:rPr>
                <w:b/>
                <w:bCs/>
                <w:i/>
                <w:iCs/>
                <w:sz w:val="22"/>
                <w:szCs w:val="22"/>
              </w:rPr>
              <w:t>994 2 02 25555 00 0000 150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i/>
                <w:iCs/>
                <w:sz w:val="20"/>
                <w:szCs w:val="20"/>
              </w:rPr>
            </w:pPr>
            <w:r w:rsidRPr="00DD76B7">
              <w:rPr>
                <w:b/>
                <w:bCs/>
                <w:i/>
                <w:iCs/>
                <w:sz w:val="20"/>
                <w:szCs w:val="20"/>
              </w:rPr>
              <w:t>Субсидии бюджетам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2000,00</w:t>
            </w:r>
          </w:p>
        </w:tc>
      </w:tr>
      <w:tr w:rsidR="00DD76B7" w:rsidRPr="00DD76B7" w:rsidTr="00EE46A4">
        <w:trPr>
          <w:trHeight w:val="699"/>
        </w:trPr>
        <w:tc>
          <w:tcPr>
            <w:tcW w:w="3134"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sz w:val="22"/>
                <w:szCs w:val="22"/>
              </w:rPr>
            </w:pPr>
            <w:r w:rsidRPr="00DD76B7">
              <w:rPr>
                <w:sz w:val="22"/>
                <w:szCs w:val="22"/>
              </w:rPr>
              <w:t>994 2 02 25555 13 0000 150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sz w:val="20"/>
                <w:szCs w:val="20"/>
              </w:rPr>
            </w:pPr>
            <w:r w:rsidRPr="00DD76B7">
              <w:rPr>
                <w:sz w:val="20"/>
                <w:szCs w:val="20"/>
              </w:rPr>
              <w:t>Субсидии бюджетам городских поселений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DD76B7">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b/>
                <w:bCs/>
                <w:i/>
                <w:iCs/>
                <w:sz w:val="22"/>
                <w:szCs w:val="22"/>
              </w:rPr>
            </w:pPr>
            <w:r w:rsidRPr="00DD76B7">
              <w:rPr>
                <w:b/>
                <w:bCs/>
                <w:i/>
                <w:iCs/>
                <w:sz w:val="22"/>
                <w:szCs w:val="22"/>
              </w:rPr>
              <w:t>000 2 02 29999 00 0000 150</w:t>
            </w:r>
          </w:p>
        </w:tc>
        <w:tc>
          <w:tcPr>
            <w:tcW w:w="4771" w:type="dxa"/>
            <w:tcBorders>
              <w:top w:val="nil"/>
              <w:left w:val="nil"/>
              <w:bottom w:val="single" w:sz="4" w:space="0" w:color="auto"/>
              <w:right w:val="single" w:sz="4" w:space="0" w:color="auto"/>
            </w:tcBorders>
            <w:shd w:val="clear" w:color="auto" w:fill="auto"/>
            <w:noWrap/>
            <w:hideMark/>
          </w:tcPr>
          <w:p w:rsidR="00DD76B7" w:rsidRPr="00DD76B7" w:rsidRDefault="00DD76B7" w:rsidP="00DD76B7">
            <w:pPr>
              <w:rPr>
                <w:b/>
                <w:bCs/>
                <w:i/>
                <w:iCs/>
                <w:sz w:val="20"/>
                <w:szCs w:val="20"/>
              </w:rPr>
            </w:pPr>
            <w:r w:rsidRPr="00DD76B7">
              <w:rPr>
                <w:b/>
                <w:bCs/>
                <w:i/>
                <w:iCs/>
                <w:sz w:val="20"/>
                <w:szCs w:val="20"/>
              </w:rPr>
              <w:t>Прочие субсидии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3455,10</w:t>
            </w:r>
          </w:p>
        </w:tc>
      </w:tr>
      <w:tr w:rsidR="00DD76B7" w:rsidRPr="00DD76B7" w:rsidTr="00EE46A4">
        <w:trPr>
          <w:trHeight w:val="387"/>
        </w:trPr>
        <w:tc>
          <w:tcPr>
            <w:tcW w:w="3134"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994 2 02 29999 13 0000 150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Прочие субсидии бюджетам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3455,10</w:t>
            </w:r>
          </w:p>
        </w:tc>
      </w:tr>
      <w:tr w:rsidR="00DD76B7" w:rsidRPr="00DD76B7" w:rsidTr="00DD76B7">
        <w:trPr>
          <w:trHeight w:val="57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000 2 02 30000 00 0000 150</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0"/>
                <w:szCs w:val="20"/>
              </w:rPr>
            </w:pPr>
            <w:r w:rsidRPr="00DD76B7">
              <w:rPr>
                <w:b/>
                <w:bCs/>
                <w:sz w:val="20"/>
                <w:szCs w:val="20"/>
              </w:rPr>
              <w:t xml:space="preserve">Субвенции бюджетам бюджетной системы Российской Федерации </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934,52</w:t>
            </w:r>
          </w:p>
        </w:tc>
      </w:tr>
      <w:tr w:rsidR="00DD76B7" w:rsidRPr="00DD76B7" w:rsidTr="00EE46A4">
        <w:trPr>
          <w:trHeight w:val="968"/>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i/>
                <w:iCs/>
                <w:sz w:val="22"/>
                <w:szCs w:val="22"/>
              </w:rPr>
            </w:pPr>
            <w:r w:rsidRPr="00DD76B7">
              <w:rPr>
                <w:b/>
                <w:bCs/>
                <w:i/>
                <w:iCs/>
                <w:sz w:val="22"/>
                <w:szCs w:val="22"/>
              </w:rPr>
              <w:t xml:space="preserve">000 2 02 35118 00 0000 150                                            </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i/>
                <w:iCs/>
                <w:sz w:val="20"/>
                <w:szCs w:val="20"/>
              </w:rPr>
            </w:pPr>
            <w:r w:rsidRPr="00DD76B7">
              <w:rPr>
                <w:b/>
                <w:bCs/>
                <w:i/>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922,12</w:t>
            </w:r>
          </w:p>
        </w:tc>
      </w:tr>
      <w:tr w:rsidR="00DD76B7" w:rsidRPr="00DD76B7" w:rsidTr="00EE46A4">
        <w:trPr>
          <w:trHeight w:val="982"/>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994 2 02 35118 13 0000 150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sz w:val="20"/>
                <w:szCs w:val="20"/>
              </w:rPr>
            </w:pPr>
            <w:r w:rsidRPr="00DD76B7">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922,12</w:t>
            </w:r>
          </w:p>
        </w:tc>
      </w:tr>
      <w:tr w:rsidR="00DD76B7" w:rsidRPr="00DD76B7" w:rsidTr="00DD76B7">
        <w:trPr>
          <w:trHeight w:val="810"/>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i/>
                <w:iCs/>
                <w:sz w:val="22"/>
                <w:szCs w:val="22"/>
              </w:rPr>
            </w:pPr>
            <w:r w:rsidRPr="00DD76B7">
              <w:rPr>
                <w:b/>
                <w:bCs/>
                <w:i/>
                <w:iCs/>
                <w:sz w:val="22"/>
                <w:szCs w:val="22"/>
              </w:rPr>
              <w:t>000 2 02 30024 00 0000 150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b/>
                <w:bCs/>
                <w:i/>
                <w:iCs/>
                <w:sz w:val="20"/>
                <w:szCs w:val="20"/>
              </w:rPr>
            </w:pPr>
            <w:r w:rsidRPr="00DD76B7">
              <w:rPr>
                <w:b/>
                <w:bCs/>
                <w:i/>
                <w:iCs/>
                <w:sz w:val="20"/>
                <w:szCs w:val="20"/>
              </w:rPr>
              <w:t>Субвенции местным бюджетам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12,40</w:t>
            </w:r>
          </w:p>
        </w:tc>
      </w:tr>
      <w:tr w:rsidR="00DD76B7" w:rsidRPr="00DD76B7" w:rsidTr="00EE46A4">
        <w:trPr>
          <w:trHeight w:val="724"/>
        </w:trPr>
        <w:tc>
          <w:tcPr>
            <w:tcW w:w="3134"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994 2 02 30024 13 0000 150</w:t>
            </w:r>
          </w:p>
        </w:tc>
        <w:tc>
          <w:tcPr>
            <w:tcW w:w="4771"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Субвенции бюджетам городских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12,40</w:t>
            </w:r>
          </w:p>
        </w:tc>
      </w:tr>
      <w:tr w:rsidR="00DD76B7" w:rsidRPr="00DD76B7" w:rsidTr="00DD76B7">
        <w:trPr>
          <w:trHeight w:val="300"/>
        </w:trPr>
        <w:tc>
          <w:tcPr>
            <w:tcW w:w="3134" w:type="dxa"/>
            <w:tcBorders>
              <w:top w:val="nil"/>
              <w:left w:val="single" w:sz="4" w:space="0" w:color="auto"/>
              <w:bottom w:val="single" w:sz="4" w:space="0" w:color="auto"/>
              <w:right w:val="single" w:sz="4" w:space="0" w:color="auto"/>
            </w:tcBorders>
            <w:shd w:val="clear" w:color="000000" w:fill="FFFFFF"/>
            <w:noWrap/>
            <w:hideMark/>
          </w:tcPr>
          <w:p w:rsidR="00DD76B7" w:rsidRPr="00DD76B7" w:rsidRDefault="00DD76B7" w:rsidP="00DD76B7">
            <w:pPr>
              <w:rPr>
                <w:sz w:val="22"/>
                <w:szCs w:val="22"/>
              </w:rPr>
            </w:pPr>
            <w:r w:rsidRPr="00DD76B7">
              <w:rPr>
                <w:sz w:val="22"/>
                <w:szCs w:val="22"/>
              </w:rPr>
              <w:t> </w:t>
            </w:r>
          </w:p>
        </w:tc>
        <w:tc>
          <w:tcPr>
            <w:tcW w:w="4771"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ВСЕГО ДОХОДОВ</w:t>
            </w:r>
          </w:p>
        </w:tc>
        <w:tc>
          <w:tcPr>
            <w:tcW w:w="1360" w:type="dxa"/>
            <w:tcBorders>
              <w:top w:val="nil"/>
              <w:left w:val="nil"/>
              <w:bottom w:val="single" w:sz="4" w:space="0" w:color="auto"/>
              <w:right w:val="single" w:sz="4" w:space="0" w:color="auto"/>
            </w:tcBorders>
            <w:shd w:val="clear" w:color="000000" w:fill="FFFFFF"/>
            <w:noWrap/>
            <w:hideMark/>
          </w:tcPr>
          <w:p w:rsidR="00DD76B7" w:rsidRPr="00DD76B7" w:rsidRDefault="00DD76B7" w:rsidP="00DD76B7">
            <w:pPr>
              <w:jc w:val="right"/>
              <w:rPr>
                <w:b/>
                <w:bCs/>
                <w:sz w:val="22"/>
                <w:szCs w:val="22"/>
              </w:rPr>
            </w:pPr>
            <w:r w:rsidRPr="00DD76B7">
              <w:rPr>
                <w:b/>
                <w:bCs/>
                <w:sz w:val="22"/>
                <w:szCs w:val="22"/>
              </w:rPr>
              <w:t>30320,92</w:t>
            </w:r>
          </w:p>
        </w:tc>
      </w:tr>
    </w:tbl>
    <w:p w:rsidR="00DD76B7" w:rsidRDefault="00DD76B7">
      <w:pPr>
        <w:spacing w:after="200" w:line="276" w:lineRule="auto"/>
      </w:pPr>
      <w:r>
        <w:br w:type="page"/>
      </w:r>
    </w:p>
    <w:tbl>
      <w:tblPr>
        <w:tblW w:w="9595" w:type="dxa"/>
        <w:tblInd w:w="93" w:type="dxa"/>
        <w:tblLook w:val="04A0" w:firstRow="1" w:lastRow="0" w:firstColumn="1" w:lastColumn="0" w:noHBand="0" w:noVBand="1"/>
      </w:tblPr>
      <w:tblGrid>
        <w:gridCol w:w="2615"/>
        <w:gridCol w:w="3800"/>
        <w:gridCol w:w="1520"/>
        <w:gridCol w:w="1660"/>
      </w:tblGrid>
      <w:tr w:rsidR="00DD76B7" w:rsidRPr="00DD76B7" w:rsidTr="00DD76B7">
        <w:trPr>
          <w:trHeight w:val="300"/>
        </w:trPr>
        <w:tc>
          <w:tcPr>
            <w:tcW w:w="2615" w:type="dxa"/>
            <w:tcBorders>
              <w:top w:val="nil"/>
              <w:left w:val="nil"/>
              <w:bottom w:val="nil"/>
              <w:right w:val="nil"/>
            </w:tcBorders>
            <w:shd w:val="clear" w:color="000000" w:fill="FFFFFF"/>
            <w:noWrap/>
            <w:vAlign w:val="bottom"/>
            <w:hideMark/>
          </w:tcPr>
          <w:p w:rsidR="00DD76B7" w:rsidRPr="00DD76B7" w:rsidRDefault="00DD76B7" w:rsidP="00DD76B7">
            <w:pPr>
              <w:jc w:val="center"/>
              <w:rPr>
                <w:sz w:val="22"/>
                <w:szCs w:val="22"/>
              </w:rPr>
            </w:pPr>
            <w:r w:rsidRPr="00DD76B7">
              <w:rPr>
                <w:sz w:val="22"/>
                <w:szCs w:val="22"/>
              </w:rPr>
              <w:lastRenderedPageBreak/>
              <w:t> </w:t>
            </w:r>
          </w:p>
        </w:tc>
        <w:tc>
          <w:tcPr>
            <w:tcW w:w="3800" w:type="dxa"/>
            <w:tcBorders>
              <w:top w:val="nil"/>
              <w:left w:val="nil"/>
              <w:bottom w:val="nil"/>
              <w:right w:val="nil"/>
            </w:tcBorders>
            <w:shd w:val="clear" w:color="000000" w:fill="FFFFFF"/>
            <w:noWrap/>
            <w:vAlign w:val="bottom"/>
            <w:hideMark/>
          </w:tcPr>
          <w:p w:rsidR="00DD76B7" w:rsidRPr="00DD76B7" w:rsidRDefault="00DD76B7" w:rsidP="00DD76B7">
            <w:pPr>
              <w:jc w:val="right"/>
              <w:rPr>
                <w:sz w:val="22"/>
                <w:szCs w:val="22"/>
              </w:rPr>
            </w:pPr>
            <w:r w:rsidRPr="00DD76B7">
              <w:rPr>
                <w:sz w:val="22"/>
                <w:szCs w:val="22"/>
              </w:rPr>
              <w:t> </w:t>
            </w:r>
          </w:p>
        </w:tc>
        <w:tc>
          <w:tcPr>
            <w:tcW w:w="3180" w:type="dxa"/>
            <w:gridSpan w:val="2"/>
            <w:tcBorders>
              <w:top w:val="nil"/>
              <w:left w:val="nil"/>
              <w:bottom w:val="nil"/>
              <w:right w:val="nil"/>
            </w:tcBorders>
            <w:shd w:val="clear" w:color="000000" w:fill="FFFFFF"/>
            <w:noWrap/>
            <w:vAlign w:val="bottom"/>
            <w:hideMark/>
          </w:tcPr>
          <w:p w:rsidR="00DD76B7" w:rsidRPr="00DD76B7" w:rsidRDefault="00DD76B7" w:rsidP="00DD76B7">
            <w:pPr>
              <w:jc w:val="right"/>
              <w:rPr>
                <w:sz w:val="22"/>
                <w:szCs w:val="22"/>
              </w:rPr>
            </w:pPr>
            <w:r w:rsidRPr="00DD76B7">
              <w:rPr>
                <w:sz w:val="22"/>
                <w:szCs w:val="22"/>
              </w:rPr>
              <w:t xml:space="preserve">                                </w:t>
            </w:r>
            <w:r w:rsidR="00EE46A4">
              <w:rPr>
                <w:sz w:val="22"/>
                <w:szCs w:val="22"/>
              </w:rPr>
              <w:t xml:space="preserve">                  Приложение № 3</w:t>
            </w:r>
          </w:p>
        </w:tc>
      </w:tr>
      <w:tr w:rsidR="00DD76B7" w:rsidRPr="00DD76B7" w:rsidTr="00DD76B7">
        <w:trPr>
          <w:trHeight w:val="615"/>
        </w:trPr>
        <w:tc>
          <w:tcPr>
            <w:tcW w:w="2615" w:type="dxa"/>
            <w:tcBorders>
              <w:top w:val="nil"/>
              <w:left w:val="nil"/>
              <w:bottom w:val="nil"/>
              <w:right w:val="nil"/>
            </w:tcBorders>
            <w:shd w:val="clear" w:color="000000" w:fill="FFFFFF"/>
            <w:noWrap/>
            <w:vAlign w:val="bottom"/>
            <w:hideMark/>
          </w:tcPr>
          <w:p w:rsidR="00DD76B7" w:rsidRPr="00DD76B7" w:rsidRDefault="00DD76B7" w:rsidP="00DD76B7">
            <w:pPr>
              <w:jc w:val="center"/>
              <w:rPr>
                <w:sz w:val="22"/>
                <w:szCs w:val="22"/>
              </w:rPr>
            </w:pPr>
            <w:r w:rsidRPr="00DD76B7">
              <w:rPr>
                <w:sz w:val="22"/>
                <w:szCs w:val="22"/>
              </w:rPr>
              <w:t> </w:t>
            </w:r>
          </w:p>
        </w:tc>
        <w:tc>
          <w:tcPr>
            <w:tcW w:w="3800" w:type="dxa"/>
            <w:tcBorders>
              <w:top w:val="nil"/>
              <w:left w:val="nil"/>
              <w:bottom w:val="nil"/>
              <w:right w:val="nil"/>
            </w:tcBorders>
            <w:shd w:val="clear" w:color="000000" w:fill="FFFFFF"/>
            <w:hideMark/>
          </w:tcPr>
          <w:p w:rsidR="00DD76B7" w:rsidRPr="00DD76B7" w:rsidRDefault="00DD76B7" w:rsidP="00DD76B7">
            <w:pPr>
              <w:rPr>
                <w:sz w:val="22"/>
                <w:szCs w:val="22"/>
              </w:rPr>
            </w:pPr>
            <w:r w:rsidRPr="00DD76B7">
              <w:rPr>
                <w:sz w:val="22"/>
                <w:szCs w:val="22"/>
              </w:rPr>
              <w:t> </w:t>
            </w:r>
          </w:p>
        </w:tc>
        <w:tc>
          <w:tcPr>
            <w:tcW w:w="3180" w:type="dxa"/>
            <w:gridSpan w:val="2"/>
            <w:tcBorders>
              <w:top w:val="nil"/>
              <w:left w:val="nil"/>
              <w:bottom w:val="nil"/>
              <w:right w:val="nil"/>
            </w:tcBorders>
            <w:shd w:val="clear" w:color="000000" w:fill="FFFFFF"/>
            <w:hideMark/>
          </w:tcPr>
          <w:p w:rsidR="00DD76B7" w:rsidRPr="00DD76B7" w:rsidRDefault="00DD76B7" w:rsidP="00DD76B7">
            <w:pPr>
              <w:rPr>
                <w:sz w:val="22"/>
                <w:szCs w:val="22"/>
              </w:rPr>
            </w:pPr>
            <w:r w:rsidRPr="00DD76B7">
              <w:rPr>
                <w:sz w:val="22"/>
                <w:szCs w:val="22"/>
              </w:rPr>
              <w:t xml:space="preserve"> к решению Вахрушевской городской  Думы    </w:t>
            </w:r>
          </w:p>
        </w:tc>
      </w:tr>
      <w:tr w:rsidR="00DD76B7" w:rsidRPr="00DD76B7" w:rsidTr="00DD76B7">
        <w:trPr>
          <w:trHeight w:val="300"/>
        </w:trPr>
        <w:tc>
          <w:tcPr>
            <w:tcW w:w="2615" w:type="dxa"/>
            <w:tcBorders>
              <w:top w:val="nil"/>
              <w:left w:val="nil"/>
              <w:bottom w:val="nil"/>
              <w:right w:val="nil"/>
            </w:tcBorders>
            <w:shd w:val="clear" w:color="000000" w:fill="FFFFFF"/>
            <w:noWrap/>
            <w:vAlign w:val="bottom"/>
            <w:hideMark/>
          </w:tcPr>
          <w:p w:rsidR="00DD76B7" w:rsidRPr="00DD76B7" w:rsidRDefault="00DD76B7" w:rsidP="00DD76B7">
            <w:pPr>
              <w:jc w:val="center"/>
              <w:rPr>
                <w:sz w:val="22"/>
                <w:szCs w:val="22"/>
              </w:rPr>
            </w:pPr>
            <w:r w:rsidRPr="00DD76B7">
              <w:rPr>
                <w:sz w:val="22"/>
                <w:szCs w:val="22"/>
              </w:rPr>
              <w:t> </w:t>
            </w:r>
          </w:p>
        </w:tc>
        <w:tc>
          <w:tcPr>
            <w:tcW w:w="3800" w:type="dxa"/>
            <w:tcBorders>
              <w:top w:val="nil"/>
              <w:left w:val="nil"/>
              <w:bottom w:val="nil"/>
              <w:right w:val="nil"/>
            </w:tcBorders>
            <w:shd w:val="clear" w:color="000000" w:fill="FFFFFF"/>
            <w:noWrap/>
            <w:vAlign w:val="center"/>
            <w:hideMark/>
          </w:tcPr>
          <w:p w:rsidR="00DD76B7" w:rsidRPr="00DD76B7" w:rsidRDefault="00DD76B7" w:rsidP="00DD76B7">
            <w:pPr>
              <w:jc w:val="right"/>
              <w:rPr>
                <w:sz w:val="22"/>
                <w:szCs w:val="22"/>
              </w:rPr>
            </w:pPr>
            <w:r w:rsidRPr="00DD76B7">
              <w:rPr>
                <w:sz w:val="22"/>
                <w:szCs w:val="22"/>
              </w:rPr>
              <w:t> </w:t>
            </w:r>
          </w:p>
        </w:tc>
        <w:tc>
          <w:tcPr>
            <w:tcW w:w="3180" w:type="dxa"/>
            <w:gridSpan w:val="2"/>
            <w:tcBorders>
              <w:top w:val="nil"/>
              <w:left w:val="nil"/>
              <w:bottom w:val="nil"/>
              <w:right w:val="nil"/>
            </w:tcBorders>
            <w:shd w:val="clear" w:color="000000" w:fill="FFFFFF"/>
            <w:noWrap/>
            <w:vAlign w:val="center"/>
            <w:hideMark/>
          </w:tcPr>
          <w:p w:rsidR="00DD76B7" w:rsidRPr="00DD76B7" w:rsidRDefault="00EE46A4" w:rsidP="00DD76B7">
            <w:pPr>
              <w:jc w:val="right"/>
              <w:rPr>
                <w:sz w:val="22"/>
                <w:szCs w:val="22"/>
              </w:rPr>
            </w:pPr>
            <w:r w:rsidRPr="00DD76B7">
              <w:rPr>
                <w:color w:val="000000"/>
                <w:sz w:val="22"/>
                <w:szCs w:val="22"/>
              </w:rPr>
              <w:t>от  14.12.2024 № 30/154</w:t>
            </w:r>
          </w:p>
        </w:tc>
      </w:tr>
      <w:tr w:rsidR="00DD76B7" w:rsidRPr="00DD76B7" w:rsidTr="00DD76B7">
        <w:trPr>
          <w:trHeight w:val="1770"/>
        </w:trPr>
        <w:tc>
          <w:tcPr>
            <w:tcW w:w="9595" w:type="dxa"/>
            <w:gridSpan w:val="4"/>
            <w:tcBorders>
              <w:top w:val="nil"/>
              <w:left w:val="nil"/>
              <w:bottom w:val="single" w:sz="4" w:space="0" w:color="auto"/>
              <w:right w:val="nil"/>
            </w:tcBorders>
            <w:shd w:val="clear" w:color="000000" w:fill="FFFFFF"/>
            <w:vAlign w:val="bottom"/>
            <w:hideMark/>
          </w:tcPr>
          <w:p w:rsidR="00DD76B7" w:rsidRDefault="00DD76B7" w:rsidP="00EE46A4">
            <w:pPr>
              <w:jc w:val="center"/>
              <w:rPr>
                <w:b/>
                <w:bCs/>
                <w:sz w:val="22"/>
                <w:szCs w:val="22"/>
              </w:rPr>
            </w:pPr>
            <w:r w:rsidRPr="00DD76B7">
              <w:rPr>
                <w:b/>
                <w:bCs/>
                <w:sz w:val="22"/>
                <w:szCs w:val="22"/>
              </w:rPr>
              <w:t>Прогнозируемые объемы поступления доходов бюджета Вахрушевского городского поселения  по налоговым и неналоговым доходам</w:t>
            </w:r>
            <w:proofErr w:type="gramStart"/>
            <w:r w:rsidRPr="00DD76B7">
              <w:rPr>
                <w:b/>
                <w:bCs/>
                <w:sz w:val="22"/>
                <w:szCs w:val="22"/>
              </w:rPr>
              <w:t xml:space="preserve"> ,</w:t>
            </w:r>
            <w:proofErr w:type="gramEnd"/>
            <w:r w:rsidRPr="00DD76B7">
              <w:rPr>
                <w:b/>
                <w:bCs/>
                <w:sz w:val="22"/>
                <w:szCs w:val="22"/>
              </w:rPr>
              <w:t xml:space="preserve"> безвозмездным поступлениям по подстатьям бюджетной классификации доходов бюджетов  на 2026 год и на 2027 год</w:t>
            </w:r>
          </w:p>
          <w:p w:rsidR="00EE46A4" w:rsidRDefault="00EE46A4" w:rsidP="00EE46A4">
            <w:pPr>
              <w:jc w:val="center"/>
              <w:rPr>
                <w:b/>
                <w:bCs/>
                <w:sz w:val="22"/>
                <w:szCs w:val="22"/>
              </w:rPr>
            </w:pPr>
          </w:p>
          <w:p w:rsidR="00EE46A4" w:rsidRPr="00DD76B7" w:rsidRDefault="00EE46A4" w:rsidP="00EE46A4">
            <w:pPr>
              <w:jc w:val="center"/>
              <w:rPr>
                <w:b/>
                <w:bCs/>
                <w:sz w:val="22"/>
                <w:szCs w:val="22"/>
              </w:rPr>
            </w:pPr>
          </w:p>
        </w:tc>
      </w:tr>
      <w:tr w:rsidR="00DD76B7" w:rsidRPr="00DD76B7" w:rsidTr="00DD76B7">
        <w:trPr>
          <w:trHeight w:val="9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Код бюджетной классификации</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Наименование налога (сбора)</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Бюджет поселения на 2026 год</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center"/>
              <w:rPr>
                <w:sz w:val="22"/>
                <w:szCs w:val="22"/>
              </w:rPr>
            </w:pPr>
            <w:r w:rsidRPr="00DD76B7">
              <w:rPr>
                <w:sz w:val="22"/>
                <w:szCs w:val="22"/>
              </w:rPr>
              <w:t>Бюджет поселения на 2027 год</w:t>
            </w:r>
          </w:p>
        </w:tc>
      </w:tr>
      <w:tr w:rsidR="00DD76B7" w:rsidRPr="00DD76B7" w:rsidTr="00DD76B7">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000 1 00 00000 00 0000 000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НАЛОГОВЫЕ И НЕНАЛОГОВЫЕ ДОХОДЫ</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24264,60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25586,70</w:t>
            </w:r>
          </w:p>
        </w:tc>
      </w:tr>
      <w:tr w:rsidR="00DD76B7" w:rsidRPr="00DD76B7" w:rsidTr="00DD76B7">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000 1 01 00000 00 0000 000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НАЛОГИ НА ПРИБЫЛЬ, ДОХОДЫ</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15067,20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16340,80</w:t>
            </w:r>
          </w:p>
        </w:tc>
      </w:tr>
      <w:tr w:rsidR="00DD76B7" w:rsidRPr="00DD76B7" w:rsidTr="00DD76B7">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000 1 01 02000 01 0000 110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i/>
                <w:iCs/>
                <w:sz w:val="22"/>
                <w:szCs w:val="22"/>
              </w:rPr>
            </w:pPr>
            <w:r w:rsidRPr="00DD76B7">
              <w:rPr>
                <w:i/>
                <w:iCs/>
                <w:sz w:val="22"/>
                <w:szCs w:val="22"/>
              </w:rPr>
              <w:t>Налог на доходы физических лиц</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15067,20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16340,80</w:t>
            </w:r>
          </w:p>
        </w:tc>
      </w:tr>
      <w:tr w:rsidR="00DD76B7" w:rsidRPr="00DD76B7" w:rsidTr="00EE46A4">
        <w:trPr>
          <w:trHeight w:val="654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182 1 01 02010 01 0000 110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с доходов, источником которых является налоговый агент, за </w:t>
            </w:r>
            <w:r w:rsidRPr="00DD76B7">
              <w:rPr>
                <w:sz w:val="20"/>
                <w:szCs w:val="20"/>
              </w:rPr>
              <w:br/>
              <w:t xml:space="preserve">исключением доходов, в отношении которых исчисление и уплата налога осуществляются в </w:t>
            </w:r>
            <w:r w:rsidRPr="00DD76B7">
              <w:rPr>
                <w:sz w:val="20"/>
                <w:szCs w:val="20"/>
              </w:rPr>
              <w:br/>
              <w:t>соответствии со статьями 227, 2271</w:t>
            </w:r>
            <w:r w:rsidRPr="00DD76B7">
              <w:rPr>
                <w:sz w:val="20"/>
                <w:szCs w:val="20"/>
              </w:rPr>
              <w:br/>
              <w:t xml:space="preserve"> и 228 Налогового кодекса Российской Федерации, а также </w:t>
            </w:r>
            <w:r w:rsidRPr="00DD76B7">
              <w:rPr>
                <w:sz w:val="20"/>
                <w:szCs w:val="20"/>
              </w:rPr>
              <w:br/>
              <w:t xml:space="preserve">доходов от долевого участия в организации, полученных физическим лицом - налоговым </w:t>
            </w:r>
            <w:r w:rsidRPr="00DD76B7">
              <w:rPr>
                <w:sz w:val="20"/>
                <w:szCs w:val="20"/>
              </w:rPr>
              <w:br/>
              <w:t xml:space="preserve">резидентом Российской Федерации в виде дивидендов (в части суммы налога, не превышающей </w:t>
            </w:r>
            <w:r w:rsidRPr="00DD76B7">
              <w:rPr>
                <w:sz w:val="20"/>
                <w:szCs w:val="20"/>
              </w:rPr>
              <w:br/>
              <w:t>650</w:t>
            </w:r>
            <w:proofErr w:type="gramEnd"/>
            <w:r w:rsidRPr="00DD76B7">
              <w:rPr>
                <w:sz w:val="20"/>
                <w:szCs w:val="20"/>
              </w:rPr>
              <w:t xml:space="preserve"> </w:t>
            </w:r>
            <w:proofErr w:type="gramStart"/>
            <w:r w:rsidRPr="00DD76B7">
              <w:rPr>
                <w:sz w:val="20"/>
                <w:szCs w:val="20"/>
              </w:rPr>
              <w:t xml:space="preserve">тысяч рублей за налоговые периоды до 1 января 2025 года, а также в части суммы налога, не </w:t>
            </w:r>
            <w:r w:rsidRPr="00DD76B7">
              <w:rPr>
                <w:sz w:val="20"/>
                <w:szCs w:val="20"/>
              </w:rPr>
              <w:br/>
              <w:t xml:space="preserve">превышающей 312 тысяч рублей за налоговые периоды после 1 января 2025 года), а также налог </w:t>
            </w:r>
            <w:r w:rsidRPr="00DD76B7">
              <w:rPr>
                <w:sz w:val="20"/>
                <w:szCs w:val="20"/>
              </w:rPr>
              <w:br/>
              <w:t xml:space="preserve">на доходы физических лиц в отношении доходов от долевого участия в организации, полученных </w:t>
            </w:r>
            <w:r w:rsidRPr="00DD76B7">
              <w:rPr>
                <w:sz w:val="20"/>
                <w:szCs w:val="20"/>
              </w:rPr>
              <w:br/>
              <w:t xml:space="preserve">физическим лицом, не являющимся налоговым резидентом Российской Федерации, в виде </w:t>
            </w:r>
            <w:r w:rsidRPr="00DD76B7">
              <w:rPr>
                <w:sz w:val="20"/>
                <w:szCs w:val="20"/>
              </w:rPr>
              <w:br/>
              <w:t>дивидендов</w:t>
            </w:r>
            <w:proofErr w:type="gramEnd"/>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14673,80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15921,30</w:t>
            </w:r>
          </w:p>
        </w:tc>
      </w:tr>
      <w:tr w:rsidR="00DD76B7" w:rsidRPr="00DD76B7" w:rsidTr="00EE46A4">
        <w:trPr>
          <w:trHeight w:val="4670"/>
        </w:trPr>
        <w:tc>
          <w:tcPr>
            <w:tcW w:w="2615" w:type="dxa"/>
            <w:tcBorders>
              <w:top w:val="nil"/>
              <w:left w:val="single" w:sz="4" w:space="0" w:color="auto"/>
              <w:bottom w:val="nil"/>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lastRenderedPageBreak/>
              <w:t xml:space="preserve"> 182 1 01 02020 01 0000 110</w:t>
            </w:r>
          </w:p>
        </w:tc>
        <w:tc>
          <w:tcPr>
            <w:tcW w:w="3800" w:type="dxa"/>
            <w:tcBorders>
              <w:top w:val="nil"/>
              <w:left w:val="nil"/>
              <w:bottom w:val="nil"/>
              <w:right w:val="single" w:sz="4" w:space="0" w:color="auto"/>
            </w:tcBorders>
            <w:shd w:val="clear" w:color="auto" w:fill="auto"/>
            <w:hideMark/>
          </w:tcPr>
          <w:p w:rsidR="00DD76B7" w:rsidRPr="00DD76B7" w:rsidRDefault="00907DFE" w:rsidP="00DD76B7">
            <w:pPr>
              <w:rPr>
                <w:sz w:val="20"/>
                <w:szCs w:val="20"/>
              </w:rPr>
            </w:pPr>
            <w:hyperlink r:id="rId8" w:history="1">
              <w:proofErr w:type="gramStart"/>
              <w:r w:rsidR="00DD76B7" w:rsidRPr="00DD76B7">
                <w:rPr>
                  <w:sz w:val="20"/>
                  <w:szCs w:val="20"/>
                </w:rPr>
                <w:t xml:space="preserve">Налог на доходы физических лиц с доходов, полученных от осуществления деятельности </w:t>
              </w:r>
              <w:r w:rsidR="00DD76B7" w:rsidRPr="00DD76B7">
                <w:rPr>
                  <w:sz w:val="20"/>
                  <w:szCs w:val="20"/>
                </w:rPr>
                <w:br/>
                <w:t xml:space="preserve">физическими лицами, зарегистрированными в качестве индивидуальных предпринимателей, </w:t>
              </w:r>
              <w:r w:rsidR="00DD76B7" w:rsidRPr="00DD76B7">
                <w:rPr>
                  <w:sz w:val="20"/>
                  <w:szCs w:val="20"/>
                </w:rPr>
                <w:br/>
                <w:t xml:space="preserve">нотариусов, занимающихся частной практикой, адвокатов, учредивших адвокатские кабинеты, и </w:t>
              </w:r>
              <w:r w:rsidR="00DD76B7" w:rsidRPr="00DD76B7">
                <w:rPr>
                  <w:sz w:val="20"/>
                  <w:szCs w:val="20"/>
                </w:rPr>
                <w:br/>
                <w:t xml:space="preserve">других лиц, занимающихся частной практикой в соответствии со статьей 227 Налогового кодекса </w:t>
              </w:r>
              <w:r w:rsidR="00DD76B7" w:rsidRPr="00DD76B7">
                <w:rPr>
                  <w:sz w:val="20"/>
                  <w:szCs w:val="20"/>
                </w:rPr>
                <w:br/>
                <w:t xml:space="preserve">Российской Федерации (в части суммы налога, не превышающей 650 тысяч рублей за налоговые </w:t>
              </w:r>
              <w:r w:rsidR="00DD76B7" w:rsidRPr="00DD76B7">
                <w:rPr>
                  <w:sz w:val="20"/>
                  <w:szCs w:val="20"/>
                </w:rPr>
                <w:br/>
                <w:t>периоды до 1 января 2025 года, а также</w:t>
              </w:r>
              <w:proofErr w:type="gramEnd"/>
              <w:r w:rsidR="00DD76B7" w:rsidRPr="00DD76B7">
                <w:rPr>
                  <w:sz w:val="20"/>
                  <w:szCs w:val="20"/>
                </w:rPr>
                <w:t xml:space="preserve"> в части суммы налога, не превышающей 312 тысяч </w:t>
              </w:r>
              <w:r w:rsidR="00DD76B7" w:rsidRPr="00DD76B7">
                <w:rPr>
                  <w:sz w:val="20"/>
                  <w:szCs w:val="20"/>
                </w:rPr>
                <w:br/>
                <w:t>рублей за налоговые периоды после 1 января 2025 года)</w:t>
              </w:r>
            </w:hyperlink>
          </w:p>
        </w:tc>
        <w:tc>
          <w:tcPr>
            <w:tcW w:w="1520" w:type="dxa"/>
            <w:tcBorders>
              <w:top w:val="nil"/>
              <w:left w:val="nil"/>
              <w:bottom w:val="nil"/>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56,60</w:t>
            </w:r>
          </w:p>
        </w:tc>
        <w:tc>
          <w:tcPr>
            <w:tcW w:w="1660" w:type="dxa"/>
            <w:tcBorders>
              <w:top w:val="nil"/>
              <w:left w:val="nil"/>
              <w:bottom w:val="nil"/>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60,50</w:t>
            </w:r>
          </w:p>
        </w:tc>
      </w:tr>
      <w:tr w:rsidR="00DD76B7" w:rsidRPr="00DD76B7" w:rsidTr="00DD76B7">
        <w:trPr>
          <w:trHeight w:val="444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182 1 01 02030 01 0000 110</w:t>
            </w:r>
          </w:p>
        </w:tc>
        <w:tc>
          <w:tcPr>
            <w:tcW w:w="3800" w:type="dxa"/>
            <w:tcBorders>
              <w:top w:val="single" w:sz="4" w:space="0" w:color="auto"/>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с доходов, полученных физическими лицами в соответствии со </w:t>
            </w:r>
            <w:r w:rsidRPr="00DD76B7">
              <w:rPr>
                <w:sz w:val="20"/>
                <w:szCs w:val="20"/>
              </w:rPr>
              <w:br/>
              <w:t xml:space="preserve">статьей 228 Налогового кодекса Российской Федерации (за исключением доходов от долевого </w:t>
            </w:r>
            <w:r w:rsidRPr="00DD76B7">
              <w:rPr>
                <w:sz w:val="20"/>
                <w:szCs w:val="20"/>
              </w:rPr>
              <w:br/>
              <w:t xml:space="preserve">участия в организации, полученных физическим лицом - налоговым резидентом Российской </w:t>
            </w:r>
            <w:r w:rsidRPr="00DD76B7">
              <w:rPr>
                <w:sz w:val="20"/>
                <w:szCs w:val="20"/>
              </w:rPr>
              <w:br/>
              <w:t xml:space="preserve">Федерации в виде дивидендов) (в части суммы налога, не превышающей 650 тысяч рублей за </w:t>
            </w:r>
            <w:r w:rsidRPr="00DD76B7">
              <w:rPr>
                <w:sz w:val="20"/>
                <w:szCs w:val="20"/>
              </w:rPr>
              <w:br/>
              <w:t>налоговые периоды до 1 января 2025 года, а также в части суммы налога</w:t>
            </w:r>
            <w:proofErr w:type="gramEnd"/>
            <w:r w:rsidRPr="00DD76B7">
              <w:rPr>
                <w:sz w:val="20"/>
                <w:szCs w:val="20"/>
              </w:rPr>
              <w:t xml:space="preserve">, не </w:t>
            </w:r>
            <w:proofErr w:type="gramStart"/>
            <w:r w:rsidRPr="00DD76B7">
              <w:rPr>
                <w:sz w:val="20"/>
                <w:szCs w:val="20"/>
              </w:rPr>
              <w:t>превышающей</w:t>
            </w:r>
            <w:proofErr w:type="gramEnd"/>
            <w:r w:rsidRPr="00DD76B7">
              <w:rPr>
                <w:sz w:val="20"/>
                <w:szCs w:val="20"/>
              </w:rPr>
              <w:t xml:space="preserve"> 312 </w:t>
            </w:r>
            <w:r w:rsidRPr="00DD76B7">
              <w:rPr>
                <w:sz w:val="20"/>
                <w:szCs w:val="20"/>
              </w:rPr>
              <w:br/>
              <w:t>тысяч рублей за налоговые периоды после 1 января 2025 года)</w:t>
            </w:r>
          </w:p>
        </w:tc>
        <w:tc>
          <w:tcPr>
            <w:tcW w:w="1520" w:type="dxa"/>
            <w:tcBorders>
              <w:top w:val="single" w:sz="4" w:space="0" w:color="auto"/>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122,20</w:t>
            </w:r>
          </w:p>
        </w:tc>
        <w:tc>
          <w:tcPr>
            <w:tcW w:w="1660" w:type="dxa"/>
            <w:tcBorders>
              <w:top w:val="single" w:sz="4" w:space="0" w:color="auto"/>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133,90</w:t>
            </w:r>
          </w:p>
        </w:tc>
      </w:tr>
      <w:tr w:rsidR="00DD76B7" w:rsidRPr="00DD76B7" w:rsidTr="00DD76B7">
        <w:trPr>
          <w:trHeight w:val="369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 xml:space="preserve">182  01 02130 01 0000 110 </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в отношении доходов от долевого участия в организации, </w:t>
            </w:r>
            <w:r w:rsidRPr="00DD76B7">
              <w:rPr>
                <w:sz w:val="20"/>
                <w:szCs w:val="20"/>
              </w:rPr>
              <w:br/>
              <w:t xml:space="preserve">полученных физическим лицом - налоговым резидентом Российской Федерации в виде </w:t>
            </w:r>
            <w:r w:rsidRPr="00DD76B7">
              <w:rPr>
                <w:sz w:val="20"/>
                <w:szCs w:val="20"/>
              </w:rPr>
              <w:br/>
              <w:t xml:space="preserve">дивидендов (в части суммы налога, не превышающей 650 тысяч рублей за налоговые периоды до </w:t>
            </w:r>
            <w:r w:rsidRPr="00DD76B7">
              <w:rPr>
                <w:sz w:val="20"/>
                <w:szCs w:val="20"/>
              </w:rPr>
              <w:br/>
              <w:t xml:space="preserve">1 января 2025 года, а также в части суммы налога, не превышающей 312 тысяч рублей за </w:t>
            </w:r>
            <w:r w:rsidRPr="00DD76B7">
              <w:rPr>
                <w:sz w:val="20"/>
                <w:szCs w:val="20"/>
              </w:rPr>
              <w:br/>
              <w:t>налоговые периоды после 1 января 2025 года)</w:t>
            </w:r>
            <w:proofErr w:type="gramEnd"/>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196,30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205,80</w:t>
            </w:r>
          </w:p>
        </w:tc>
      </w:tr>
      <w:tr w:rsidR="00DD76B7" w:rsidRPr="00DD76B7" w:rsidTr="00DD76B7">
        <w:trPr>
          <w:trHeight w:val="331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lastRenderedPageBreak/>
              <w:t>182  1 01 02140 01 0000 110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 xml:space="preserve">Налог на доходы физических лиц в отношении доходов от долевого участия в организации, </w:t>
            </w:r>
            <w:r w:rsidRPr="00DD76B7">
              <w:rPr>
                <w:sz w:val="20"/>
                <w:szCs w:val="20"/>
              </w:rPr>
              <w:br/>
              <w:t xml:space="preserve">полученных физическим лицом - налоговым резидентом Российской Федерации в виде </w:t>
            </w:r>
            <w:r w:rsidRPr="00DD76B7">
              <w:rPr>
                <w:sz w:val="20"/>
                <w:szCs w:val="20"/>
              </w:rPr>
              <w:br/>
              <w:t xml:space="preserve">дивидендов (в части суммы налога, превышающей 650 тысяч рублей за налоговые периоды до 1 </w:t>
            </w:r>
            <w:r w:rsidRPr="00DD76B7">
              <w:rPr>
                <w:sz w:val="20"/>
                <w:szCs w:val="20"/>
              </w:rPr>
              <w:br/>
              <w:t xml:space="preserve">января 2025 года, а также в части суммы налога, превышающей 312 тысяч рублей за налоговые </w:t>
            </w:r>
            <w:r w:rsidRPr="00DD76B7">
              <w:rPr>
                <w:sz w:val="20"/>
                <w:szCs w:val="20"/>
              </w:rPr>
              <w:br/>
              <w:t>периоды после 1 января 2025 года)</w:t>
            </w:r>
            <w:proofErr w:type="gramEnd"/>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18,30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19,30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000 1 03 00000 00 0000 000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b/>
                <w:bCs/>
                <w:sz w:val="20"/>
                <w:szCs w:val="20"/>
              </w:rPr>
            </w:pPr>
            <w:r w:rsidRPr="00DD76B7">
              <w:rPr>
                <w:b/>
                <w:bCs/>
                <w:sz w:val="20"/>
                <w:szCs w:val="20"/>
              </w:rPr>
              <w:t>НАЛОГИ НА ТОВАРЫ (РАБОТЫ, УСЛУГИ), РЕАЛИЗУЕМЫЕ НА ТЕРРИТОРИИ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962,50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1011,00</w:t>
            </w:r>
          </w:p>
        </w:tc>
      </w:tr>
      <w:tr w:rsidR="00DD76B7" w:rsidRPr="00DD76B7" w:rsidTr="00DD76B7">
        <w:trPr>
          <w:trHeight w:val="289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100 1 03 02231 01 0000 110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503,90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528,50</w:t>
            </w:r>
          </w:p>
        </w:tc>
      </w:tr>
      <w:tr w:rsidR="00DD76B7" w:rsidRPr="00DD76B7" w:rsidTr="00DD76B7">
        <w:trPr>
          <w:trHeight w:val="331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100 1 03 02241 01 0000 110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моторные масла для дизельных и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2,30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2,40</w:t>
            </w:r>
          </w:p>
        </w:tc>
      </w:tr>
      <w:tr w:rsidR="00DD76B7" w:rsidRPr="00DD76B7" w:rsidTr="00DD76B7">
        <w:trPr>
          <w:trHeight w:val="280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100 1 03 02251 01 0000 110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506,40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530,70</w:t>
            </w:r>
          </w:p>
        </w:tc>
      </w:tr>
      <w:tr w:rsidR="00DD76B7" w:rsidRPr="00DD76B7" w:rsidTr="00DD76B7">
        <w:trPr>
          <w:trHeight w:val="280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lastRenderedPageBreak/>
              <w:t>100 1 03 02261 01 0000 110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-50,10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-50,60</w:t>
            </w:r>
          </w:p>
        </w:tc>
      </w:tr>
      <w:tr w:rsidR="00DD76B7" w:rsidRPr="00DD76B7" w:rsidTr="00DD76B7">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НАЛОГИ НА ИМУЩЕСТВО</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4923,00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4923,00</w:t>
            </w:r>
          </w:p>
        </w:tc>
      </w:tr>
      <w:tr w:rsidR="00DD76B7" w:rsidRPr="00DD76B7" w:rsidTr="00DD76B7">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000 1 06 01000 00 0000 110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Налог на имущество физических лиц</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3670,00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3670,00</w:t>
            </w:r>
          </w:p>
        </w:tc>
      </w:tr>
      <w:tr w:rsidR="00DD76B7" w:rsidRPr="00DD76B7" w:rsidTr="00DD76B7">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182 1 06 01030 13 0000 110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3670,00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3670,00</w:t>
            </w:r>
          </w:p>
        </w:tc>
      </w:tr>
      <w:tr w:rsidR="00DD76B7" w:rsidRPr="00DD76B7" w:rsidTr="00DD76B7">
        <w:trPr>
          <w:trHeight w:val="39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000 1 06 06000 00 0000 110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i/>
                <w:iCs/>
                <w:sz w:val="20"/>
                <w:szCs w:val="20"/>
              </w:rPr>
            </w:pPr>
            <w:r w:rsidRPr="00DD76B7">
              <w:rPr>
                <w:i/>
                <w:iCs/>
                <w:sz w:val="20"/>
                <w:szCs w:val="20"/>
              </w:rPr>
              <w:t>Земельный налог</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1253,00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1253,00</w:t>
            </w:r>
          </w:p>
        </w:tc>
      </w:tr>
      <w:tr w:rsidR="00DD76B7" w:rsidRPr="00DD76B7" w:rsidTr="00DD76B7">
        <w:trPr>
          <w:trHeight w:val="40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000 1 06 06030 00 0000 110</w:t>
            </w:r>
          </w:p>
        </w:tc>
        <w:tc>
          <w:tcPr>
            <w:tcW w:w="3800" w:type="dxa"/>
            <w:tcBorders>
              <w:top w:val="nil"/>
              <w:left w:val="nil"/>
              <w:bottom w:val="single" w:sz="4" w:space="0" w:color="auto"/>
              <w:right w:val="single" w:sz="4" w:space="0" w:color="auto"/>
            </w:tcBorders>
            <w:shd w:val="clear" w:color="auto" w:fill="auto"/>
            <w:noWrap/>
            <w:hideMark/>
          </w:tcPr>
          <w:p w:rsidR="00DD76B7" w:rsidRPr="00DD76B7" w:rsidRDefault="00DD76B7" w:rsidP="00DD76B7">
            <w:pPr>
              <w:rPr>
                <w:sz w:val="20"/>
                <w:szCs w:val="20"/>
              </w:rPr>
            </w:pPr>
            <w:r w:rsidRPr="00DD76B7">
              <w:rPr>
                <w:sz w:val="20"/>
                <w:szCs w:val="20"/>
              </w:rPr>
              <w:t>Земельный налог с организаций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626,00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626,00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182 1 06 06033 13 0000 110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Земельный налог с организаций, обладающих земельным участком, расположенным в границах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626,00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626,00</w:t>
            </w:r>
          </w:p>
        </w:tc>
      </w:tr>
      <w:tr w:rsidR="00DD76B7" w:rsidRPr="00DD76B7" w:rsidTr="00DD76B7">
        <w:trPr>
          <w:trHeight w:val="39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000 1 06 06040 00 0000 110</w:t>
            </w:r>
          </w:p>
        </w:tc>
        <w:tc>
          <w:tcPr>
            <w:tcW w:w="3800" w:type="dxa"/>
            <w:tcBorders>
              <w:top w:val="nil"/>
              <w:left w:val="nil"/>
              <w:bottom w:val="single" w:sz="4" w:space="0" w:color="auto"/>
              <w:right w:val="single" w:sz="4" w:space="0" w:color="auto"/>
            </w:tcBorders>
            <w:shd w:val="clear" w:color="auto" w:fill="auto"/>
            <w:noWrap/>
            <w:hideMark/>
          </w:tcPr>
          <w:p w:rsidR="00DD76B7" w:rsidRPr="00DD76B7" w:rsidRDefault="00DD76B7" w:rsidP="00DD76B7">
            <w:pPr>
              <w:rPr>
                <w:sz w:val="20"/>
                <w:szCs w:val="20"/>
              </w:rPr>
            </w:pPr>
            <w:r w:rsidRPr="00DD76B7">
              <w:rPr>
                <w:sz w:val="20"/>
                <w:szCs w:val="20"/>
              </w:rPr>
              <w:t>Земельный налог с физических лиц</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627,00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627,00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182 1 06 06043 13 0000 110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Земельный налог с физических лиц, обладающих земельным участком, расположенным в границах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627,00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627,00</w:t>
            </w:r>
          </w:p>
        </w:tc>
      </w:tr>
      <w:tr w:rsidR="00DD76B7" w:rsidRPr="00DD76B7" w:rsidTr="00DD76B7">
        <w:trPr>
          <w:trHeight w:val="30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000 1 08 0000 00 0000 000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ГОСУДАРСТВЕННАЯ ПОШЛИНА</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000 1 08 04000 01 0000 110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r>
      <w:tr w:rsidR="00DD76B7" w:rsidRPr="00DD76B7" w:rsidTr="00DD76B7">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994 1 08 04020 01 0000 110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ОТ ИСПОЛЬЗОВАНИЯ ИМУЩЕСТВА, НАХОДЯЩЕГОСЯ В ГОСУДАРСТВЕННОЙ И МУНИЦИПАЛЬНОЙ СОБСТВЕННОСТИ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3222,40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3222,40</w:t>
            </w:r>
          </w:p>
        </w:tc>
      </w:tr>
      <w:tr w:rsidR="00DD76B7" w:rsidRPr="00DD76B7" w:rsidTr="00DD76B7">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lastRenderedPageBreak/>
              <w:t>000 1 11 05000 00 0000 120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1222,40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1222,40</w:t>
            </w:r>
          </w:p>
        </w:tc>
      </w:tr>
      <w:tr w:rsidR="00DD76B7" w:rsidRPr="00DD76B7" w:rsidTr="00DD76B7">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000 1 11 05010 00 0000 120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302,00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302,00</w:t>
            </w:r>
          </w:p>
        </w:tc>
      </w:tr>
      <w:tr w:rsidR="00DD76B7" w:rsidRPr="00DD76B7" w:rsidTr="00DD76B7">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936 1 11 05013 13 0000 120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302,00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302,00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 xml:space="preserve">000 1 11 05070 00 0000 120 </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920,40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920,40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994 1 11 05075 13 0000 120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Доходы от сдачи в аренду имущества, составляющего казну городских поселений (за исключением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920,40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920,40</w:t>
            </w:r>
          </w:p>
        </w:tc>
      </w:tr>
      <w:tr w:rsidR="00DD76B7" w:rsidRPr="00DD76B7" w:rsidTr="00DD76B7">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000 1 11 09000 00 0000 120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DD76B7">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000 1 11 09040 00 0000 120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sz w:val="20"/>
                <w:szCs w:val="20"/>
              </w:rPr>
            </w:pPr>
            <w:r w:rsidRPr="00DD76B7">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DD76B7">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994 1 11 09045 13 0000 120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DD76B7">
        <w:trPr>
          <w:trHeight w:val="78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lastRenderedPageBreak/>
              <w:t>000 1 13 00000 00 0000 000</w:t>
            </w:r>
          </w:p>
        </w:tc>
        <w:tc>
          <w:tcPr>
            <w:tcW w:w="380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ОТ ОКАЗАНИЯ ПЛАТНЫХ УСЛУГ И КОМПЕНСАЦИИ ЗАТРАТ ГОСУДАРСТВА</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52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000 1 13 02000 00 0000 130</w:t>
            </w:r>
          </w:p>
        </w:tc>
        <w:tc>
          <w:tcPr>
            <w:tcW w:w="380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от компенсации затрат государства</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78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000 1 13 02060 00 0000 130</w:t>
            </w:r>
          </w:p>
        </w:tc>
        <w:tc>
          <w:tcPr>
            <w:tcW w:w="380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поступающие в порядке возмещения расходов, понесенных в связи с эксплуатацией имущества</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1035"/>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994 1 13 02065 13 0000 130</w:t>
            </w:r>
          </w:p>
        </w:tc>
        <w:tc>
          <w:tcPr>
            <w:tcW w:w="3800" w:type="dxa"/>
            <w:tcBorders>
              <w:top w:val="nil"/>
              <w:left w:val="nil"/>
              <w:bottom w:val="single" w:sz="4" w:space="0" w:color="auto"/>
              <w:right w:val="single" w:sz="4" w:space="0" w:color="auto"/>
            </w:tcBorders>
            <w:shd w:val="clear" w:color="auto" w:fill="auto"/>
            <w:vAlign w:val="bottom"/>
            <w:hideMark/>
          </w:tcPr>
          <w:p w:rsidR="00DD76B7" w:rsidRPr="00DD76B7" w:rsidRDefault="00DD76B7" w:rsidP="00DD76B7">
            <w:pPr>
              <w:rPr>
                <w:sz w:val="20"/>
                <w:szCs w:val="20"/>
              </w:rPr>
            </w:pPr>
            <w:r w:rsidRPr="00DD76B7">
              <w:rPr>
                <w:sz w:val="20"/>
                <w:szCs w:val="20"/>
              </w:rPr>
              <w:t>Доходы, поступающие в порядке возмещения расходов, понесенных в связи с эксплуатацией имущества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76,50</w:t>
            </w:r>
          </w:p>
        </w:tc>
      </w:tr>
      <w:tr w:rsidR="00DD76B7" w:rsidRPr="00DD76B7" w:rsidTr="00DD76B7">
        <w:trPr>
          <w:trHeight w:val="51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000 1 16 00000 00 0000 000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ШТРАФЫ, САНКЦИИ, ВОЗМЕЩЕНИЕ УЩЕРБА</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DD76B7">
        <w:trPr>
          <w:trHeight w:val="2805"/>
        </w:trPr>
        <w:tc>
          <w:tcPr>
            <w:tcW w:w="2615"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sz w:val="22"/>
                <w:szCs w:val="22"/>
              </w:rPr>
            </w:pPr>
            <w:r w:rsidRPr="00DD76B7">
              <w:rPr>
                <w:sz w:val="22"/>
                <w:szCs w:val="22"/>
              </w:rPr>
              <w:t xml:space="preserve">994 1 16 07000 00 0000 140 </w:t>
            </w:r>
            <w:r w:rsidRPr="00DD76B7">
              <w:rPr>
                <w:sz w:val="22"/>
                <w:szCs w:val="22"/>
              </w:rPr>
              <w:br/>
            </w:r>
            <w:r w:rsidRPr="00DD76B7">
              <w:rPr>
                <w:sz w:val="22"/>
                <w:szCs w:val="22"/>
              </w:rPr>
              <w:br/>
            </w:r>
            <w:r w:rsidRPr="00DD76B7">
              <w:rPr>
                <w:sz w:val="22"/>
                <w:szCs w:val="22"/>
              </w:rPr>
              <w:br/>
            </w:r>
            <w:r w:rsidRPr="00DD76B7">
              <w:rPr>
                <w:sz w:val="22"/>
                <w:szCs w:val="22"/>
              </w:rPr>
              <w:br/>
            </w:r>
            <w:r w:rsidRPr="00DD76B7">
              <w:rPr>
                <w:sz w:val="22"/>
                <w:szCs w:val="22"/>
              </w:rPr>
              <w:br/>
              <w:t xml:space="preserve"> </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DD76B7">
        <w:trPr>
          <w:trHeight w:val="153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994 1 16 07010 00 0000 140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DD76B7">
        <w:trPr>
          <w:trHeight w:val="204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994 1 16 07010 13 0000 140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proofErr w:type="gramStart"/>
            <w:r w:rsidRPr="00DD76B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3,00</w:t>
            </w:r>
          </w:p>
        </w:tc>
      </w:tr>
      <w:tr w:rsidR="00DD76B7" w:rsidRPr="00DD76B7" w:rsidTr="00DD76B7">
        <w:trPr>
          <w:trHeight w:val="57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000 2 00 00000 00 0000 000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0"/>
                <w:szCs w:val="20"/>
              </w:rPr>
            </w:pPr>
            <w:r w:rsidRPr="00DD76B7">
              <w:rPr>
                <w:b/>
                <w:bCs/>
                <w:sz w:val="20"/>
                <w:szCs w:val="20"/>
              </w:rPr>
              <w:t>БЕЗВОЗМЕЗДНЫЕ ПОСТУПЛЕНИЯ</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5126,46</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4599,66</w:t>
            </w:r>
          </w:p>
        </w:tc>
      </w:tr>
      <w:tr w:rsidR="00DD76B7" w:rsidRPr="00DD76B7" w:rsidTr="00DD76B7">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000 2 02 00000 00 0000 000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0"/>
                <w:szCs w:val="20"/>
              </w:rPr>
            </w:pPr>
            <w:r w:rsidRPr="00DD76B7">
              <w:rPr>
                <w:b/>
                <w:bCs/>
                <w:sz w:val="20"/>
                <w:szCs w:val="20"/>
              </w:rPr>
              <w:t>Безвозмездные поступления от других бюджетов бюджетной системы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5126,46</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4599,66</w:t>
            </w:r>
          </w:p>
        </w:tc>
      </w:tr>
      <w:tr w:rsidR="00DD76B7" w:rsidRPr="00DD76B7" w:rsidTr="00DD76B7">
        <w:trPr>
          <w:trHeight w:val="108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b/>
                <w:bCs/>
                <w:i/>
                <w:iCs/>
                <w:color w:val="333333"/>
                <w:sz w:val="22"/>
                <w:szCs w:val="22"/>
              </w:rPr>
            </w:pPr>
            <w:r w:rsidRPr="00DD76B7">
              <w:rPr>
                <w:b/>
                <w:bCs/>
                <w:i/>
                <w:iCs/>
                <w:color w:val="333333"/>
                <w:sz w:val="22"/>
                <w:szCs w:val="22"/>
              </w:rPr>
              <w:t>000 2 02 16001 00 0000 150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i/>
                <w:iCs/>
                <w:sz w:val="20"/>
                <w:szCs w:val="20"/>
              </w:rPr>
            </w:pPr>
            <w:r w:rsidRPr="00DD76B7">
              <w:rPr>
                <w:b/>
                <w:bCs/>
                <w:i/>
                <w:i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801,10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564,80</w:t>
            </w:r>
          </w:p>
        </w:tc>
      </w:tr>
      <w:tr w:rsidR="00DD76B7" w:rsidRPr="00DD76B7" w:rsidTr="00DD76B7">
        <w:trPr>
          <w:trHeight w:val="1020"/>
        </w:trPr>
        <w:tc>
          <w:tcPr>
            <w:tcW w:w="2615"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sz w:val="22"/>
                <w:szCs w:val="22"/>
              </w:rPr>
            </w:pPr>
            <w:r w:rsidRPr="00DD76B7">
              <w:rPr>
                <w:sz w:val="22"/>
                <w:szCs w:val="22"/>
              </w:rPr>
              <w:t>994 2 02 16001 13 0000 150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sz w:val="20"/>
                <w:szCs w:val="20"/>
              </w:rPr>
            </w:pPr>
            <w:r w:rsidRPr="00DD76B7">
              <w:rPr>
                <w:sz w:val="20"/>
                <w:szCs w:val="20"/>
              </w:rPr>
              <w:t>Дотации бюджетам городских поселений на выравнивание бюджетной обеспеченности из бюджетов муниципальных районов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801,10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564,80</w:t>
            </w:r>
          </w:p>
        </w:tc>
      </w:tr>
      <w:tr w:rsidR="00DD76B7" w:rsidRPr="00DD76B7" w:rsidTr="00DD76B7">
        <w:trPr>
          <w:trHeight w:val="765"/>
        </w:trPr>
        <w:tc>
          <w:tcPr>
            <w:tcW w:w="2615"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b/>
                <w:bCs/>
                <w:sz w:val="22"/>
                <w:szCs w:val="22"/>
              </w:rPr>
            </w:pPr>
            <w:r w:rsidRPr="00DD76B7">
              <w:rPr>
                <w:b/>
                <w:bCs/>
                <w:sz w:val="22"/>
                <w:szCs w:val="22"/>
              </w:rPr>
              <w:t>000 2 02 20000 00 0000 150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sz w:val="20"/>
                <w:szCs w:val="20"/>
              </w:rPr>
            </w:pPr>
            <w:r w:rsidRPr="00DD76B7">
              <w:rPr>
                <w:b/>
                <w:bCs/>
                <w:sz w:val="20"/>
                <w:szCs w:val="20"/>
              </w:rPr>
              <w:t>Субсидии бюджетам бюджетной системы Российской Федерации (межбюджетные субсидии)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3305,40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2979,00</w:t>
            </w:r>
          </w:p>
        </w:tc>
      </w:tr>
      <w:tr w:rsidR="00DD76B7" w:rsidRPr="00DD76B7" w:rsidTr="00DD76B7">
        <w:trPr>
          <w:trHeight w:val="810"/>
        </w:trPr>
        <w:tc>
          <w:tcPr>
            <w:tcW w:w="2615"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b/>
                <w:bCs/>
                <w:i/>
                <w:iCs/>
                <w:sz w:val="22"/>
                <w:szCs w:val="22"/>
              </w:rPr>
            </w:pPr>
            <w:r w:rsidRPr="00DD76B7">
              <w:rPr>
                <w:b/>
                <w:bCs/>
                <w:i/>
                <w:iCs/>
                <w:sz w:val="22"/>
                <w:szCs w:val="22"/>
              </w:rPr>
              <w:t>994 2 02 25555 00 0000 150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i/>
                <w:iCs/>
                <w:sz w:val="20"/>
                <w:szCs w:val="20"/>
              </w:rPr>
            </w:pPr>
            <w:r w:rsidRPr="00DD76B7">
              <w:rPr>
                <w:b/>
                <w:bCs/>
                <w:i/>
                <w:iCs/>
                <w:sz w:val="20"/>
                <w:szCs w:val="20"/>
              </w:rPr>
              <w:t>Субсидии бюджетам на реализацию программ формирования современной городской среды</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2000,00</w:t>
            </w:r>
          </w:p>
        </w:tc>
      </w:tr>
      <w:tr w:rsidR="00DD76B7" w:rsidRPr="00DD76B7" w:rsidTr="00DD76B7">
        <w:trPr>
          <w:trHeight w:val="765"/>
        </w:trPr>
        <w:tc>
          <w:tcPr>
            <w:tcW w:w="2615" w:type="dxa"/>
            <w:tcBorders>
              <w:top w:val="nil"/>
              <w:left w:val="single" w:sz="4" w:space="0" w:color="auto"/>
              <w:bottom w:val="single" w:sz="4" w:space="0" w:color="auto"/>
              <w:right w:val="single" w:sz="4" w:space="0" w:color="auto"/>
            </w:tcBorders>
            <w:shd w:val="clear" w:color="auto" w:fill="auto"/>
            <w:hideMark/>
          </w:tcPr>
          <w:p w:rsidR="00DD76B7" w:rsidRPr="00DD76B7" w:rsidRDefault="00DD76B7" w:rsidP="00DD76B7">
            <w:pPr>
              <w:rPr>
                <w:sz w:val="22"/>
                <w:szCs w:val="22"/>
              </w:rPr>
            </w:pPr>
            <w:r w:rsidRPr="00DD76B7">
              <w:rPr>
                <w:sz w:val="22"/>
                <w:szCs w:val="22"/>
              </w:rPr>
              <w:lastRenderedPageBreak/>
              <w:t>994 2 02 25555 13 0000 150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sz w:val="20"/>
                <w:szCs w:val="20"/>
              </w:rPr>
            </w:pPr>
            <w:r w:rsidRPr="00DD76B7">
              <w:rPr>
                <w:sz w:val="20"/>
                <w:szCs w:val="20"/>
              </w:rPr>
              <w:t>Субсидии бюджетам городских поселений на реализацию программ формирования современной городской среды</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2000,00</w:t>
            </w:r>
          </w:p>
        </w:tc>
      </w:tr>
      <w:tr w:rsidR="00DD76B7" w:rsidRPr="00DD76B7" w:rsidTr="00DD76B7">
        <w:trPr>
          <w:trHeight w:val="30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b/>
                <w:bCs/>
                <w:i/>
                <w:iCs/>
                <w:sz w:val="22"/>
                <w:szCs w:val="22"/>
              </w:rPr>
            </w:pPr>
            <w:r w:rsidRPr="00DD76B7">
              <w:rPr>
                <w:b/>
                <w:bCs/>
                <w:i/>
                <w:iCs/>
                <w:sz w:val="22"/>
                <w:szCs w:val="22"/>
              </w:rPr>
              <w:t>000 2 02 29999 00 0000 150</w:t>
            </w:r>
          </w:p>
        </w:tc>
        <w:tc>
          <w:tcPr>
            <w:tcW w:w="3800" w:type="dxa"/>
            <w:tcBorders>
              <w:top w:val="nil"/>
              <w:left w:val="nil"/>
              <w:bottom w:val="single" w:sz="4" w:space="0" w:color="auto"/>
              <w:right w:val="single" w:sz="4" w:space="0" w:color="auto"/>
            </w:tcBorders>
            <w:shd w:val="clear" w:color="auto" w:fill="auto"/>
            <w:noWrap/>
            <w:hideMark/>
          </w:tcPr>
          <w:p w:rsidR="00DD76B7" w:rsidRPr="00DD76B7" w:rsidRDefault="00DD76B7" w:rsidP="00DD76B7">
            <w:pPr>
              <w:rPr>
                <w:b/>
                <w:bCs/>
                <w:i/>
                <w:iCs/>
                <w:sz w:val="20"/>
                <w:szCs w:val="20"/>
              </w:rPr>
            </w:pPr>
            <w:r w:rsidRPr="00DD76B7">
              <w:rPr>
                <w:b/>
                <w:bCs/>
                <w:i/>
                <w:iCs/>
                <w:sz w:val="20"/>
                <w:szCs w:val="20"/>
              </w:rPr>
              <w:t>Прочие субсидии</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1305,40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979,00</w:t>
            </w:r>
          </w:p>
        </w:tc>
      </w:tr>
      <w:tr w:rsidR="00DD76B7" w:rsidRPr="00DD76B7" w:rsidTr="00DD76B7">
        <w:trPr>
          <w:trHeight w:val="510"/>
        </w:trPr>
        <w:tc>
          <w:tcPr>
            <w:tcW w:w="2615" w:type="dxa"/>
            <w:tcBorders>
              <w:top w:val="nil"/>
              <w:left w:val="single" w:sz="4" w:space="0" w:color="auto"/>
              <w:bottom w:val="single" w:sz="4" w:space="0" w:color="auto"/>
              <w:right w:val="single" w:sz="4" w:space="0" w:color="auto"/>
            </w:tcBorders>
            <w:shd w:val="clear" w:color="auto" w:fill="auto"/>
            <w:noWrap/>
            <w:hideMark/>
          </w:tcPr>
          <w:p w:rsidR="00DD76B7" w:rsidRPr="00DD76B7" w:rsidRDefault="00DD76B7" w:rsidP="00DD76B7">
            <w:pPr>
              <w:rPr>
                <w:sz w:val="22"/>
                <w:szCs w:val="22"/>
              </w:rPr>
            </w:pPr>
            <w:r w:rsidRPr="00DD76B7">
              <w:rPr>
                <w:sz w:val="22"/>
                <w:szCs w:val="22"/>
              </w:rPr>
              <w:t>994 2 02 29999 13 0000 150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Прочие субсидии бюджетам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1305,40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979,00</w:t>
            </w:r>
          </w:p>
        </w:tc>
      </w:tr>
      <w:tr w:rsidR="00DD76B7" w:rsidRPr="00DD76B7" w:rsidTr="00DD76B7">
        <w:trPr>
          <w:trHeight w:val="57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000 2 02 30000 00 0000 150</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0"/>
                <w:szCs w:val="20"/>
              </w:rPr>
            </w:pPr>
            <w:r w:rsidRPr="00DD76B7">
              <w:rPr>
                <w:b/>
                <w:bCs/>
                <w:sz w:val="20"/>
                <w:szCs w:val="20"/>
              </w:rPr>
              <w:t xml:space="preserve">Субвенции бюджетам бюджетной системы Российской Федерации </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1019,96</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sz w:val="22"/>
                <w:szCs w:val="22"/>
              </w:rPr>
            </w:pPr>
            <w:r w:rsidRPr="00DD76B7">
              <w:rPr>
                <w:b/>
                <w:bCs/>
                <w:sz w:val="22"/>
                <w:szCs w:val="22"/>
              </w:rPr>
              <w:t>1055,86</w:t>
            </w:r>
          </w:p>
        </w:tc>
      </w:tr>
      <w:tr w:rsidR="00DD76B7" w:rsidRPr="00DD76B7" w:rsidTr="00DD76B7">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i/>
                <w:iCs/>
                <w:sz w:val="22"/>
                <w:szCs w:val="22"/>
              </w:rPr>
            </w:pPr>
            <w:r w:rsidRPr="00DD76B7">
              <w:rPr>
                <w:b/>
                <w:bCs/>
                <w:i/>
                <w:iCs/>
                <w:sz w:val="22"/>
                <w:szCs w:val="22"/>
              </w:rPr>
              <w:t xml:space="preserve">000 2 02 35118 00 0000 150                                            </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b/>
                <w:bCs/>
                <w:i/>
                <w:iCs/>
                <w:sz w:val="20"/>
                <w:szCs w:val="20"/>
              </w:rPr>
            </w:pPr>
            <w:r w:rsidRPr="00DD76B7">
              <w:rPr>
                <w:b/>
                <w:bCs/>
                <w:i/>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1007,56</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1043,46</w:t>
            </w:r>
          </w:p>
        </w:tc>
      </w:tr>
      <w:tr w:rsidR="00DD76B7" w:rsidRPr="00DD76B7" w:rsidTr="00DD76B7">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994 2 02 35118 13 0000 150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jc w:val="both"/>
              <w:rPr>
                <w:sz w:val="20"/>
                <w:szCs w:val="20"/>
              </w:rPr>
            </w:pPr>
            <w:r w:rsidRPr="00DD76B7">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2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1007,56</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1043,46</w:t>
            </w:r>
          </w:p>
        </w:tc>
      </w:tr>
      <w:tr w:rsidR="00DD76B7" w:rsidRPr="00DD76B7" w:rsidTr="00DD76B7">
        <w:trPr>
          <w:trHeight w:val="81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b/>
                <w:bCs/>
                <w:i/>
                <w:iCs/>
                <w:sz w:val="22"/>
                <w:szCs w:val="22"/>
              </w:rPr>
            </w:pPr>
            <w:r w:rsidRPr="00DD76B7">
              <w:rPr>
                <w:b/>
                <w:bCs/>
                <w:i/>
                <w:iCs/>
                <w:sz w:val="22"/>
                <w:szCs w:val="22"/>
              </w:rPr>
              <w:t>000 2 02 30024 00 0000 150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b/>
                <w:bCs/>
                <w:i/>
                <w:iCs/>
                <w:sz w:val="20"/>
                <w:szCs w:val="20"/>
              </w:rPr>
            </w:pPr>
            <w:r w:rsidRPr="00DD76B7">
              <w:rPr>
                <w:b/>
                <w:bCs/>
                <w:i/>
                <w:iCs/>
                <w:sz w:val="20"/>
                <w:szCs w:val="20"/>
              </w:rPr>
              <w:t>Субвенции местным бюджетам на выполнение передаваемых полномочий субъектов Российской Федерации</w:t>
            </w:r>
          </w:p>
        </w:tc>
        <w:tc>
          <w:tcPr>
            <w:tcW w:w="1520"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12,40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b/>
                <w:bCs/>
                <w:i/>
                <w:iCs/>
                <w:sz w:val="22"/>
                <w:szCs w:val="22"/>
              </w:rPr>
            </w:pPr>
            <w:r w:rsidRPr="00DD76B7">
              <w:rPr>
                <w:b/>
                <w:bCs/>
                <w:i/>
                <w:iCs/>
                <w:sz w:val="22"/>
                <w:szCs w:val="22"/>
              </w:rPr>
              <w:t>12,40</w:t>
            </w:r>
          </w:p>
        </w:tc>
      </w:tr>
      <w:tr w:rsidR="00DD76B7" w:rsidRPr="00DD76B7" w:rsidTr="00DD76B7">
        <w:trPr>
          <w:trHeight w:val="870"/>
        </w:trPr>
        <w:tc>
          <w:tcPr>
            <w:tcW w:w="2615"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rPr>
                <w:sz w:val="22"/>
                <w:szCs w:val="22"/>
              </w:rPr>
            </w:pPr>
            <w:r w:rsidRPr="00DD76B7">
              <w:rPr>
                <w:sz w:val="22"/>
                <w:szCs w:val="22"/>
              </w:rPr>
              <w:t>994 2 02 30024 13 0000 150</w:t>
            </w:r>
          </w:p>
        </w:tc>
        <w:tc>
          <w:tcPr>
            <w:tcW w:w="3800" w:type="dxa"/>
            <w:tcBorders>
              <w:top w:val="nil"/>
              <w:left w:val="nil"/>
              <w:bottom w:val="single" w:sz="4" w:space="0" w:color="auto"/>
              <w:right w:val="single" w:sz="4" w:space="0" w:color="auto"/>
            </w:tcBorders>
            <w:shd w:val="clear" w:color="auto" w:fill="auto"/>
            <w:hideMark/>
          </w:tcPr>
          <w:p w:rsidR="00DD76B7" w:rsidRPr="00DD76B7" w:rsidRDefault="00DD76B7" w:rsidP="00DD76B7">
            <w:pPr>
              <w:rPr>
                <w:sz w:val="20"/>
                <w:szCs w:val="20"/>
              </w:rPr>
            </w:pPr>
            <w:r w:rsidRPr="00DD76B7">
              <w:rPr>
                <w:sz w:val="20"/>
                <w:szCs w:val="20"/>
              </w:rPr>
              <w:t>Субвенции бюджетам городских поселений на выполнение передаваемых полномочий субъектов Российской Федерации</w:t>
            </w:r>
          </w:p>
        </w:tc>
        <w:tc>
          <w:tcPr>
            <w:tcW w:w="1520" w:type="dxa"/>
            <w:tcBorders>
              <w:top w:val="nil"/>
              <w:left w:val="single" w:sz="4" w:space="0" w:color="auto"/>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12,40</w:t>
            </w:r>
          </w:p>
        </w:tc>
        <w:tc>
          <w:tcPr>
            <w:tcW w:w="1660" w:type="dxa"/>
            <w:tcBorders>
              <w:top w:val="nil"/>
              <w:left w:val="nil"/>
              <w:bottom w:val="single" w:sz="4" w:space="0" w:color="auto"/>
              <w:right w:val="single" w:sz="4" w:space="0" w:color="auto"/>
            </w:tcBorders>
            <w:shd w:val="clear" w:color="000000" w:fill="FFFFFF"/>
            <w:hideMark/>
          </w:tcPr>
          <w:p w:rsidR="00DD76B7" w:rsidRPr="00DD76B7" w:rsidRDefault="00DD76B7" w:rsidP="00DD76B7">
            <w:pPr>
              <w:jc w:val="right"/>
              <w:rPr>
                <w:sz w:val="22"/>
                <w:szCs w:val="22"/>
              </w:rPr>
            </w:pPr>
            <w:r w:rsidRPr="00DD76B7">
              <w:rPr>
                <w:sz w:val="22"/>
                <w:szCs w:val="22"/>
              </w:rPr>
              <w:t>12,40</w:t>
            </w:r>
          </w:p>
        </w:tc>
      </w:tr>
      <w:tr w:rsidR="00DD76B7" w:rsidRPr="00DD76B7" w:rsidTr="00DD76B7">
        <w:trPr>
          <w:trHeight w:val="375"/>
        </w:trPr>
        <w:tc>
          <w:tcPr>
            <w:tcW w:w="2615" w:type="dxa"/>
            <w:tcBorders>
              <w:top w:val="nil"/>
              <w:left w:val="single" w:sz="4" w:space="0" w:color="auto"/>
              <w:bottom w:val="single" w:sz="4" w:space="0" w:color="auto"/>
              <w:right w:val="single" w:sz="4" w:space="0" w:color="auto"/>
            </w:tcBorders>
            <w:shd w:val="clear" w:color="000000" w:fill="FFFFFF"/>
            <w:noWrap/>
            <w:hideMark/>
          </w:tcPr>
          <w:p w:rsidR="00DD76B7" w:rsidRPr="00DD76B7" w:rsidRDefault="00DD76B7" w:rsidP="00DD76B7">
            <w:pPr>
              <w:rPr>
                <w:sz w:val="22"/>
                <w:szCs w:val="22"/>
              </w:rPr>
            </w:pPr>
            <w:r w:rsidRPr="00DD76B7">
              <w:rPr>
                <w:sz w:val="22"/>
                <w:szCs w:val="22"/>
              </w:rPr>
              <w:t> </w:t>
            </w:r>
          </w:p>
        </w:tc>
        <w:tc>
          <w:tcPr>
            <w:tcW w:w="3800" w:type="dxa"/>
            <w:tcBorders>
              <w:top w:val="nil"/>
              <w:left w:val="nil"/>
              <w:bottom w:val="single" w:sz="4" w:space="0" w:color="auto"/>
              <w:right w:val="single" w:sz="4" w:space="0" w:color="auto"/>
            </w:tcBorders>
            <w:shd w:val="clear" w:color="000000" w:fill="FFFFFF"/>
            <w:hideMark/>
          </w:tcPr>
          <w:p w:rsidR="00DD76B7" w:rsidRPr="00DD76B7" w:rsidRDefault="00DD76B7" w:rsidP="00DD76B7">
            <w:pPr>
              <w:rPr>
                <w:b/>
                <w:bCs/>
                <w:sz w:val="22"/>
                <w:szCs w:val="22"/>
              </w:rPr>
            </w:pPr>
            <w:r w:rsidRPr="00DD76B7">
              <w:rPr>
                <w:b/>
                <w:bCs/>
                <w:sz w:val="22"/>
                <w:szCs w:val="22"/>
              </w:rPr>
              <w:t>ВСЕГО ДОХОДОВ</w:t>
            </w:r>
          </w:p>
        </w:tc>
        <w:tc>
          <w:tcPr>
            <w:tcW w:w="1520" w:type="dxa"/>
            <w:tcBorders>
              <w:top w:val="nil"/>
              <w:left w:val="single" w:sz="4" w:space="0" w:color="auto"/>
              <w:bottom w:val="single" w:sz="4" w:space="0" w:color="auto"/>
              <w:right w:val="single" w:sz="4" w:space="0" w:color="auto"/>
            </w:tcBorders>
            <w:shd w:val="clear" w:color="000000" w:fill="FFFFFF"/>
            <w:noWrap/>
            <w:hideMark/>
          </w:tcPr>
          <w:p w:rsidR="00DD76B7" w:rsidRPr="00DD76B7" w:rsidRDefault="00DD76B7" w:rsidP="00DD76B7">
            <w:pPr>
              <w:jc w:val="right"/>
              <w:rPr>
                <w:b/>
                <w:bCs/>
                <w:sz w:val="22"/>
                <w:szCs w:val="22"/>
              </w:rPr>
            </w:pPr>
            <w:r w:rsidRPr="00DD76B7">
              <w:rPr>
                <w:b/>
                <w:bCs/>
                <w:sz w:val="22"/>
                <w:szCs w:val="22"/>
              </w:rPr>
              <w:t>29391,06</w:t>
            </w:r>
          </w:p>
        </w:tc>
        <w:tc>
          <w:tcPr>
            <w:tcW w:w="1660" w:type="dxa"/>
            <w:tcBorders>
              <w:top w:val="nil"/>
              <w:left w:val="nil"/>
              <w:bottom w:val="single" w:sz="4" w:space="0" w:color="auto"/>
              <w:right w:val="single" w:sz="4" w:space="0" w:color="auto"/>
            </w:tcBorders>
            <w:shd w:val="clear" w:color="000000" w:fill="FFFFFF"/>
            <w:noWrap/>
            <w:hideMark/>
          </w:tcPr>
          <w:p w:rsidR="00DD76B7" w:rsidRPr="00DD76B7" w:rsidRDefault="00DD76B7" w:rsidP="00DD76B7">
            <w:pPr>
              <w:jc w:val="right"/>
              <w:rPr>
                <w:b/>
                <w:bCs/>
                <w:sz w:val="22"/>
                <w:szCs w:val="22"/>
              </w:rPr>
            </w:pPr>
            <w:r w:rsidRPr="00DD76B7">
              <w:rPr>
                <w:b/>
                <w:bCs/>
                <w:sz w:val="22"/>
                <w:szCs w:val="22"/>
              </w:rPr>
              <w:t>30186,36</w:t>
            </w:r>
          </w:p>
        </w:tc>
      </w:tr>
    </w:tbl>
    <w:p w:rsidR="00DD76B7" w:rsidRDefault="00DD76B7" w:rsidP="00DD76B7">
      <w:pPr>
        <w:spacing w:line="360" w:lineRule="auto"/>
        <w:jc w:val="both"/>
      </w:pPr>
    </w:p>
    <w:p w:rsidR="00DD76B7" w:rsidRDefault="00DD76B7">
      <w:pPr>
        <w:spacing w:after="200" w:line="276" w:lineRule="auto"/>
      </w:pPr>
      <w:r>
        <w:br w:type="page"/>
      </w:r>
    </w:p>
    <w:p w:rsidR="00DD76B7" w:rsidRDefault="00DD76B7" w:rsidP="00EE46A4">
      <w:pPr>
        <w:jc w:val="right"/>
      </w:pPr>
      <w:r>
        <w:lastRenderedPageBreak/>
        <w:t>Приложение № 4</w:t>
      </w:r>
    </w:p>
    <w:p w:rsidR="00DD76B7" w:rsidRDefault="00DD76B7" w:rsidP="00EE46A4">
      <w:pPr>
        <w:jc w:val="right"/>
      </w:pPr>
      <w:r>
        <w:tab/>
      </w:r>
      <w:r>
        <w:tab/>
      </w:r>
      <w:r>
        <w:tab/>
      </w:r>
      <w:r>
        <w:tab/>
      </w:r>
      <w:r>
        <w:tab/>
      </w:r>
      <w:r>
        <w:tab/>
      </w:r>
      <w:r>
        <w:tab/>
        <w:t xml:space="preserve">к решению </w:t>
      </w:r>
    </w:p>
    <w:p w:rsidR="00907DFE" w:rsidRDefault="00DD76B7" w:rsidP="00EE46A4">
      <w:pPr>
        <w:jc w:val="right"/>
      </w:pPr>
      <w:r>
        <w:tab/>
      </w:r>
      <w:r>
        <w:tab/>
      </w:r>
      <w:r>
        <w:tab/>
      </w:r>
      <w:r>
        <w:tab/>
      </w:r>
      <w:r>
        <w:tab/>
      </w:r>
      <w:r>
        <w:tab/>
      </w:r>
      <w:r>
        <w:tab/>
        <w:t>Вахрушевской городской Думы</w:t>
      </w:r>
    </w:p>
    <w:p w:rsidR="00DD76B7" w:rsidRDefault="00DD76B7" w:rsidP="00EE46A4">
      <w:pPr>
        <w:jc w:val="right"/>
        <w:rPr>
          <w:color w:val="000000"/>
          <w:sz w:val="22"/>
          <w:szCs w:val="22"/>
        </w:rPr>
      </w:pPr>
      <w:r>
        <w:tab/>
      </w:r>
      <w:r w:rsidR="00EE46A4" w:rsidRPr="00DD76B7">
        <w:rPr>
          <w:color w:val="000000"/>
          <w:sz w:val="22"/>
          <w:szCs w:val="22"/>
        </w:rPr>
        <w:t>от  14.12.2024 № 30/154</w:t>
      </w:r>
    </w:p>
    <w:p w:rsidR="00EE46A4" w:rsidRDefault="00EE46A4" w:rsidP="00EE46A4">
      <w:pPr>
        <w:jc w:val="right"/>
      </w:pPr>
    </w:p>
    <w:p w:rsidR="00DD76B7" w:rsidRDefault="00DD76B7" w:rsidP="00DD76B7">
      <w:pPr>
        <w:jc w:val="center"/>
        <w:rPr>
          <w:b/>
        </w:rPr>
      </w:pPr>
      <w:r>
        <w:rPr>
          <w:b/>
        </w:rPr>
        <w:t>ПЕРЕЧЕНЬ  И   КОДЫ</w:t>
      </w:r>
    </w:p>
    <w:p w:rsidR="00DD76B7" w:rsidRDefault="00DD76B7" w:rsidP="00DD76B7">
      <w:pPr>
        <w:jc w:val="center"/>
        <w:rPr>
          <w:b/>
        </w:rPr>
      </w:pPr>
      <w:r>
        <w:rPr>
          <w:b/>
        </w:rPr>
        <w:t>ГЛАВНЫХ РАСПОРЯДИТЕЛЕЙ СРЕДСТВ  БЮДЖЕТА</w:t>
      </w:r>
    </w:p>
    <w:p w:rsidR="00DD76B7" w:rsidRDefault="00DD76B7" w:rsidP="00DD76B7">
      <w:pPr>
        <w:jc w:val="center"/>
        <w:rPr>
          <w:b/>
        </w:rPr>
      </w:pPr>
      <w:r>
        <w:rPr>
          <w:b/>
        </w:rPr>
        <w:t>ВАХРУШЕВСКОГО ГОРОДСКОГО ПОСЕЛЕНИЯ</w:t>
      </w:r>
    </w:p>
    <w:p w:rsidR="00DD76B7" w:rsidRDefault="00DD76B7" w:rsidP="00DD76B7"/>
    <w:p w:rsidR="00DD76B7" w:rsidRDefault="00DD76B7" w:rsidP="00DD7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423"/>
      </w:tblGrid>
      <w:tr w:rsidR="00DD76B7" w:rsidTr="00DD76B7">
        <w:tc>
          <w:tcPr>
            <w:tcW w:w="2148" w:type="dxa"/>
            <w:tcBorders>
              <w:top w:val="single" w:sz="4" w:space="0" w:color="auto"/>
              <w:left w:val="single" w:sz="4" w:space="0" w:color="auto"/>
              <w:bottom w:val="single" w:sz="4" w:space="0" w:color="auto"/>
              <w:right w:val="single" w:sz="4" w:space="0" w:color="auto"/>
            </w:tcBorders>
            <w:hideMark/>
          </w:tcPr>
          <w:p w:rsidR="00DD76B7" w:rsidRDefault="00DD76B7">
            <w:pPr>
              <w:jc w:val="center"/>
            </w:pPr>
            <w:r>
              <w:t>Код администратора</w:t>
            </w:r>
          </w:p>
        </w:tc>
        <w:tc>
          <w:tcPr>
            <w:tcW w:w="7423" w:type="dxa"/>
            <w:tcBorders>
              <w:top w:val="single" w:sz="4" w:space="0" w:color="auto"/>
              <w:left w:val="single" w:sz="4" w:space="0" w:color="auto"/>
              <w:bottom w:val="single" w:sz="4" w:space="0" w:color="auto"/>
              <w:right w:val="single" w:sz="4" w:space="0" w:color="auto"/>
            </w:tcBorders>
            <w:hideMark/>
          </w:tcPr>
          <w:p w:rsidR="00DD76B7" w:rsidRDefault="00DD76B7">
            <w:pPr>
              <w:jc w:val="center"/>
            </w:pPr>
            <w:r>
              <w:t>Наименование главного распорядителя средств</w:t>
            </w:r>
          </w:p>
        </w:tc>
      </w:tr>
      <w:tr w:rsidR="00DD76B7" w:rsidTr="00DD76B7">
        <w:tc>
          <w:tcPr>
            <w:tcW w:w="2148" w:type="dxa"/>
            <w:tcBorders>
              <w:top w:val="single" w:sz="4" w:space="0" w:color="auto"/>
              <w:left w:val="single" w:sz="4" w:space="0" w:color="auto"/>
              <w:bottom w:val="single" w:sz="4" w:space="0" w:color="auto"/>
              <w:right w:val="single" w:sz="4" w:space="0" w:color="auto"/>
            </w:tcBorders>
            <w:hideMark/>
          </w:tcPr>
          <w:p w:rsidR="00DD76B7" w:rsidRDefault="00DD76B7">
            <w:pPr>
              <w:jc w:val="center"/>
            </w:pPr>
            <w:r>
              <w:t>994</w:t>
            </w:r>
          </w:p>
        </w:tc>
        <w:tc>
          <w:tcPr>
            <w:tcW w:w="7423" w:type="dxa"/>
            <w:tcBorders>
              <w:top w:val="single" w:sz="4" w:space="0" w:color="auto"/>
              <w:left w:val="single" w:sz="4" w:space="0" w:color="auto"/>
              <w:bottom w:val="single" w:sz="4" w:space="0" w:color="auto"/>
              <w:right w:val="single" w:sz="4" w:space="0" w:color="auto"/>
            </w:tcBorders>
          </w:tcPr>
          <w:p w:rsidR="00DD76B7" w:rsidRDefault="00DD76B7">
            <w:pPr>
              <w:tabs>
                <w:tab w:val="left" w:pos="180"/>
              </w:tabs>
            </w:pPr>
            <w:r>
              <w:t>Администрация Вахрушевского городского поселения</w:t>
            </w:r>
          </w:p>
          <w:p w:rsidR="00DD76B7" w:rsidRDefault="00DD76B7"/>
        </w:tc>
      </w:tr>
    </w:tbl>
    <w:p w:rsidR="00DD76B7" w:rsidRDefault="00DD76B7" w:rsidP="00DD76B7">
      <w:pPr>
        <w:tabs>
          <w:tab w:val="left" w:pos="180"/>
        </w:tabs>
        <w:rPr>
          <w:sz w:val="28"/>
          <w:szCs w:val="28"/>
        </w:rPr>
      </w:pPr>
    </w:p>
    <w:p w:rsidR="00C1206A" w:rsidRDefault="00C1206A">
      <w:pPr>
        <w:spacing w:after="200" w:line="276" w:lineRule="auto"/>
      </w:pPr>
      <w:r>
        <w:br w:type="page"/>
      </w:r>
    </w:p>
    <w:tbl>
      <w:tblPr>
        <w:tblW w:w="8857" w:type="dxa"/>
        <w:tblInd w:w="93" w:type="dxa"/>
        <w:tblLook w:val="04A0" w:firstRow="1" w:lastRow="0" w:firstColumn="1" w:lastColumn="0" w:noHBand="0" w:noVBand="1"/>
      </w:tblPr>
      <w:tblGrid>
        <w:gridCol w:w="4180"/>
        <w:gridCol w:w="1360"/>
        <w:gridCol w:w="1357"/>
        <w:gridCol w:w="1960"/>
      </w:tblGrid>
      <w:tr w:rsidR="00EE46A4" w:rsidRPr="00C1206A" w:rsidTr="00EE46A4">
        <w:trPr>
          <w:trHeight w:val="315"/>
        </w:trPr>
        <w:tc>
          <w:tcPr>
            <w:tcW w:w="4180" w:type="dxa"/>
            <w:tcBorders>
              <w:top w:val="nil"/>
              <w:left w:val="nil"/>
              <w:bottom w:val="nil"/>
              <w:right w:val="nil"/>
            </w:tcBorders>
            <w:shd w:val="clear" w:color="auto" w:fill="auto"/>
            <w:noWrap/>
            <w:vAlign w:val="bottom"/>
            <w:hideMark/>
          </w:tcPr>
          <w:p w:rsidR="00EE46A4" w:rsidRPr="00C1206A" w:rsidRDefault="00EE46A4" w:rsidP="00C1206A">
            <w:pPr>
              <w:rPr>
                <w:color w:val="000000"/>
              </w:rPr>
            </w:pPr>
          </w:p>
        </w:tc>
        <w:tc>
          <w:tcPr>
            <w:tcW w:w="4677" w:type="dxa"/>
            <w:gridSpan w:val="3"/>
            <w:vMerge w:val="restart"/>
            <w:tcBorders>
              <w:top w:val="nil"/>
              <w:left w:val="nil"/>
            </w:tcBorders>
            <w:shd w:val="clear" w:color="auto" w:fill="auto"/>
            <w:noWrap/>
            <w:vAlign w:val="bottom"/>
            <w:hideMark/>
          </w:tcPr>
          <w:p w:rsidR="00EE46A4" w:rsidRPr="00C1206A" w:rsidRDefault="00EE46A4" w:rsidP="00C1206A">
            <w:pPr>
              <w:jc w:val="right"/>
              <w:rPr>
                <w:color w:val="000000"/>
              </w:rPr>
            </w:pPr>
            <w:r w:rsidRPr="00C1206A">
              <w:rPr>
                <w:color w:val="000000"/>
              </w:rPr>
              <w:t>Приложение № 5</w:t>
            </w:r>
          </w:p>
          <w:p w:rsidR="00EE46A4" w:rsidRDefault="00EE46A4" w:rsidP="00C1206A">
            <w:pPr>
              <w:jc w:val="right"/>
              <w:rPr>
                <w:color w:val="000000"/>
              </w:rPr>
            </w:pPr>
            <w:r w:rsidRPr="00C1206A">
              <w:rPr>
                <w:color w:val="000000"/>
              </w:rPr>
              <w:t xml:space="preserve">к решению Вахрушевской </w:t>
            </w:r>
          </w:p>
          <w:p w:rsidR="00EE46A4" w:rsidRPr="00C1206A" w:rsidRDefault="00EE46A4" w:rsidP="00C1206A">
            <w:pPr>
              <w:jc w:val="right"/>
              <w:rPr>
                <w:color w:val="000000"/>
              </w:rPr>
            </w:pPr>
            <w:r w:rsidRPr="00C1206A">
              <w:rPr>
                <w:color w:val="000000"/>
              </w:rPr>
              <w:t xml:space="preserve">городской Думы </w:t>
            </w:r>
          </w:p>
          <w:p w:rsidR="00EE46A4" w:rsidRDefault="00EE46A4" w:rsidP="00C1206A">
            <w:pPr>
              <w:jc w:val="right"/>
              <w:rPr>
                <w:color w:val="000000"/>
                <w:sz w:val="22"/>
                <w:szCs w:val="22"/>
              </w:rPr>
            </w:pPr>
          </w:p>
          <w:p w:rsidR="00EE46A4" w:rsidRPr="00C1206A" w:rsidRDefault="00EE46A4" w:rsidP="00C1206A">
            <w:pPr>
              <w:jc w:val="right"/>
              <w:rPr>
                <w:color w:val="000000"/>
              </w:rPr>
            </w:pPr>
            <w:r w:rsidRPr="00DD76B7">
              <w:rPr>
                <w:color w:val="000000"/>
                <w:sz w:val="22"/>
                <w:szCs w:val="22"/>
              </w:rPr>
              <w:t>от  14.12.2024 № 30/154</w:t>
            </w:r>
          </w:p>
        </w:tc>
      </w:tr>
      <w:tr w:rsidR="00EE46A4" w:rsidRPr="00C1206A" w:rsidTr="00EE46A4">
        <w:trPr>
          <w:trHeight w:val="315"/>
        </w:trPr>
        <w:tc>
          <w:tcPr>
            <w:tcW w:w="4180" w:type="dxa"/>
            <w:tcBorders>
              <w:top w:val="nil"/>
              <w:left w:val="nil"/>
              <w:bottom w:val="nil"/>
              <w:right w:val="nil"/>
            </w:tcBorders>
            <w:shd w:val="clear" w:color="auto" w:fill="auto"/>
            <w:noWrap/>
            <w:vAlign w:val="bottom"/>
            <w:hideMark/>
          </w:tcPr>
          <w:p w:rsidR="00EE46A4" w:rsidRPr="00C1206A" w:rsidRDefault="00EE46A4" w:rsidP="00C1206A">
            <w:pPr>
              <w:rPr>
                <w:color w:val="000000"/>
              </w:rPr>
            </w:pPr>
          </w:p>
        </w:tc>
        <w:tc>
          <w:tcPr>
            <w:tcW w:w="4677" w:type="dxa"/>
            <w:gridSpan w:val="3"/>
            <w:vMerge/>
            <w:tcBorders>
              <w:left w:val="nil"/>
            </w:tcBorders>
            <w:shd w:val="clear" w:color="auto" w:fill="auto"/>
            <w:noWrap/>
            <w:vAlign w:val="bottom"/>
            <w:hideMark/>
          </w:tcPr>
          <w:p w:rsidR="00EE46A4" w:rsidRPr="00C1206A" w:rsidRDefault="00EE46A4" w:rsidP="00C1206A">
            <w:pPr>
              <w:jc w:val="right"/>
              <w:rPr>
                <w:color w:val="000000"/>
              </w:rPr>
            </w:pPr>
          </w:p>
        </w:tc>
      </w:tr>
      <w:tr w:rsidR="00EE46A4" w:rsidRPr="00C1206A" w:rsidTr="00EE46A4">
        <w:trPr>
          <w:trHeight w:val="315"/>
        </w:trPr>
        <w:tc>
          <w:tcPr>
            <w:tcW w:w="4180" w:type="dxa"/>
            <w:tcBorders>
              <w:top w:val="nil"/>
              <w:left w:val="nil"/>
              <w:bottom w:val="nil"/>
              <w:right w:val="nil"/>
            </w:tcBorders>
            <w:shd w:val="clear" w:color="auto" w:fill="auto"/>
            <w:noWrap/>
            <w:vAlign w:val="bottom"/>
            <w:hideMark/>
          </w:tcPr>
          <w:p w:rsidR="00EE46A4" w:rsidRPr="00C1206A" w:rsidRDefault="00EE46A4" w:rsidP="00C1206A"/>
        </w:tc>
        <w:tc>
          <w:tcPr>
            <w:tcW w:w="4677" w:type="dxa"/>
            <w:gridSpan w:val="3"/>
            <w:vMerge/>
            <w:tcBorders>
              <w:left w:val="nil"/>
              <w:bottom w:val="nil"/>
            </w:tcBorders>
            <w:shd w:val="clear" w:color="auto" w:fill="auto"/>
            <w:noWrap/>
            <w:vAlign w:val="bottom"/>
            <w:hideMark/>
          </w:tcPr>
          <w:p w:rsidR="00EE46A4" w:rsidRPr="00C1206A" w:rsidRDefault="00EE46A4" w:rsidP="00C1206A">
            <w:pPr>
              <w:jc w:val="right"/>
            </w:pPr>
          </w:p>
        </w:tc>
      </w:tr>
      <w:tr w:rsidR="00C1206A" w:rsidRPr="00C1206A" w:rsidTr="00EE46A4">
        <w:trPr>
          <w:trHeight w:val="375"/>
        </w:trPr>
        <w:tc>
          <w:tcPr>
            <w:tcW w:w="8857" w:type="dxa"/>
            <w:gridSpan w:val="4"/>
            <w:tcBorders>
              <w:top w:val="nil"/>
              <w:left w:val="nil"/>
              <w:bottom w:val="nil"/>
              <w:right w:val="nil"/>
            </w:tcBorders>
            <w:shd w:val="clear" w:color="auto" w:fill="auto"/>
            <w:vAlign w:val="bottom"/>
            <w:hideMark/>
          </w:tcPr>
          <w:p w:rsidR="00C1206A" w:rsidRPr="00C1206A" w:rsidRDefault="00C1206A" w:rsidP="00C1206A">
            <w:pPr>
              <w:jc w:val="center"/>
              <w:rPr>
                <w:b/>
                <w:bCs/>
              </w:rPr>
            </w:pPr>
            <w:r w:rsidRPr="00C1206A">
              <w:rPr>
                <w:b/>
                <w:bCs/>
              </w:rPr>
              <w:t>Распределение</w:t>
            </w:r>
          </w:p>
        </w:tc>
      </w:tr>
      <w:tr w:rsidR="00C1206A" w:rsidRPr="00C1206A" w:rsidTr="00EE46A4">
        <w:trPr>
          <w:trHeight w:val="975"/>
        </w:trPr>
        <w:tc>
          <w:tcPr>
            <w:tcW w:w="8857" w:type="dxa"/>
            <w:gridSpan w:val="4"/>
            <w:tcBorders>
              <w:top w:val="nil"/>
              <w:left w:val="nil"/>
              <w:bottom w:val="nil"/>
              <w:right w:val="nil"/>
            </w:tcBorders>
            <w:shd w:val="clear" w:color="auto" w:fill="auto"/>
            <w:vAlign w:val="bottom"/>
            <w:hideMark/>
          </w:tcPr>
          <w:p w:rsidR="00C1206A" w:rsidRPr="00C1206A" w:rsidRDefault="00C1206A" w:rsidP="00C1206A">
            <w:pPr>
              <w:jc w:val="center"/>
              <w:rPr>
                <w:b/>
                <w:bCs/>
              </w:rPr>
            </w:pPr>
            <w:r w:rsidRPr="00C1206A">
              <w:rPr>
                <w:b/>
                <w:bCs/>
              </w:rPr>
              <w:t>бюджетных  ассигнований по разделам и подразделам классификации расходов бюджета  Вахрушевского городского поселения на 2025год</w:t>
            </w:r>
          </w:p>
        </w:tc>
      </w:tr>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136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1357"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196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r>
      <w:tr w:rsidR="00C1206A" w:rsidRPr="00C1206A" w:rsidTr="00EE46A4">
        <w:trPr>
          <w:trHeight w:val="945"/>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06A" w:rsidRPr="00C1206A" w:rsidRDefault="00C1206A" w:rsidP="00C1206A">
            <w:pPr>
              <w:jc w:val="center"/>
            </w:pPr>
            <w:r w:rsidRPr="00C1206A">
              <w:t>Наименование расхода</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Раздел</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Подраздел</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Сумма всего на 2025год (тыс. рублей)</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C1206A" w:rsidRPr="00C1206A" w:rsidRDefault="00C1206A" w:rsidP="00C1206A">
            <w:pPr>
              <w:rPr>
                <w:b/>
                <w:bCs/>
                <w:sz w:val="22"/>
                <w:szCs w:val="22"/>
              </w:rPr>
            </w:pPr>
            <w:r w:rsidRPr="00C1206A">
              <w:rPr>
                <w:b/>
                <w:bCs/>
                <w:sz w:val="22"/>
                <w:szCs w:val="22"/>
              </w:rPr>
              <w:t>Всего расходов:</w:t>
            </w:r>
          </w:p>
        </w:tc>
        <w:tc>
          <w:tcPr>
            <w:tcW w:w="13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357"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32020,92</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C1206A" w:rsidRPr="00C1206A" w:rsidRDefault="00C1206A" w:rsidP="00C1206A">
            <w:pPr>
              <w:rPr>
                <w:b/>
                <w:bCs/>
                <w:sz w:val="22"/>
                <w:szCs w:val="22"/>
              </w:rPr>
            </w:pPr>
            <w:r w:rsidRPr="00C1206A">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sz w:val="22"/>
                <w:szCs w:val="22"/>
              </w:rPr>
            </w:pPr>
            <w:r w:rsidRPr="00C1206A">
              <w:rPr>
                <w:b/>
                <w:bCs/>
                <w:sz w:val="22"/>
                <w:szCs w:val="22"/>
              </w:rPr>
              <w:t>01</w:t>
            </w:r>
          </w:p>
        </w:tc>
        <w:tc>
          <w:tcPr>
            <w:tcW w:w="1357"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9917,99</w:t>
            </w:r>
          </w:p>
        </w:tc>
      </w:tr>
      <w:tr w:rsidR="00C1206A" w:rsidRPr="00C1206A" w:rsidTr="00EE46A4">
        <w:trPr>
          <w:trHeight w:val="9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02</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1327,10</w:t>
            </w:r>
          </w:p>
        </w:tc>
      </w:tr>
      <w:tr w:rsidR="00C1206A" w:rsidRPr="00C1206A" w:rsidTr="00EE46A4">
        <w:trPr>
          <w:trHeight w:val="15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04</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7425,49</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Резервный фонд</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11</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20,00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Другие общегосударственные расходы</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13</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1145,40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color w:val="000000"/>
                <w:sz w:val="22"/>
                <w:szCs w:val="22"/>
              </w:rPr>
            </w:pPr>
            <w:r w:rsidRPr="00C1206A">
              <w:rPr>
                <w:b/>
                <w:bCs/>
                <w:color w:val="000000"/>
                <w:sz w:val="22"/>
                <w:szCs w:val="22"/>
              </w:rPr>
              <w:t>Национальная оборона</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922,12</w:t>
            </w:r>
          </w:p>
        </w:tc>
      </w:tr>
      <w:tr w:rsidR="00C1206A" w:rsidRPr="00C1206A" w:rsidTr="00EE46A4">
        <w:trPr>
          <w:trHeight w:val="6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color w:val="000000"/>
                <w:sz w:val="22"/>
                <w:szCs w:val="22"/>
              </w:rPr>
            </w:pPr>
            <w:r w:rsidRPr="00C1206A">
              <w:rPr>
                <w:color w:val="000000"/>
                <w:sz w:val="22"/>
                <w:szCs w:val="22"/>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03</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922,12</w:t>
            </w:r>
          </w:p>
        </w:tc>
      </w:tr>
      <w:tr w:rsidR="00C1206A" w:rsidRPr="00C1206A" w:rsidTr="00EE46A4">
        <w:trPr>
          <w:trHeight w:val="57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263,80</w:t>
            </w:r>
          </w:p>
        </w:tc>
      </w:tr>
      <w:tr w:rsidR="00C1206A" w:rsidRPr="00C1206A" w:rsidTr="00EE46A4">
        <w:trPr>
          <w:trHeight w:val="12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10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241,80</w:t>
            </w:r>
          </w:p>
        </w:tc>
      </w:tr>
      <w:tr w:rsidR="00C1206A" w:rsidRPr="00C1206A" w:rsidTr="00EE46A4">
        <w:trPr>
          <w:trHeight w:val="9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14</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22,00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7249,96</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Водное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06</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27,00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vAlign w:val="bottom"/>
            <w:hideMark/>
          </w:tcPr>
          <w:p w:rsidR="00C1206A" w:rsidRPr="00C1206A" w:rsidRDefault="00C1206A" w:rsidP="00C1206A">
            <w:pPr>
              <w:rPr>
                <w:sz w:val="22"/>
                <w:szCs w:val="22"/>
              </w:rPr>
            </w:pPr>
            <w:r w:rsidRPr="00C1206A">
              <w:rPr>
                <w:sz w:val="22"/>
                <w:szCs w:val="22"/>
              </w:rPr>
              <w:t>Дорожное хозяйство (дорожные фонды)</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09</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7218,36</w:t>
            </w:r>
          </w:p>
        </w:tc>
      </w:tr>
      <w:tr w:rsidR="00C1206A" w:rsidRPr="00C1206A" w:rsidTr="00EE46A4">
        <w:trPr>
          <w:trHeight w:val="6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12</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4,60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12679,95</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Жилищное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01</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4447,10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Коммунальное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02</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37,90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Благоустройство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03</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8194,95</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t>Охрана окружающей среды</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959,60</w:t>
            </w:r>
          </w:p>
        </w:tc>
      </w:tr>
      <w:tr w:rsidR="00C1206A" w:rsidRPr="00C1206A" w:rsidTr="00EE46A4">
        <w:trPr>
          <w:trHeight w:val="6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Другие вопросы в области охраны окружающей среды</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05</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959,60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lastRenderedPageBreak/>
              <w:t>Образование</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10,00</w:t>
            </w:r>
          </w:p>
        </w:tc>
      </w:tr>
      <w:tr w:rsidR="00C1206A" w:rsidRPr="00C1206A" w:rsidTr="00EE46A4">
        <w:trPr>
          <w:trHeight w:val="300"/>
        </w:trPr>
        <w:tc>
          <w:tcPr>
            <w:tcW w:w="4180" w:type="dxa"/>
            <w:tcBorders>
              <w:top w:val="nil"/>
              <w:left w:val="single" w:sz="4" w:space="0" w:color="auto"/>
              <w:bottom w:val="nil"/>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Молодежная политика</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07</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10,00</w:t>
            </w:r>
          </w:p>
        </w:tc>
      </w:tr>
      <w:tr w:rsidR="00C1206A" w:rsidRPr="00C1206A" w:rsidTr="00EE46A4">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t>Культура, кинематография</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15,00</w:t>
            </w:r>
          </w:p>
        </w:tc>
      </w:tr>
      <w:tr w:rsidR="00C1206A" w:rsidRPr="00C1206A" w:rsidTr="00EE46A4">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sz w:val="22"/>
                <w:szCs w:val="22"/>
              </w:rPr>
            </w:pPr>
            <w:r w:rsidRPr="00C1206A">
              <w:rPr>
                <w:sz w:val="22"/>
                <w:szCs w:val="22"/>
              </w:rPr>
              <w:t>Культура</w:t>
            </w:r>
          </w:p>
        </w:tc>
        <w:tc>
          <w:tcPr>
            <w:tcW w:w="136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sz w:val="22"/>
                <w:szCs w:val="22"/>
              </w:rPr>
            </w:pPr>
            <w:r w:rsidRPr="00C1206A">
              <w:rPr>
                <w:sz w:val="22"/>
                <w:szCs w:val="22"/>
              </w:rPr>
              <w:t>01</w:t>
            </w:r>
          </w:p>
        </w:tc>
        <w:tc>
          <w:tcPr>
            <w:tcW w:w="196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sz w:val="22"/>
                <w:szCs w:val="22"/>
              </w:rPr>
            </w:pPr>
            <w:r w:rsidRPr="00C1206A">
              <w:rPr>
                <w:color w:val="000000"/>
                <w:sz w:val="22"/>
                <w:szCs w:val="22"/>
              </w:rPr>
              <w:t>15,00</w:t>
            </w:r>
          </w:p>
        </w:tc>
      </w:tr>
      <w:tr w:rsidR="00C1206A" w:rsidRPr="00C1206A" w:rsidTr="00EE46A4">
        <w:trPr>
          <w:trHeight w:val="87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C1206A" w:rsidRPr="00C1206A" w:rsidRDefault="00C1206A" w:rsidP="00C1206A">
            <w:pPr>
              <w:rPr>
                <w:b/>
                <w:bCs/>
                <w:color w:val="000000"/>
                <w:sz w:val="22"/>
                <w:szCs w:val="22"/>
              </w:rPr>
            </w:pPr>
            <w:r w:rsidRPr="00C1206A">
              <w:rPr>
                <w:b/>
                <w:bCs/>
                <w:color w:val="000000"/>
                <w:sz w:val="22"/>
                <w:szCs w:val="22"/>
              </w:rPr>
              <w:t>ОБСЛУЖИВАНИЕ ГОСУДАРСТВЕННОГО И МУНИЦИПАЛЬНОГО ДОЛГА</w:t>
            </w:r>
          </w:p>
        </w:tc>
        <w:tc>
          <w:tcPr>
            <w:tcW w:w="136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color w:val="000000"/>
                <w:sz w:val="22"/>
                <w:szCs w:val="22"/>
              </w:rPr>
            </w:pPr>
            <w:r w:rsidRPr="00C1206A">
              <w:rPr>
                <w:b/>
                <w:bCs/>
                <w:color w:val="000000"/>
                <w:sz w:val="22"/>
                <w:szCs w:val="22"/>
              </w:rPr>
              <w:t>13</w:t>
            </w:r>
          </w:p>
        </w:tc>
        <w:tc>
          <w:tcPr>
            <w:tcW w:w="1357"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color w:val="000000"/>
                <w:sz w:val="22"/>
                <w:szCs w:val="22"/>
              </w:rPr>
            </w:pPr>
            <w:r w:rsidRPr="00C1206A">
              <w:rPr>
                <w:b/>
                <w:bCs/>
                <w:color w:val="000000"/>
                <w:sz w:val="22"/>
                <w:szCs w:val="22"/>
              </w:rPr>
              <w:t>00</w:t>
            </w:r>
          </w:p>
        </w:tc>
        <w:tc>
          <w:tcPr>
            <w:tcW w:w="196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right"/>
              <w:rPr>
                <w:b/>
                <w:bCs/>
                <w:color w:val="000000"/>
                <w:sz w:val="22"/>
                <w:szCs w:val="22"/>
              </w:rPr>
            </w:pPr>
            <w:r w:rsidRPr="00C1206A">
              <w:rPr>
                <w:b/>
                <w:bCs/>
                <w:color w:val="000000"/>
                <w:sz w:val="22"/>
                <w:szCs w:val="22"/>
              </w:rPr>
              <w:t>2,50</w:t>
            </w:r>
          </w:p>
        </w:tc>
      </w:tr>
      <w:tr w:rsidR="00C1206A" w:rsidRPr="00C1206A" w:rsidTr="00EE46A4">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C1206A" w:rsidRPr="00C1206A" w:rsidRDefault="00C1206A" w:rsidP="00C1206A">
            <w:pPr>
              <w:rPr>
                <w:color w:val="000000"/>
                <w:sz w:val="22"/>
                <w:szCs w:val="22"/>
              </w:rPr>
            </w:pPr>
            <w:r w:rsidRPr="00C1206A">
              <w:rPr>
                <w:color w:val="000000"/>
                <w:sz w:val="22"/>
                <w:szCs w:val="22"/>
              </w:rPr>
              <w:t>Обслуживание государственного внутреннего и муниципального долга</w:t>
            </w:r>
          </w:p>
        </w:tc>
        <w:tc>
          <w:tcPr>
            <w:tcW w:w="136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color w:val="000000"/>
                <w:sz w:val="22"/>
                <w:szCs w:val="22"/>
              </w:rPr>
            </w:pPr>
            <w:r w:rsidRPr="00C1206A">
              <w:rPr>
                <w:color w:val="000000"/>
                <w:sz w:val="22"/>
                <w:szCs w:val="22"/>
              </w:rPr>
              <w:t>13</w:t>
            </w:r>
          </w:p>
        </w:tc>
        <w:tc>
          <w:tcPr>
            <w:tcW w:w="1357"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color w:val="000000"/>
                <w:sz w:val="22"/>
                <w:szCs w:val="22"/>
              </w:rPr>
            </w:pPr>
            <w:r w:rsidRPr="00C1206A">
              <w:rPr>
                <w:color w:val="000000"/>
                <w:sz w:val="22"/>
                <w:szCs w:val="22"/>
              </w:rPr>
              <w:t>01</w:t>
            </w:r>
          </w:p>
        </w:tc>
        <w:tc>
          <w:tcPr>
            <w:tcW w:w="196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right"/>
              <w:rPr>
                <w:color w:val="000000"/>
                <w:sz w:val="22"/>
                <w:szCs w:val="22"/>
              </w:rPr>
            </w:pPr>
            <w:r w:rsidRPr="00C1206A">
              <w:rPr>
                <w:color w:val="000000"/>
                <w:sz w:val="22"/>
                <w:szCs w:val="22"/>
              </w:rPr>
              <w:t>2,50</w:t>
            </w:r>
          </w:p>
        </w:tc>
      </w:tr>
    </w:tbl>
    <w:p w:rsidR="00C1206A" w:rsidRDefault="00C1206A" w:rsidP="00DD76B7">
      <w:pPr>
        <w:spacing w:line="360" w:lineRule="auto"/>
        <w:jc w:val="both"/>
      </w:pPr>
    </w:p>
    <w:p w:rsidR="00C1206A" w:rsidRDefault="00C1206A">
      <w:pPr>
        <w:spacing w:after="200" w:line="276" w:lineRule="auto"/>
      </w:pPr>
      <w:r>
        <w:br w:type="page"/>
      </w:r>
    </w:p>
    <w:tbl>
      <w:tblPr>
        <w:tblW w:w="9717" w:type="dxa"/>
        <w:tblInd w:w="93" w:type="dxa"/>
        <w:tblLook w:val="04A0" w:firstRow="1" w:lastRow="0" w:firstColumn="1" w:lastColumn="0" w:noHBand="0" w:noVBand="1"/>
      </w:tblPr>
      <w:tblGrid>
        <w:gridCol w:w="4180"/>
        <w:gridCol w:w="1080"/>
        <w:gridCol w:w="1357"/>
        <w:gridCol w:w="1700"/>
        <w:gridCol w:w="1400"/>
      </w:tblGrid>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5537" w:type="dxa"/>
            <w:gridSpan w:val="4"/>
            <w:tcBorders>
              <w:top w:val="nil"/>
              <w:left w:val="nil"/>
              <w:bottom w:val="nil"/>
              <w:right w:val="nil"/>
            </w:tcBorders>
            <w:shd w:val="clear" w:color="auto" w:fill="auto"/>
            <w:noWrap/>
            <w:vAlign w:val="bottom"/>
            <w:hideMark/>
          </w:tcPr>
          <w:p w:rsidR="00C1206A" w:rsidRPr="00C1206A" w:rsidRDefault="00C1206A" w:rsidP="00C1206A">
            <w:pPr>
              <w:jc w:val="right"/>
              <w:rPr>
                <w:color w:val="000000"/>
              </w:rPr>
            </w:pPr>
            <w:r w:rsidRPr="00C1206A">
              <w:rPr>
                <w:color w:val="000000"/>
              </w:rPr>
              <w:t>Приложение № 6</w:t>
            </w:r>
          </w:p>
        </w:tc>
      </w:tr>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5537" w:type="dxa"/>
            <w:gridSpan w:val="4"/>
            <w:tcBorders>
              <w:top w:val="nil"/>
              <w:left w:val="nil"/>
              <w:bottom w:val="nil"/>
              <w:right w:val="nil"/>
            </w:tcBorders>
            <w:shd w:val="clear" w:color="auto" w:fill="auto"/>
            <w:noWrap/>
            <w:vAlign w:val="bottom"/>
            <w:hideMark/>
          </w:tcPr>
          <w:p w:rsidR="00C1206A" w:rsidRPr="00C1206A" w:rsidRDefault="00C1206A" w:rsidP="00C1206A">
            <w:pPr>
              <w:jc w:val="right"/>
              <w:rPr>
                <w:color w:val="000000"/>
              </w:rPr>
            </w:pPr>
            <w:r w:rsidRPr="00C1206A">
              <w:rPr>
                <w:color w:val="000000"/>
              </w:rPr>
              <w:t xml:space="preserve">к решению Вахрушевской городской Думы </w:t>
            </w:r>
          </w:p>
        </w:tc>
      </w:tr>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tc>
        <w:tc>
          <w:tcPr>
            <w:tcW w:w="5537" w:type="dxa"/>
            <w:gridSpan w:val="4"/>
            <w:tcBorders>
              <w:top w:val="nil"/>
              <w:left w:val="nil"/>
              <w:bottom w:val="nil"/>
              <w:right w:val="nil"/>
            </w:tcBorders>
            <w:shd w:val="clear" w:color="auto" w:fill="auto"/>
            <w:noWrap/>
            <w:vAlign w:val="bottom"/>
            <w:hideMark/>
          </w:tcPr>
          <w:p w:rsidR="00C1206A" w:rsidRPr="00C1206A" w:rsidRDefault="00EE46A4" w:rsidP="00C1206A">
            <w:pPr>
              <w:jc w:val="right"/>
            </w:pPr>
            <w:r w:rsidRPr="00DD76B7">
              <w:rPr>
                <w:color w:val="000000"/>
                <w:sz w:val="22"/>
                <w:szCs w:val="22"/>
              </w:rPr>
              <w:t>от  14.12.2024 № 30/154</w:t>
            </w:r>
          </w:p>
        </w:tc>
      </w:tr>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tc>
        <w:tc>
          <w:tcPr>
            <w:tcW w:w="1080" w:type="dxa"/>
            <w:tcBorders>
              <w:top w:val="nil"/>
              <w:left w:val="nil"/>
              <w:bottom w:val="nil"/>
              <w:right w:val="nil"/>
            </w:tcBorders>
            <w:shd w:val="clear" w:color="auto" w:fill="auto"/>
            <w:noWrap/>
            <w:vAlign w:val="bottom"/>
            <w:hideMark/>
          </w:tcPr>
          <w:p w:rsidR="00C1206A" w:rsidRPr="00C1206A" w:rsidRDefault="00C1206A" w:rsidP="00C1206A">
            <w:pPr>
              <w:jc w:val="right"/>
            </w:pPr>
          </w:p>
        </w:tc>
        <w:tc>
          <w:tcPr>
            <w:tcW w:w="1357" w:type="dxa"/>
            <w:tcBorders>
              <w:top w:val="nil"/>
              <w:left w:val="nil"/>
              <w:bottom w:val="nil"/>
              <w:right w:val="nil"/>
            </w:tcBorders>
            <w:shd w:val="clear" w:color="auto" w:fill="auto"/>
            <w:noWrap/>
            <w:vAlign w:val="bottom"/>
            <w:hideMark/>
          </w:tcPr>
          <w:p w:rsidR="00C1206A" w:rsidRPr="00C1206A" w:rsidRDefault="00C1206A" w:rsidP="00C1206A">
            <w:pPr>
              <w:jc w:val="right"/>
              <w:rPr>
                <w:color w:val="000000"/>
              </w:rPr>
            </w:pPr>
          </w:p>
        </w:tc>
        <w:tc>
          <w:tcPr>
            <w:tcW w:w="1700" w:type="dxa"/>
            <w:tcBorders>
              <w:top w:val="nil"/>
              <w:left w:val="nil"/>
              <w:bottom w:val="nil"/>
              <w:right w:val="nil"/>
            </w:tcBorders>
            <w:shd w:val="clear" w:color="auto" w:fill="auto"/>
            <w:noWrap/>
            <w:vAlign w:val="bottom"/>
            <w:hideMark/>
          </w:tcPr>
          <w:p w:rsidR="00C1206A" w:rsidRPr="00C1206A" w:rsidRDefault="00C1206A" w:rsidP="00C1206A">
            <w:pPr>
              <w:rPr>
                <w:rFonts w:ascii="Calibri" w:hAnsi="Calibri" w:cs="Calibri"/>
                <w:color w:val="000000"/>
              </w:rPr>
            </w:pPr>
          </w:p>
        </w:tc>
        <w:tc>
          <w:tcPr>
            <w:tcW w:w="1400" w:type="dxa"/>
            <w:tcBorders>
              <w:top w:val="nil"/>
              <w:left w:val="nil"/>
              <w:bottom w:val="nil"/>
              <w:right w:val="nil"/>
            </w:tcBorders>
            <w:shd w:val="clear" w:color="auto" w:fill="auto"/>
            <w:noWrap/>
            <w:vAlign w:val="bottom"/>
            <w:hideMark/>
          </w:tcPr>
          <w:p w:rsidR="00C1206A" w:rsidRPr="00C1206A" w:rsidRDefault="00C1206A" w:rsidP="00C1206A">
            <w:pPr>
              <w:rPr>
                <w:rFonts w:ascii="Calibri" w:hAnsi="Calibri" w:cs="Calibri"/>
                <w:color w:val="000000"/>
              </w:rPr>
            </w:pPr>
          </w:p>
        </w:tc>
      </w:tr>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tc>
        <w:tc>
          <w:tcPr>
            <w:tcW w:w="5537" w:type="dxa"/>
            <w:gridSpan w:val="4"/>
            <w:tcBorders>
              <w:top w:val="nil"/>
              <w:left w:val="nil"/>
              <w:bottom w:val="nil"/>
              <w:right w:val="nil"/>
            </w:tcBorders>
            <w:shd w:val="clear" w:color="auto" w:fill="auto"/>
            <w:noWrap/>
            <w:vAlign w:val="bottom"/>
            <w:hideMark/>
          </w:tcPr>
          <w:p w:rsidR="00C1206A" w:rsidRPr="00C1206A" w:rsidRDefault="00C1206A" w:rsidP="00C1206A">
            <w:pPr>
              <w:jc w:val="right"/>
              <w:rPr>
                <w:color w:val="000000"/>
              </w:rPr>
            </w:pPr>
          </w:p>
        </w:tc>
      </w:tr>
      <w:tr w:rsidR="00C1206A" w:rsidRPr="00C1206A" w:rsidTr="00EE46A4">
        <w:trPr>
          <w:trHeight w:val="375"/>
        </w:trPr>
        <w:tc>
          <w:tcPr>
            <w:tcW w:w="9717" w:type="dxa"/>
            <w:gridSpan w:val="5"/>
            <w:tcBorders>
              <w:top w:val="nil"/>
              <w:left w:val="nil"/>
              <w:bottom w:val="nil"/>
              <w:right w:val="nil"/>
            </w:tcBorders>
            <w:shd w:val="clear" w:color="auto" w:fill="auto"/>
            <w:vAlign w:val="bottom"/>
            <w:hideMark/>
          </w:tcPr>
          <w:p w:rsidR="00C1206A" w:rsidRPr="00C1206A" w:rsidRDefault="00C1206A" w:rsidP="00C1206A">
            <w:pPr>
              <w:jc w:val="center"/>
              <w:rPr>
                <w:b/>
                <w:bCs/>
              </w:rPr>
            </w:pPr>
            <w:r w:rsidRPr="00C1206A">
              <w:rPr>
                <w:b/>
                <w:bCs/>
              </w:rPr>
              <w:t>Распределение</w:t>
            </w:r>
          </w:p>
        </w:tc>
      </w:tr>
      <w:tr w:rsidR="00C1206A" w:rsidRPr="00C1206A" w:rsidTr="00EE46A4">
        <w:trPr>
          <w:trHeight w:val="690"/>
        </w:trPr>
        <w:tc>
          <w:tcPr>
            <w:tcW w:w="9717" w:type="dxa"/>
            <w:gridSpan w:val="5"/>
            <w:tcBorders>
              <w:top w:val="nil"/>
              <w:left w:val="nil"/>
              <w:bottom w:val="nil"/>
              <w:right w:val="nil"/>
            </w:tcBorders>
            <w:shd w:val="clear" w:color="auto" w:fill="auto"/>
            <w:vAlign w:val="bottom"/>
            <w:hideMark/>
          </w:tcPr>
          <w:p w:rsidR="00C1206A" w:rsidRPr="00C1206A" w:rsidRDefault="00C1206A" w:rsidP="00C1206A">
            <w:pPr>
              <w:jc w:val="center"/>
              <w:rPr>
                <w:b/>
                <w:bCs/>
              </w:rPr>
            </w:pPr>
            <w:r w:rsidRPr="00C1206A">
              <w:rPr>
                <w:b/>
                <w:bCs/>
              </w:rPr>
              <w:t xml:space="preserve">             бюджетных  ассигнований по разделам и подразделам классификации расходов бюджета  Вахрушевского городского поселения на 2026 год и на 2027 год</w:t>
            </w:r>
          </w:p>
        </w:tc>
      </w:tr>
      <w:tr w:rsidR="00C1206A" w:rsidRPr="00C1206A" w:rsidTr="00EE46A4">
        <w:trPr>
          <w:trHeight w:val="315"/>
        </w:trPr>
        <w:tc>
          <w:tcPr>
            <w:tcW w:w="418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1080"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1357" w:type="dxa"/>
            <w:tcBorders>
              <w:top w:val="nil"/>
              <w:left w:val="nil"/>
              <w:bottom w:val="nil"/>
              <w:right w:val="nil"/>
            </w:tcBorders>
            <w:shd w:val="clear" w:color="auto" w:fill="auto"/>
            <w:noWrap/>
            <w:vAlign w:val="bottom"/>
            <w:hideMark/>
          </w:tcPr>
          <w:p w:rsidR="00C1206A" w:rsidRPr="00C1206A" w:rsidRDefault="00C1206A" w:rsidP="00C1206A">
            <w:pPr>
              <w:rPr>
                <w:color w:val="000000"/>
              </w:rPr>
            </w:pPr>
          </w:p>
        </w:tc>
        <w:tc>
          <w:tcPr>
            <w:tcW w:w="1700" w:type="dxa"/>
            <w:tcBorders>
              <w:top w:val="nil"/>
              <w:left w:val="nil"/>
              <w:bottom w:val="nil"/>
              <w:right w:val="nil"/>
            </w:tcBorders>
            <w:shd w:val="clear" w:color="auto" w:fill="auto"/>
            <w:noWrap/>
            <w:vAlign w:val="bottom"/>
            <w:hideMark/>
          </w:tcPr>
          <w:p w:rsidR="00C1206A" w:rsidRPr="00C1206A" w:rsidRDefault="00C1206A" w:rsidP="00C1206A">
            <w:pPr>
              <w:rPr>
                <w:rFonts w:ascii="Calibri" w:hAnsi="Calibri" w:cs="Calibri"/>
                <w:color w:val="000000"/>
              </w:rPr>
            </w:pPr>
          </w:p>
        </w:tc>
        <w:tc>
          <w:tcPr>
            <w:tcW w:w="1400" w:type="dxa"/>
            <w:tcBorders>
              <w:top w:val="nil"/>
              <w:left w:val="nil"/>
              <w:bottom w:val="nil"/>
              <w:right w:val="nil"/>
            </w:tcBorders>
            <w:shd w:val="clear" w:color="auto" w:fill="auto"/>
            <w:noWrap/>
            <w:vAlign w:val="bottom"/>
            <w:hideMark/>
          </w:tcPr>
          <w:p w:rsidR="00C1206A" w:rsidRPr="00C1206A" w:rsidRDefault="00C1206A" w:rsidP="00C1206A">
            <w:pPr>
              <w:rPr>
                <w:rFonts w:ascii="Calibri" w:hAnsi="Calibri" w:cs="Calibri"/>
                <w:color w:val="000000"/>
              </w:rPr>
            </w:pPr>
          </w:p>
        </w:tc>
      </w:tr>
      <w:tr w:rsidR="00C1206A" w:rsidRPr="00C1206A" w:rsidTr="00EE46A4">
        <w:trPr>
          <w:trHeight w:val="1575"/>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06A" w:rsidRPr="00C1206A" w:rsidRDefault="00C1206A" w:rsidP="00C1206A">
            <w:pPr>
              <w:jc w:val="center"/>
            </w:pPr>
            <w:r w:rsidRPr="00C1206A">
              <w:t>Наименование расхода</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Раздел</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Подраздел</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Сумма всего на 2026год (тыс. рублей)</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rPr>
            </w:pPr>
            <w:r w:rsidRPr="00C1206A">
              <w:rPr>
                <w:b/>
                <w:bCs/>
              </w:rPr>
              <w:t>Сумма всего на 2027год (тыс. рублей)</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auto" w:fill="auto"/>
            <w:hideMark/>
          </w:tcPr>
          <w:p w:rsidR="00C1206A" w:rsidRPr="00C1206A" w:rsidRDefault="00C1206A" w:rsidP="00C1206A">
            <w:pPr>
              <w:rPr>
                <w:b/>
                <w:bCs/>
              </w:rPr>
            </w:pPr>
            <w:r w:rsidRPr="00C1206A">
              <w:rPr>
                <w:b/>
                <w:bCs/>
              </w:rPr>
              <w:t>Всего расходов:</w:t>
            </w:r>
          </w:p>
        </w:tc>
        <w:tc>
          <w:tcPr>
            <w:tcW w:w="108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rPr>
            </w:pPr>
            <w:r w:rsidRPr="00C1206A">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29391,06</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30186,36</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auto" w:fill="auto"/>
            <w:hideMark/>
          </w:tcPr>
          <w:p w:rsidR="00C1206A" w:rsidRPr="00C1206A" w:rsidRDefault="00C1206A" w:rsidP="00C1206A">
            <w:pPr>
              <w:rPr>
                <w:b/>
                <w:bCs/>
              </w:rPr>
            </w:pPr>
            <w:r w:rsidRPr="00C1206A">
              <w:rPr>
                <w:b/>
                <w:bCs/>
              </w:rPr>
              <w:t>Общегосударственные вопросы</w:t>
            </w:r>
          </w:p>
        </w:tc>
        <w:tc>
          <w:tcPr>
            <w:tcW w:w="108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rPr>
            </w:pPr>
            <w:r w:rsidRPr="00C1206A">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10443,10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11145,55</w:t>
            </w:r>
          </w:p>
        </w:tc>
      </w:tr>
      <w:tr w:rsidR="00C1206A" w:rsidRPr="00C1206A" w:rsidTr="00EE46A4">
        <w:trPr>
          <w:trHeight w:val="126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02</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1327,10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1327,10</w:t>
            </w:r>
          </w:p>
        </w:tc>
      </w:tr>
      <w:tr w:rsidR="00C1206A" w:rsidRPr="00C1206A" w:rsidTr="00EE46A4">
        <w:trPr>
          <w:trHeight w:val="189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04</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7308,25</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7322,15</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Резервный фонд</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11</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20,00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20,00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Другие общегосударственные расходы</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01</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13</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1787,75</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2476,30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color w:val="000000"/>
              </w:rPr>
            </w:pPr>
            <w:r w:rsidRPr="00C1206A">
              <w:rPr>
                <w:b/>
                <w:bCs/>
                <w:color w:val="000000"/>
              </w:rPr>
              <w:t>Национальная оборона</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02</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1007,56</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1043,46</w:t>
            </w:r>
          </w:p>
        </w:tc>
      </w:tr>
      <w:tr w:rsidR="00C1206A" w:rsidRPr="00C1206A" w:rsidTr="00EE46A4">
        <w:trPr>
          <w:trHeight w:val="48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color w:val="000000"/>
              </w:rPr>
            </w:pPr>
            <w:r w:rsidRPr="00C1206A">
              <w:rPr>
                <w:color w:val="000000"/>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02</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03</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1007,56</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1043,46</w:t>
            </w:r>
          </w:p>
        </w:tc>
      </w:tr>
      <w:tr w:rsidR="00C1206A" w:rsidRPr="00C1206A" w:rsidTr="00EE46A4">
        <w:trPr>
          <w:trHeight w:val="63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rPr>
            </w:pPr>
            <w:r w:rsidRPr="00C1206A">
              <w:rPr>
                <w:b/>
                <w:bCs/>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03</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224,00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224,00</w:t>
            </w:r>
          </w:p>
        </w:tc>
      </w:tr>
      <w:tr w:rsidR="00C1206A" w:rsidRPr="00C1206A" w:rsidTr="00EE46A4">
        <w:trPr>
          <w:trHeight w:val="88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03</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10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202,00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202,00</w:t>
            </w:r>
          </w:p>
        </w:tc>
      </w:tr>
      <w:tr w:rsidR="00C1206A" w:rsidRPr="00C1206A" w:rsidTr="00EE46A4">
        <w:trPr>
          <w:trHeight w:val="94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Другие вопросы в области национальной безопасности и правоохранительной деятельности</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03</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14</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22,00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22,00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rPr>
            </w:pPr>
            <w:r w:rsidRPr="00C1206A">
              <w:rPr>
                <w:b/>
                <w:bCs/>
              </w:rPr>
              <w:t>Национальная экономика</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3978,00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4178,00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Водное хозяйство</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06</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27,00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27,00</w:t>
            </w:r>
          </w:p>
        </w:tc>
      </w:tr>
      <w:tr w:rsidR="00C1206A" w:rsidRPr="00C1206A" w:rsidTr="00EE46A4">
        <w:trPr>
          <w:trHeight w:val="630"/>
        </w:trPr>
        <w:tc>
          <w:tcPr>
            <w:tcW w:w="4180" w:type="dxa"/>
            <w:tcBorders>
              <w:top w:val="nil"/>
              <w:left w:val="single" w:sz="4" w:space="0" w:color="auto"/>
              <w:bottom w:val="single" w:sz="4" w:space="0" w:color="auto"/>
              <w:right w:val="single" w:sz="4" w:space="0" w:color="auto"/>
            </w:tcBorders>
            <w:shd w:val="clear" w:color="000000" w:fill="FFFFFF"/>
            <w:vAlign w:val="bottom"/>
            <w:hideMark/>
          </w:tcPr>
          <w:p w:rsidR="00C1206A" w:rsidRPr="00C1206A" w:rsidRDefault="00C1206A" w:rsidP="00C1206A">
            <w:r w:rsidRPr="00C1206A">
              <w:t>Дорожное хозяйство (дорожные фонды)</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09</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3950,00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4150,00</w:t>
            </w:r>
          </w:p>
        </w:tc>
      </w:tr>
      <w:tr w:rsidR="00C1206A" w:rsidRPr="00C1206A" w:rsidTr="00EE46A4">
        <w:trPr>
          <w:trHeight w:val="63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Другие вопросы в области национальной экономики</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04</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12</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1,00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rPr>
            </w:pPr>
            <w:r w:rsidRPr="00C1206A">
              <w:rPr>
                <w:b/>
                <w:bCs/>
              </w:rPr>
              <w:t>Жилищно-коммунальное хозяйство</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12751,30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12608,25</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lastRenderedPageBreak/>
              <w:t>Жилищное хозяйство</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01</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3129,10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3443,90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Коммунальное хозяйство</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02</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0,00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0,00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Благоустройство</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05</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03</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9622,20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9164,35</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sz w:val="22"/>
                <w:szCs w:val="22"/>
              </w:rPr>
            </w:pPr>
            <w:r w:rsidRPr="00C1206A">
              <w:rPr>
                <w:b/>
                <w:bCs/>
                <w:sz w:val="22"/>
                <w:szCs w:val="22"/>
              </w:rPr>
              <w:t>Охрана окружающей среды</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06</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sz w:val="22"/>
                <w:szCs w:val="22"/>
              </w:rPr>
            </w:pPr>
            <w:r w:rsidRPr="00C1206A">
              <w:rPr>
                <w:b/>
                <w:bCs/>
                <w:sz w:val="22"/>
                <w:szCs w:val="22"/>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sz w:val="22"/>
                <w:szCs w:val="22"/>
              </w:rPr>
            </w:pPr>
            <w:r w:rsidRPr="00C1206A">
              <w:rPr>
                <w:b/>
                <w:bCs/>
                <w:color w:val="000000"/>
                <w:sz w:val="22"/>
                <w:szCs w:val="22"/>
              </w:rPr>
              <w:t>959,60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959,60</w:t>
            </w:r>
          </w:p>
        </w:tc>
      </w:tr>
      <w:tr w:rsidR="00C1206A" w:rsidRPr="00C1206A" w:rsidTr="00EE46A4">
        <w:trPr>
          <w:trHeight w:val="630"/>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Другие вопросы в области охраны окружающей среды</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06</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05</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959,60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959,60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rPr>
            </w:pPr>
            <w:r w:rsidRPr="00C1206A">
              <w:rPr>
                <w:b/>
                <w:bCs/>
              </w:rPr>
              <w:t>Образование</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07</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10,00</w:t>
            </w:r>
          </w:p>
        </w:tc>
      </w:tr>
      <w:tr w:rsidR="00C1206A" w:rsidRPr="00C1206A" w:rsidTr="00EE46A4">
        <w:trPr>
          <w:trHeight w:val="315"/>
        </w:trPr>
        <w:tc>
          <w:tcPr>
            <w:tcW w:w="4180" w:type="dxa"/>
            <w:tcBorders>
              <w:top w:val="nil"/>
              <w:left w:val="single" w:sz="4" w:space="0" w:color="auto"/>
              <w:bottom w:val="nil"/>
              <w:right w:val="single" w:sz="4" w:space="0" w:color="auto"/>
            </w:tcBorders>
            <w:shd w:val="clear" w:color="000000" w:fill="FFFFFF"/>
            <w:hideMark/>
          </w:tcPr>
          <w:p w:rsidR="00C1206A" w:rsidRPr="00C1206A" w:rsidRDefault="00C1206A" w:rsidP="00C1206A">
            <w:r w:rsidRPr="00C1206A">
              <w:t>Молодежная политика</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07</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07</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10,00</w:t>
            </w:r>
          </w:p>
        </w:tc>
      </w:tr>
      <w:tr w:rsidR="00C1206A" w:rsidRPr="00C1206A" w:rsidTr="00EE46A4">
        <w:trPr>
          <w:trHeight w:val="315"/>
        </w:trPr>
        <w:tc>
          <w:tcPr>
            <w:tcW w:w="4180" w:type="dxa"/>
            <w:tcBorders>
              <w:top w:val="single" w:sz="4" w:space="0" w:color="auto"/>
              <w:left w:val="single" w:sz="4" w:space="0" w:color="auto"/>
              <w:bottom w:val="single" w:sz="4" w:space="0" w:color="auto"/>
              <w:right w:val="single" w:sz="4" w:space="0" w:color="auto"/>
            </w:tcBorders>
            <w:shd w:val="clear" w:color="000000" w:fill="FFFFFF"/>
            <w:hideMark/>
          </w:tcPr>
          <w:p w:rsidR="00C1206A" w:rsidRPr="00C1206A" w:rsidRDefault="00C1206A" w:rsidP="00C1206A">
            <w:pPr>
              <w:rPr>
                <w:b/>
                <w:bCs/>
              </w:rPr>
            </w:pPr>
            <w:r w:rsidRPr="00C1206A">
              <w:rPr>
                <w:b/>
                <w:bCs/>
              </w:rPr>
              <w:t>Культура и кинематография</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08</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rPr>
                <w:b/>
                <w:bCs/>
              </w:rPr>
            </w:pPr>
            <w:r w:rsidRPr="00C1206A">
              <w:rPr>
                <w:b/>
                <w:bCs/>
              </w:rPr>
              <w:t>00</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15,00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b/>
                <w:bCs/>
                <w:color w:val="000000"/>
              </w:rPr>
            </w:pPr>
            <w:r w:rsidRPr="00C1206A">
              <w:rPr>
                <w:b/>
                <w:bCs/>
                <w:color w:val="000000"/>
              </w:rPr>
              <w:t>15,00</w:t>
            </w:r>
          </w:p>
        </w:tc>
      </w:tr>
      <w:tr w:rsidR="00C1206A" w:rsidRPr="00C1206A" w:rsidTr="00EE46A4">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C1206A" w:rsidRPr="00C1206A" w:rsidRDefault="00C1206A" w:rsidP="00C1206A">
            <w:r w:rsidRPr="00C1206A">
              <w:t>Культура</w:t>
            </w:r>
          </w:p>
        </w:tc>
        <w:tc>
          <w:tcPr>
            <w:tcW w:w="1080"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08</w:t>
            </w:r>
          </w:p>
        </w:tc>
        <w:tc>
          <w:tcPr>
            <w:tcW w:w="1357" w:type="dxa"/>
            <w:tcBorders>
              <w:top w:val="nil"/>
              <w:left w:val="nil"/>
              <w:bottom w:val="single" w:sz="4" w:space="0" w:color="auto"/>
              <w:right w:val="single" w:sz="4" w:space="0" w:color="auto"/>
            </w:tcBorders>
            <w:shd w:val="clear" w:color="000000" w:fill="FFFFFF"/>
            <w:noWrap/>
            <w:vAlign w:val="bottom"/>
            <w:hideMark/>
          </w:tcPr>
          <w:p w:rsidR="00C1206A" w:rsidRPr="00C1206A" w:rsidRDefault="00C1206A" w:rsidP="00C1206A">
            <w:pPr>
              <w:jc w:val="center"/>
            </w:pPr>
            <w:r w:rsidRPr="00C1206A">
              <w:t>01</w:t>
            </w:r>
          </w:p>
        </w:tc>
        <w:tc>
          <w:tcPr>
            <w:tcW w:w="17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15,00</w:t>
            </w:r>
          </w:p>
        </w:tc>
        <w:tc>
          <w:tcPr>
            <w:tcW w:w="1400" w:type="dxa"/>
            <w:tcBorders>
              <w:top w:val="nil"/>
              <w:left w:val="nil"/>
              <w:bottom w:val="single" w:sz="4" w:space="0" w:color="auto"/>
              <w:right w:val="single" w:sz="4" w:space="0" w:color="auto"/>
            </w:tcBorders>
            <w:shd w:val="clear" w:color="auto" w:fill="auto"/>
            <w:noWrap/>
            <w:vAlign w:val="bottom"/>
            <w:hideMark/>
          </w:tcPr>
          <w:p w:rsidR="00C1206A" w:rsidRPr="00C1206A" w:rsidRDefault="00C1206A" w:rsidP="00C1206A">
            <w:pPr>
              <w:jc w:val="right"/>
              <w:rPr>
                <w:color w:val="000000"/>
              </w:rPr>
            </w:pPr>
            <w:r w:rsidRPr="00C1206A">
              <w:rPr>
                <w:color w:val="000000"/>
              </w:rPr>
              <w:t>15,00</w:t>
            </w:r>
          </w:p>
        </w:tc>
      </w:tr>
      <w:tr w:rsidR="00C1206A" w:rsidRPr="00C1206A" w:rsidTr="00EE46A4">
        <w:trPr>
          <w:trHeight w:val="945"/>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C1206A" w:rsidRPr="00C1206A" w:rsidRDefault="00C1206A" w:rsidP="00C1206A">
            <w:pPr>
              <w:rPr>
                <w:b/>
                <w:bCs/>
                <w:color w:val="000000"/>
              </w:rPr>
            </w:pPr>
            <w:r w:rsidRPr="00C1206A">
              <w:rPr>
                <w:b/>
                <w:bCs/>
                <w:color w:val="000000"/>
              </w:rPr>
              <w:t>ОБСЛУЖИВАНИЕ ГОСУДАРСТВЕННОГО И МУНИЦИПАЛЬНОГО ДОЛГА</w:t>
            </w:r>
          </w:p>
        </w:tc>
        <w:tc>
          <w:tcPr>
            <w:tcW w:w="108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color w:val="000000"/>
              </w:rPr>
            </w:pPr>
            <w:r w:rsidRPr="00C1206A">
              <w:rPr>
                <w:b/>
                <w:bCs/>
                <w:color w:val="000000"/>
              </w:rPr>
              <w:t>13</w:t>
            </w:r>
          </w:p>
        </w:tc>
        <w:tc>
          <w:tcPr>
            <w:tcW w:w="1357"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b/>
                <w:bCs/>
                <w:color w:val="000000"/>
              </w:rPr>
            </w:pPr>
            <w:r w:rsidRPr="00C1206A">
              <w:rPr>
                <w:b/>
                <w:bCs/>
                <w:color w:val="000000"/>
              </w:rPr>
              <w:t>00</w:t>
            </w:r>
          </w:p>
        </w:tc>
        <w:tc>
          <w:tcPr>
            <w:tcW w:w="170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right"/>
              <w:rPr>
                <w:b/>
                <w:bCs/>
                <w:color w:val="000000"/>
              </w:rPr>
            </w:pPr>
            <w:r w:rsidRPr="00C1206A">
              <w:rPr>
                <w:b/>
                <w:bCs/>
                <w:color w:val="000000"/>
              </w:rPr>
              <w:t>2,50</w:t>
            </w:r>
          </w:p>
        </w:tc>
        <w:tc>
          <w:tcPr>
            <w:tcW w:w="140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right"/>
              <w:rPr>
                <w:b/>
                <w:bCs/>
                <w:color w:val="000000"/>
              </w:rPr>
            </w:pPr>
            <w:r w:rsidRPr="00C1206A">
              <w:rPr>
                <w:b/>
                <w:bCs/>
                <w:color w:val="000000"/>
              </w:rPr>
              <w:t>2,50</w:t>
            </w:r>
          </w:p>
        </w:tc>
      </w:tr>
      <w:tr w:rsidR="00C1206A" w:rsidRPr="00C1206A" w:rsidTr="00EE46A4">
        <w:trPr>
          <w:trHeight w:val="63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C1206A" w:rsidRPr="00C1206A" w:rsidRDefault="00C1206A" w:rsidP="00C1206A">
            <w:pPr>
              <w:rPr>
                <w:color w:val="000000"/>
              </w:rPr>
            </w:pPr>
            <w:r w:rsidRPr="00C1206A">
              <w:rPr>
                <w:color w:val="000000"/>
              </w:rPr>
              <w:t>Обслуживание государственного внутреннего и муниципального долга</w:t>
            </w:r>
          </w:p>
        </w:tc>
        <w:tc>
          <w:tcPr>
            <w:tcW w:w="108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color w:val="000000"/>
              </w:rPr>
            </w:pPr>
            <w:r w:rsidRPr="00C1206A">
              <w:rPr>
                <w:color w:val="000000"/>
              </w:rPr>
              <w:t>13</w:t>
            </w:r>
          </w:p>
        </w:tc>
        <w:tc>
          <w:tcPr>
            <w:tcW w:w="1357"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center"/>
              <w:rPr>
                <w:color w:val="000000"/>
              </w:rPr>
            </w:pPr>
            <w:r w:rsidRPr="00C1206A">
              <w:rPr>
                <w:color w:val="000000"/>
              </w:rPr>
              <w:t>01</w:t>
            </w:r>
          </w:p>
        </w:tc>
        <w:tc>
          <w:tcPr>
            <w:tcW w:w="170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right"/>
              <w:rPr>
                <w:color w:val="000000"/>
              </w:rPr>
            </w:pPr>
            <w:r w:rsidRPr="00C1206A">
              <w:rPr>
                <w:color w:val="000000"/>
              </w:rPr>
              <w:t>2,50</w:t>
            </w:r>
          </w:p>
        </w:tc>
        <w:tc>
          <w:tcPr>
            <w:tcW w:w="1400" w:type="dxa"/>
            <w:tcBorders>
              <w:top w:val="nil"/>
              <w:left w:val="nil"/>
              <w:bottom w:val="single" w:sz="4" w:space="0" w:color="auto"/>
              <w:right w:val="single" w:sz="4" w:space="0" w:color="auto"/>
            </w:tcBorders>
            <w:shd w:val="clear" w:color="auto" w:fill="auto"/>
            <w:vAlign w:val="bottom"/>
            <w:hideMark/>
          </w:tcPr>
          <w:p w:rsidR="00C1206A" w:rsidRPr="00C1206A" w:rsidRDefault="00C1206A" w:rsidP="00C1206A">
            <w:pPr>
              <w:jc w:val="right"/>
              <w:rPr>
                <w:color w:val="000000"/>
              </w:rPr>
            </w:pPr>
            <w:r w:rsidRPr="00C1206A">
              <w:rPr>
                <w:color w:val="000000"/>
              </w:rPr>
              <w:t>2,50</w:t>
            </w:r>
          </w:p>
        </w:tc>
      </w:tr>
    </w:tbl>
    <w:p w:rsidR="00C1206A" w:rsidRDefault="00C1206A" w:rsidP="00DD76B7">
      <w:pPr>
        <w:spacing w:line="360" w:lineRule="auto"/>
        <w:jc w:val="both"/>
      </w:pPr>
    </w:p>
    <w:p w:rsidR="00C1206A" w:rsidRDefault="00C1206A">
      <w:pPr>
        <w:spacing w:after="200" w:line="276" w:lineRule="auto"/>
      </w:pPr>
      <w:r>
        <w:br w:type="page"/>
      </w:r>
    </w:p>
    <w:tbl>
      <w:tblPr>
        <w:tblW w:w="9385" w:type="dxa"/>
        <w:tblInd w:w="93" w:type="dxa"/>
        <w:tblLook w:val="04A0" w:firstRow="1" w:lastRow="0" w:firstColumn="1" w:lastColumn="0" w:noHBand="0" w:noVBand="1"/>
      </w:tblPr>
      <w:tblGrid>
        <w:gridCol w:w="4953"/>
        <w:gridCol w:w="1665"/>
        <w:gridCol w:w="1165"/>
        <w:gridCol w:w="1602"/>
      </w:tblGrid>
      <w:tr w:rsidR="00254FBB" w:rsidRPr="00254FBB" w:rsidTr="00A70FA1">
        <w:trPr>
          <w:trHeight w:val="1497"/>
        </w:trPr>
        <w:tc>
          <w:tcPr>
            <w:tcW w:w="9385" w:type="dxa"/>
            <w:gridSpan w:val="4"/>
            <w:tcBorders>
              <w:top w:val="nil"/>
              <w:left w:val="nil"/>
            </w:tcBorders>
            <w:shd w:val="clear" w:color="auto" w:fill="auto"/>
            <w:noWrap/>
            <w:vAlign w:val="bottom"/>
            <w:hideMark/>
          </w:tcPr>
          <w:p w:rsidR="00254FBB" w:rsidRPr="00254FBB" w:rsidRDefault="00254FBB" w:rsidP="00254FBB">
            <w:pPr>
              <w:jc w:val="right"/>
              <w:rPr>
                <w:color w:val="000000"/>
              </w:rPr>
            </w:pPr>
            <w:r w:rsidRPr="00254FBB">
              <w:rPr>
                <w:color w:val="000000"/>
              </w:rPr>
              <w:lastRenderedPageBreak/>
              <w:t>Приложение № 7</w:t>
            </w:r>
          </w:p>
          <w:p w:rsidR="00254FBB" w:rsidRPr="00254FBB" w:rsidRDefault="00254FBB" w:rsidP="00254FBB">
            <w:pPr>
              <w:jc w:val="right"/>
              <w:rPr>
                <w:color w:val="000000"/>
              </w:rPr>
            </w:pPr>
            <w:r w:rsidRPr="00254FBB">
              <w:rPr>
                <w:color w:val="000000"/>
              </w:rPr>
              <w:t xml:space="preserve">к решению Вахрушевской городской Думы </w:t>
            </w:r>
          </w:p>
          <w:p w:rsidR="00254FBB" w:rsidRDefault="00254FBB" w:rsidP="00254FBB">
            <w:pPr>
              <w:tabs>
                <w:tab w:val="center" w:pos="4677"/>
                <w:tab w:val="right" w:pos="9355"/>
              </w:tabs>
              <w:jc w:val="right"/>
            </w:pPr>
            <w:r w:rsidRPr="00DD76B7">
              <w:rPr>
                <w:color w:val="000000"/>
                <w:sz w:val="22"/>
                <w:szCs w:val="22"/>
              </w:rPr>
              <w:t>от  14.12.2024 № 30/154</w:t>
            </w:r>
          </w:p>
          <w:p w:rsidR="00254FBB" w:rsidRDefault="00254FBB" w:rsidP="00254FBB">
            <w:pPr>
              <w:tabs>
                <w:tab w:val="center" w:pos="4677"/>
                <w:tab w:val="right" w:pos="9355"/>
              </w:tabs>
            </w:pPr>
          </w:p>
          <w:p w:rsidR="00254FBB" w:rsidRPr="00254FBB" w:rsidRDefault="00254FBB" w:rsidP="00254FBB">
            <w:pPr>
              <w:jc w:val="right"/>
              <w:rPr>
                <w:color w:val="000000"/>
              </w:rPr>
            </w:pPr>
          </w:p>
        </w:tc>
      </w:tr>
      <w:tr w:rsidR="00254FBB" w:rsidRPr="00254FBB" w:rsidTr="00254FBB">
        <w:trPr>
          <w:trHeight w:val="315"/>
        </w:trPr>
        <w:tc>
          <w:tcPr>
            <w:tcW w:w="4953" w:type="dxa"/>
            <w:tcBorders>
              <w:top w:val="nil"/>
              <w:left w:val="nil"/>
              <w:bottom w:val="nil"/>
              <w:right w:val="nil"/>
            </w:tcBorders>
            <w:shd w:val="clear" w:color="auto" w:fill="auto"/>
            <w:noWrap/>
            <w:vAlign w:val="bottom"/>
            <w:hideMark/>
          </w:tcPr>
          <w:p w:rsidR="00254FBB" w:rsidRPr="00254FBB" w:rsidRDefault="00254FBB" w:rsidP="00254FBB"/>
        </w:tc>
        <w:tc>
          <w:tcPr>
            <w:tcW w:w="1665" w:type="dxa"/>
            <w:tcBorders>
              <w:top w:val="nil"/>
              <w:left w:val="nil"/>
              <w:bottom w:val="nil"/>
              <w:right w:val="nil"/>
            </w:tcBorders>
            <w:shd w:val="clear" w:color="auto" w:fill="auto"/>
            <w:noWrap/>
            <w:vAlign w:val="bottom"/>
            <w:hideMark/>
          </w:tcPr>
          <w:p w:rsidR="00254FBB" w:rsidRPr="00254FBB" w:rsidRDefault="00254FBB" w:rsidP="00254FBB">
            <w:pPr>
              <w:jc w:val="right"/>
            </w:pPr>
          </w:p>
        </w:tc>
        <w:tc>
          <w:tcPr>
            <w:tcW w:w="2767" w:type="dxa"/>
            <w:gridSpan w:val="2"/>
            <w:tcBorders>
              <w:top w:val="nil"/>
              <w:left w:val="nil"/>
              <w:bottom w:val="nil"/>
              <w:right w:val="nil"/>
            </w:tcBorders>
            <w:shd w:val="clear" w:color="auto" w:fill="auto"/>
            <w:noWrap/>
            <w:vAlign w:val="bottom"/>
            <w:hideMark/>
          </w:tcPr>
          <w:p w:rsidR="00254FBB" w:rsidRPr="00254FBB" w:rsidRDefault="00254FBB" w:rsidP="00254FBB">
            <w:pPr>
              <w:jc w:val="right"/>
              <w:rPr>
                <w:color w:val="000000"/>
              </w:rPr>
            </w:pPr>
          </w:p>
        </w:tc>
      </w:tr>
      <w:tr w:rsidR="00254FBB" w:rsidRPr="00254FBB" w:rsidTr="00254FBB">
        <w:trPr>
          <w:trHeight w:val="315"/>
        </w:trPr>
        <w:tc>
          <w:tcPr>
            <w:tcW w:w="9385" w:type="dxa"/>
            <w:gridSpan w:val="4"/>
            <w:tcBorders>
              <w:top w:val="nil"/>
              <w:left w:val="nil"/>
              <w:bottom w:val="nil"/>
              <w:right w:val="nil"/>
            </w:tcBorders>
            <w:shd w:val="clear" w:color="auto" w:fill="auto"/>
            <w:vAlign w:val="bottom"/>
            <w:hideMark/>
          </w:tcPr>
          <w:p w:rsidR="00254FBB" w:rsidRPr="00254FBB" w:rsidRDefault="00254FBB" w:rsidP="00254FBB">
            <w:pPr>
              <w:jc w:val="center"/>
              <w:rPr>
                <w:b/>
                <w:bCs/>
              </w:rPr>
            </w:pPr>
            <w:r w:rsidRPr="00254FBB">
              <w:rPr>
                <w:b/>
                <w:bCs/>
              </w:rPr>
              <w:t>Распределение</w:t>
            </w:r>
          </w:p>
        </w:tc>
      </w:tr>
      <w:tr w:rsidR="00254FBB" w:rsidRPr="00254FBB" w:rsidTr="00254FBB">
        <w:trPr>
          <w:trHeight w:val="1260"/>
        </w:trPr>
        <w:tc>
          <w:tcPr>
            <w:tcW w:w="9385" w:type="dxa"/>
            <w:gridSpan w:val="4"/>
            <w:tcBorders>
              <w:top w:val="nil"/>
              <w:left w:val="nil"/>
              <w:bottom w:val="nil"/>
              <w:right w:val="nil"/>
            </w:tcBorders>
            <w:shd w:val="clear" w:color="auto" w:fill="auto"/>
            <w:vAlign w:val="bottom"/>
            <w:hideMark/>
          </w:tcPr>
          <w:p w:rsidR="00254FBB" w:rsidRPr="00254FBB" w:rsidRDefault="00254FBB" w:rsidP="00254FBB">
            <w:pPr>
              <w:jc w:val="center"/>
              <w:rPr>
                <w:b/>
                <w:bCs/>
              </w:rPr>
            </w:pPr>
            <w:r w:rsidRPr="00254FBB">
              <w:rPr>
                <w:b/>
                <w:bCs/>
              </w:rPr>
              <w:t>бюджетных ассигнований по целевым статьям (муниципальным программам Вахрушевского городского поселения и непрогра</w:t>
            </w:r>
            <w:r>
              <w:rPr>
                <w:b/>
                <w:bCs/>
              </w:rPr>
              <w:t>ммным направлениям деятельности</w:t>
            </w:r>
            <w:r w:rsidRPr="00254FBB">
              <w:rPr>
                <w:b/>
                <w:bCs/>
              </w:rPr>
              <w:t>),</w:t>
            </w:r>
            <w:r>
              <w:rPr>
                <w:b/>
                <w:bCs/>
              </w:rPr>
              <w:t xml:space="preserve">  </w:t>
            </w:r>
            <w:r w:rsidRPr="00254FBB">
              <w:rPr>
                <w:b/>
                <w:bCs/>
              </w:rPr>
              <w:t xml:space="preserve">группам </w:t>
            </w:r>
            <w:proofErr w:type="gramStart"/>
            <w:r w:rsidRPr="00254FBB">
              <w:rPr>
                <w:b/>
                <w:bCs/>
              </w:rPr>
              <w:t>видов расходов классификации расходов бюджета</w:t>
            </w:r>
            <w:proofErr w:type="gramEnd"/>
            <w:r w:rsidRPr="00254FBB">
              <w:rPr>
                <w:b/>
                <w:bCs/>
              </w:rPr>
              <w:t xml:space="preserve"> Вахрушевского городского поселения  на 2025 год</w:t>
            </w:r>
          </w:p>
        </w:tc>
      </w:tr>
      <w:tr w:rsidR="00254FBB" w:rsidRPr="00254FBB" w:rsidTr="00254FBB">
        <w:trPr>
          <w:trHeight w:val="315"/>
        </w:trPr>
        <w:tc>
          <w:tcPr>
            <w:tcW w:w="4953"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c>
          <w:tcPr>
            <w:tcW w:w="1665"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c>
          <w:tcPr>
            <w:tcW w:w="1165"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c>
          <w:tcPr>
            <w:tcW w:w="1602"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r>
      <w:tr w:rsidR="00254FBB" w:rsidRPr="00254FBB" w:rsidTr="00254FBB">
        <w:trPr>
          <w:trHeight w:val="870"/>
        </w:trPr>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Наименование расхода</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Целевая статья</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Вид расхода</w:t>
            </w:r>
          </w:p>
        </w:tc>
        <w:tc>
          <w:tcPr>
            <w:tcW w:w="1602"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Сумма всего на 2025год (тыс. рублей)</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Всего расходов:</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32020,92</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Муниципальная программа "Развитие муниципального управления в Вахрушевском городском поселении на 2025-2026 гг</w:t>
            </w:r>
            <w:proofErr w:type="gramStart"/>
            <w:r w:rsidRPr="00254FBB">
              <w:rPr>
                <w:b/>
                <w:bCs/>
              </w:rPr>
              <w:t>.."</w:t>
            </w:r>
            <w:proofErr w:type="gramEnd"/>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10536,31</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Комплекс процессных мероприятий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01Q00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970,77</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Профилактика правонарушений и содействие призыву на военную службу в Кировской области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01Q20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934,52</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01Q20 16000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12,40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Создание и деятельность в муниципальных образованиях административных комиссий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01Q20 16050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12,40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01Q20 16050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12,40</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01Q20 51180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922,12</w:t>
            </w:r>
          </w:p>
        </w:tc>
      </w:tr>
      <w:tr w:rsidR="00254FBB" w:rsidRPr="00254FBB" w:rsidTr="00254FBB">
        <w:trPr>
          <w:trHeight w:val="189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01Q20 51180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922,12</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Обеспечение реализации бюджетного процесса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01Q51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36,25</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за счет средств областного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01Q51 9102А</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29,00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Иные бюджетные ассигнования </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01Q51 9102А</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29,00</w:t>
            </w:r>
          </w:p>
        </w:tc>
      </w:tr>
      <w:tr w:rsidR="00254FBB" w:rsidRPr="00254FBB" w:rsidTr="00254FBB">
        <w:trPr>
          <w:trHeight w:val="630"/>
        </w:trPr>
        <w:tc>
          <w:tcPr>
            <w:tcW w:w="4953" w:type="dxa"/>
            <w:tcBorders>
              <w:top w:val="nil"/>
              <w:left w:val="single" w:sz="4" w:space="0" w:color="000000"/>
              <w:bottom w:val="single" w:sz="4" w:space="0" w:color="000000"/>
              <w:right w:val="single" w:sz="4" w:space="0" w:color="000000"/>
            </w:tcBorders>
            <w:shd w:val="clear" w:color="auto" w:fill="auto"/>
            <w:vAlign w:val="bottom"/>
            <w:hideMark/>
          </w:tcPr>
          <w:p w:rsidR="00254FBB" w:rsidRPr="00254FBB" w:rsidRDefault="00254FBB" w:rsidP="00254FBB">
            <w:r w:rsidRPr="00254FBB">
              <w:lastRenderedPageBreak/>
              <w:t xml:space="preserve">Расходы по </w:t>
            </w:r>
            <w:proofErr w:type="spellStart"/>
            <w:r w:rsidRPr="00254FBB">
              <w:t>софинансированию</w:t>
            </w:r>
            <w:proofErr w:type="spellEnd"/>
            <w:r w:rsidRPr="00254FBB">
              <w:t xml:space="preserve"> за счет средств местного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01Q51 9102Б</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7,25</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Иные бюджетные ассигнования </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01Q51 9102Б</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7,25</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 xml:space="preserve">Руководство и управление в сфере установленных функций органов местного самоуправления </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01000 91000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8573,34</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Глава муниципального образования</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01000 91010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1327,10</w:t>
            </w:r>
          </w:p>
        </w:tc>
      </w:tr>
      <w:tr w:rsidR="00254FBB" w:rsidRPr="00254FBB" w:rsidTr="00254FBB">
        <w:trPr>
          <w:trHeight w:val="189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1327,10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Центральный аппарат</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01000 91020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7246,24</w:t>
            </w:r>
          </w:p>
        </w:tc>
      </w:tr>
      <w:tr w:rsidR="00254FBB" w:rsidRPr="00254FBB" w:rsidTr="00254FBB">
        <w:trPr>
          <w:trHeight w:val="189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6256,30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 xml:space="preserve">01000 91020 </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987,44</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926,44</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Процентные платежи по муниципальному долгу</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700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2,50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61,00</w:t>
            </w:r>
          </w:p>
        </w:tc>
      </w:tr>
      <w:tr w:rsidR="00254FBB" w:rsidRPr="00254FBB" w:rsidTr="00254FBB">
        <w:trPr>
          <w:trHeight w:val="252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 xml:space="preserve">01000 80090 </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14,50</w:t>
            </w:r>
          </w:p>
        </w:tc>
      </w:tr>
      <w:tr w:rsidR="00254FBB" w:rsidRPr="00254FBB" w:rsidTr="00254FBB">
        <w:trPr>
          <w:trHeight w:val="1260"/>
        </w:trPr>
        <w:tc>
          <w:tcPr>
            <w:tcW w:w="4953" w:type="dxa"/>
            <w:tcBorders>
              <w:top w:val="nil"/>
              <w:left w:val="nil"/>
              <w:bottom w:val="nil"/>
              <w:right w:val="nil"/>
            </w:tcBorders>
            <w:shd w:val="clear" w:color="auto" w:fill="auto"/>
            <w:vAlign w:val="bottom"/>
            <w:hideMark/>
          </w:tcPr>
          <w:p w:rsidR="00254FBB" w:rsidRPr="00254FBB" w:rsidRDefault="00254FBB" w:rsidP="00254FBB">
            <w:r w:rsidRPr="00254FBB">
              <w:t>Иные межбюджетные трансферты на осуществление части  полномочий  по внутреннему муниципальному финансовому контролю</w:t>
            </w:r>
          </w:p>
        </w:tc>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 xml:space="preserve">01000 80090 </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14,50</w:t>
            </w:r>
          </w:p>
        </w:tc>
      </w:tr>
      <w:tr w:rsidR="00254FBB" w:rsidRPr="00254FBB" w:rsidTr="00254FBB">
        <w:trPr>
          <w:trHeight w:val="630"/>
        </w:trPr>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Финансовое обеспечение деятельности муниципальных казенных учреждений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0100092000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824,60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Обеспечение деятельности подведомственных казенных учреждений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0100092010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824,60</w:t>
            </w:r>
          </w:p>
        </w:tc>
      </w:tr>
      <w:tr w:rsidR="00254FBB" w:rsidRPr="00254FBB" w:rsidTr="00254FBB">
        <w:trPr>
          <w:trHeight w:val="189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 xml:space="preserve">01000 92010 </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824,60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 xml:space="preserve">01000 93000 </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153,10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Общегосударственные вопросы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01000 93010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152,10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010100 93010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140,00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12,10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Мероприятия в области </w:t>
            </w:r>
            <w:proofErr w:type="spellStart"/>
            <w:r w:rsidRPr="00254FBB">
              <w:t>противокоррупционной</w:t>
            </w:r>
            <w:proofErr w:type="spellEnd"/>
            <w:r w:rsidRPr="00254FBB">
              <w:t xml:space="preserve">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01000 93180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01000 93180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 xml:space="preserve">Муниципальная программа «Благоустройство Вахрушевского городского поселения в 2025-2030 </w:t>
            </w:r>
            <w:proofErr w:type="spellStart"/>
            <w:r w:rsidRPr="00254FBB">
              <w:rPr>
                <w:b/>
                <w:bCs/>
              </w:rPr>
              <w:t>г.</w:t>
            </w:r>
            <w:proofErr w:type="gramStart"/>
            <w:r w:rsidRPr="00254FBB">
              <w:rPr>
                <w:b/>
                <w:bCs/>
              </w:rPr>
              <w:t>г</w:t>
            </w:r>
            <w:proofErr w:type="spellEnd"/>
            <w:proofErr w:type="gramEnd"/>
            <w:r w:rsidRPr="00254FBB">
              <w:rPr>
                <w:b/>
                <w:bCs/>
              </w:rPr>
              <w:t>.»</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020 00 00000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3070,08</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из районного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02000 71020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02000 71020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за счет средств местного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S1020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8,08</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S1020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8,08</w:t>
            </w:r>
          </w:p>
        </w:tc>
      </w:tr>
      <w:tr w:rsidR="00254FBB" w:rsidRPr="00254FBB" w:rsidTr="00254FBB">
        <w:trPr>
          <w:trHeight w:val="6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2262,00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02000 93090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2262,00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02000 93090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2262,00</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Муниципальная программа «Обеспечение безопасности и жизнедеятельности населения Вахрушевского городского поселения» на 2025- 2030 годы»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309,80</w:t>
            </w:r>
          </w:p>
        </w:tc>
      </w:tr>
      <w:tr w:rsidR="00254FBB" w:rsidRPr="00254FBB" w:rsidTr="00254FBB">
        <w:trPr>
          <w:trHeight w:val="252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04000 80000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39,80</w:t>
            </w:r>
          </w:p>
        </w:tc>
      </w:tr>
      <w:tr w:rsidR="00254FBB" w:rsidRPr="00254FBB" w:rsidTr="00254FBB">
        <w:trPr>
          <w:trHeight w:val="189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lastRenderedPageBreak/>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04000 80060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39,80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межбюджетные трансферты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04000 80060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39,80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rPr>
            </w:pPr>
            <w:r w:rsidRPr="00254FBB">
              <w:rPr>
                <w:b/>
                <w:bCs/>
              </w:rPr>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250,00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Мероприятия в сфере национальной безопасности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04000 93040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04000 93040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Мероприятия в области профилактики правонарушений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04000 93120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21,00</w:t>
            </w:r>
          </w:p>
        </w:tc>
      </w:tr>
      <w:tr w:rsidR="00254FBB" w:rsidRPr="00254FBB" w:rsidTr="00254FBB">
        <w:trPr>
          <w:trHeight w:val="189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04000 93120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04000 93120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сфере обеспечения противопожарной безопасности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152,00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защиты населения и территории от чрезвычайных ситуаций природного и техногенного характера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27,00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27,00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i/>
                <w:iCs/>
              </w:rPr>
            </w:pPr>
            <w:r w:rsidRPr="00254FBB">
              <w:rPr>
                <w:b/>
                <w:bCs/>
                <w:i/>
                <w:iCs/>
              </w:rPr>
              <w:t>Резервный фонд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04000 95000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Резервный фонд администрации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04000 95010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04000 95010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w:t>
            </w:r>
          </w:p>
        </w:tc>
      </w:tr>
      <w:tr w:rsidR="00254FBB" w:rsidRPr="00254FBB" w:rsidTr="00254FBB">
        <w:trPr>
          <w:trHeight w:val="130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Муниципальная программа «Развитие коммунальной и жилищной инфраструктуры в Вахрушевском городском поселении» на 2025- 2030 годы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8835,10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8797,20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сфере жилищного хозяйства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05000 93060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4447,10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05000 93060</w:t>
            </w:r>
          </w:p>
        </w:tc>
        <w:tc>
          <w:tcPr>
            <w:tcW w:w="11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4447,10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по содержанию и ремонту уличного освещения</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4350,10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4350,10</w:t>
            </w:r>
          </w:p>
        </w:tc>
      </w:tr>
      <w:tr w:rsidR="00254FBB" w:rsidRPr="00254FBB" w:rsidTr="00254FBB">
        <w:trPr>
          <w:trHeight w:val="252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05000 80000</w:t>
            </w:r>
          </w:p>
        </w:tc>
        <w:tc>
          <w:tcPr>
            <w:tcW w:w="11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37,90</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254FBB">
              <w:t>о-</w:t>
            </w:r>
            <w:proofErr w:type="gramEnd"/>
            <w:r w:rsidRPr="00254FBB">
              <w:t>,газо-,и водоснабжения населения</w:t>
            </w:r>
          </w:p>
        </w:tc>
        <w:tc>
          <w:tcPr>
            <w:tcW w:w="16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05000 80080</w:t>
            </w:r>
          </w:p>
        </w:tc>
        <w:tc>
          <w:tcPr>
            <w:tcW w:w="11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37,90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Межбюджетные трансферты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05000 80080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37,90</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sidRPr="00254FBB">
              <w:rPr>
                <w:b/>
                <w:bCs/>
                <w:i/>
                <w:iCs/>
              </w:rPr>
              <w:t>г</w:t>
            </w:r>
            <w:proofErr w:type="gramStart"/>
            <w:r w:rsidRPr="00254FBB">
              <w:rPr>
                <w:b/>
                <w:bCs/>
                <w:i/>
                <w:iCs/>
              </w:rPr>
              <w:t>.г</w:t>
            </w:r>
            <w:proofErr w:type="spellEnd"/>
            <w:proofErr w:type="gramEnd"/>
            <w:r w:rsidRPr="00254FBB">
              <w:rPr>
                <w:b/>
                <w:bCs/>
                <w:i/>
                <w:iCs/>
              </w:rPr>
              <w:t>»</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289,90</w:t>
            </w:r>
          </w:p>
        </w:tc>
      </w:tr>
      <w:tr w:rsidR="00254FBB" w:rsidRPr="00254FBB" w:rsidTr="00254FBB">
        <w:trPr>
          <w:trHeight w:val="252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07000 80000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3,60</w:t>
            </w:r>
          </w:p>
        </w:tc>
      </w:tr>
      <w:tr w:rsidR="00254FBB" w:rsidRPr="00254FBB" w:rsidTr="00254FBB">
        <w:trPr>
          <w:trHeight w:val="172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Иные межбюджетные трансферты бюджетам  на осуществление части полномочий по решению вопросов местного значения в области градостроительной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07000 80070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3,60</w:t>
            </w:r>
          </w:p>
        </w:tc>
      </w:tr>
      <w:tr w:rsidR="00254FBB" w:rsidRPr="00254FBB" w:rsidTr="00254FBB">
        <w:trPr>
          <w:trHeight w:val="48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межбюджетные трансферты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07000 80070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3,60</w:t>
            </w:r>
          </w:p>
        </w:tc>
      </w:tr>
      <w:tr w:rsidR="00254FBB" w:rsidRPr="00254FBB" w:rsidTr="00254FBB">
        <w:trPr>
          <w:trHeight w:val="9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286,30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Мероприятия в сфере управления муниципальным имуществом и земельными ресурсами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07000 93160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286,30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07000 93160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286,30</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Муниципальная программа «Развитие культуры, спорта  и молодежной политики в Вахрушевском городском поселении» на 2025- 2030 годы»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08000 00000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25,00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25,00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молодежной политики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культуры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08000 93140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08000 93140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 xml:space="preserve">Муниципальная программа «Развитие транспортной инфраструктуры в Вахрушевском городском поселении на 2025-2030 </w:t>
            </w:r>
            <w:proofErr w:type="spellStart"/>
            <w:r w:rsidRPr="00254FBB">
              <w:rPr>
                <w:b/>
                <w:bCs/>
                <w:i/>
                <w:iCs/>
              </w:rPr>
              <w:t>г.</w:t>
            </w:r>
            <w:proofErr w:type="gramStart"/>
            <w:r w:rsidRPr="00254FBB">
              <w:rPr>
                <w:b/>
                <w:bCs/>
                <w:i/>
                <w:iCs/>
              </w:rPr>
              <w:t>г</w:t>
            </w:r>
            <w:proofErr w:type="spellEnd"/>
            <w:proofErr w:type="gramEnd"/>
            <w:r w:rsidRPr="00254FBB">
              <w:rPr>
                <w:b/>
                <w:bCs/>
                <w:i/>
                <w:iCs/>
              </w:rPr>
              <w:t>.»</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5802,00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Комплекс процессных мероприятий</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13Q00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2152,00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Осуществление дорожной деятельности на автомобильных дорогах</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13Q28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2152,00</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 xml:space="preserve">Капитальный ремонт, ремонт и содержание  автомобильных дорог общего пользования местного значения, отобранных по результатам опроса-голосования </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130Q28 9Д153</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2149,80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130Q28 9Д153</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2149,80</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proofErr w:type="spellStart"/>
            <w:r w:rsidRPr="00254FBB">
              <w:rPr>
                <w:color w:val="000000"/>
              </w:rPr>
              <w:t>ККапитальный</w:t>
            </w:r>
            <w:proofErr w:type="spellEnd"/>
            <w:r w:rsidRPr="00254FBB">
              <w:rPr>
                <w:color w:val="000000"/>
              </w:rPr>
              <w:t xml:space="preserve">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130Q28 SД153</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130Q28 SД153</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3650,00</w:t>
            </w:r>
          </w:p>
        </w:tc>
      </w:tr>
      <w:tr w:rsidR="00254FBB" w:rsidRPr="00254FBB" w:rsidTr="00254FBB">
        <w:trPr>
          <w:trHeight w:val="31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сфере дорожной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13000 93050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3650,00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13000 93050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3650,00</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Муниципальная программа "Противодействие</w:t>
            </w:r>
            <w:r>
              <w:rPr>
                <w:b/>
                <w:bCs/>
              </w:rPr>
              <w:t xml:space="preserve"> </w:t>
            </w:r>
            <w:r w:rsidRPr="00254FBB">
              <w:rPr>
                <w:b/>
                <w:bCs/>
              </w:rPr>
              <w:t>экстремизму и профилактика терроризма на территории  Вахрушевского городского поселения" на  2025-2030 годы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16000 00000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16000 93000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по противодействию экстремизма и терроризма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1600 93230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16000 93230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lastRenderedPageBreak/>
              <w:t>Муниципальная программа "Использование и охрана земель на территории Вахрушевского городского поселения" на 2025-2030 годы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17000 00000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152,52</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17000 93000</w:t>
            </w:r>
          </w:p>
        </w:tc>
        <w:tc>
          <w:tcPr>
            <w:tcW w:w="11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1,00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Мероприятия по обеспечению организации рационального использования и охраны земель</w:t>
            </w:r>
          </w:p>
        </w:tc>
        <w:tc>
          <w:tcPr>
            <w:tcW w:w="16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17000 93240</w:t>
            </w:r>
          </w:p>
        </w:tc>
        <w:tc>
          <w:tcPr>
            <w:tcW w:w="1165"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pPr>
            <w:r w:rsidRPr="00254FBB">
              <w:t>1,00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17000 93240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Реализация природоохранных мероприятий по экологическому мониторингу из районного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17000 71020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150,00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17000 71020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по экологическому мониторингу за счет средств местного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S1020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S1020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color w:val="000000"/>
              </w:rPr>
            </w:pPr>
            <w:r w:rsidRPr="00254FBB">
              <w:rPr>
                <w:b/>
                <w:bCs/>
                <w:color w:val="000000"/>
              </w:rPr>
              <w:t>Муниципальная программа «Формирование комфортной городской среды на территории  Вахрушевского городского поселения» на 2024-2028 годы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18000 00000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2999,21</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color w:val="000000"/>
              </w:rPr>
            </w:pPr>
            <w:r w:rsidRPr="00254FBB">
              <w:rPr>
                <w:i/>
                <w:iCs/>
                <w:color w:val="000000"/>
              </w:rPr>
              <w:t>Национальный проект "Инфраструктура для жизни"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180И0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2672,85</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Федеральный проект "Формирование комфортной городской среды"</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00000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2672,85</w:t>
            </w:r>
          </w:p>
        </w:tc>
      </w:tr>
      <w:tr w:rsidR="00254FBB" w:rsidRPr="00254FBB" w:rsidTr="00254FBB">
        <w:trPr>
          <w:trHeight w:val="157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roofErr w:type="spellStart"/>
            <w:r w:rsidRPr="00254FBB">
              <w:t>Софинансирование</w:t>
            </w:r>
            <w:proofErr w:type="spellEnd"/>
            <w:r>
              <w:t xml:space="preserve">  расходн</w:t>
            </w:r>
            <w:r w:rsidRPr="00254FBB">
              <w:t>ых обязательств,</w:t>
            </w:r>
            <w:r>
              <w:t xml:space="preserve"> </w:t>
            </w:r>
            <w:r w:rsidRPr="00254FBB">
              <w:t>возникающих при выполнении полномочий органов местного самоуправления по вопросам местного значения</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мероприятий по устройству и (или) модернизации уличного освещения населенных пунктов</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15370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15370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326,30</w:t>
            </w:r>
          </w:p>
        </w:tc>
      </w:tr>
      <w:tr w:rsidR="00254FBB" w:rsidRPr="00254FBB" w:rsidTr="00254FBB">
        <w:trPr>
          <w:trHeight w:val="126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мероприятий по устройству и (или) модернизации уличного освещения населенных пунктов за счет средств местного бюджета</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S5370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326,34</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S5370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326,34</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center"/>
            <w:hideMark/>
          </w:tcPr>
          <w:p w:rsidR="00254FBB" w:rsidRPr="00254FBB" w:rsidRDefault="00254FBB" w:rsidP="00254FBB">
            <w:pPr>
              <w:rPr>
                <w:color w:val="000000"/>
              </w:rPr>
            </w:pPr>
            <w:r w:rsidRPr="00254FBB">
              <w:rPr>
                <w:color w:val="000000"/>
              </w:rPr>
              <w:t>Реализация программ формирования современной городской среды</w:t>
            </w:r>
          </w:p>
        </w:tc>
        <w:tc>
          <w:tcPr>
            <w:tcW w:w="1665"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180И4 55550</w:t>
            </w:r>
          </w:p>
        </w:tc>
        <w:tc>
          <w:tcPr>
            <w:tcW w:w="1165"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2000,00</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center"/>
            <w:hideMark/>
          </w:tcPr>
          <w:p w:rsidR="00254FBB" w:rsidRPr="00254FBB" w:rsidRDefault="00254FBB" w:rsidP="00254FBB">
            <w:pPr>
              <w:rPr>
                <w:color w:val="000000"/>
              </w:rPr>
            </w:pPr>
            <w:r w:rsidRPr="00254FBB">
              <w:rPr>
                <w:color w:val="000000"/>
              </w:rPr>
              <w:lastRenderedPageBreak/>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180И4 55550</w:t>
            </w:r>
          </w:p>
        </w:tc>
        <w:tc>
          <w:tcPr>
            <w:tcW w:w="1165"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2000,00</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center"/>
            <w:hideMark/>
          </w:tcPr>
          <w:p w:rsidR="00254FBB" w:rsidRPr="00254FBB" w:rsidRDefault="00254FBB" w:rsidP="00254FBB">
            <w:pPr>
              <w:rPr>
                <w:color w:val="000000"/>
              </w:rPr>
            </w:pPr>
            <w:r w:rsidRPr="00254FBB">
              <w:rPr>
                <w:color w:val="000000"/>
              </w:rPr>
              <w:t>Реализация программ формирования современной городской среды за счет средств местного бюджета</w:t>
            </w:r>
          </w:p>
        </w:tc>
        <w:tc>
          <w:tcPr>
            <w:tcW w:w="1665"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180И4 S5550</w:t>
            </w:r>
          </w:p>
        </w:tc>
        <w:tc>
          <w:tcPr>
            <w:tcW w:w="1165"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center"/>
            <w:hideMark/>
          </w:tcPr>
          <w:p w:rsidR="00254FBB" w:rsidRPr="00254FBB" w:rsidRDefault="00254FBB" w:rsidP="00254FBB">
            <w:pPr>
              <w:jc w:val="center"/>
            </w:pPr>
            <w:r w:rsidRPr="00254FBB">
              <w:t>20,21</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S5550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20,21</w:t>
            </w:r>
          </w:p>
        </w:tc>
      </w:tr>
      <w:tr w:rsidR="00254FBB" w:rsidRPr="00254FBB" w:rsidTr="00254FBB">
        <w:trPr>
          <w:trHeight w:val="630"/>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18000 93000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326,36</w:t>
            </w:r>
          </w:p>
        </w:tc>
      </w:tr>
      <w:tr w:rsidR="00254FBB" w:rsidRPr="00254FBB" w:rsidTr="00254FBB">
        <w:trPr>
          <w:trHeight w:val="94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Прочие мероприятия по устройству и (или) модернизации уличного освещения населенных пунктов</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18000 93080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326,36</w:t>
            </w:r>
          </w:p>
        </w:tc>
      </w:tr>
      <w:tr w:rsidR="00254FBB" w:rsidRPr="00254FBB" w:rsidTr="00254FBB">
        <w:trPr>
          <w:trHeight w:val="795"/>
        </w:trPr>
        <w:tc>
          <w:tcPr>
            <w:tcW w:w="4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18000 93080</w:t>
            </w:r>
          </w:p>
        </w:tc>
        <w:tc>
          <w:tcPr>
            <w:tcW w:w="11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326,36</w:t>
            </w:r>
          </w:p>
        </w:tc>
      </w:tr>
    </w:tbl>
    <w:p w:rsidR="00C1206A" w:rsidRDefault="00C1206A" w:rsidP="00DD76B7">
      <w:pPr>
        <w:spacing w:line="360" w:lineRule="auto"/>
        <w:jc w:val="both"/>
      </w:pPr>
    </w:p>
    <w:p w:rsidR="00C1206A" w:rsidRDefault="00C1206A">
      <w:pPr>
        <w:spacing w:after="200" w:line="276" w:lineRule="auto"/>
      </w:pPr>
      <w:r>
        <w:br w:type="page"/>
      </w:r>
    </w:p>
    <w:tbl>
      <w:tblPr>
        <w:tblW w:w="9357" w:type="dxa"/>
        <w:tblInd w:w="93" w:type="dxa"/>
        <w:tblLook w:val="04A0" w:firstRow="1" w:lastRow="0" w:firstColumn="1" w:lastColumn="0" w:noHBand="0" w:noVBand="1"/>
      </w:tblPr>
      <w:tblGrid>
        <w:gridCol w:w="3417"/>
        <w:gridCol w:w="1600"/>
        <w:gridCol w:w="1120"/>
        <w:gridCol w:w="1600"/>
        <w:gridCol w:w="1620"/>
      </w:tblGrid>
      <w:tr w:rsidR="00254FBB" w:rsidRPr="00254FBB" w:rsidTr="00001D9A">
        <w:trPr>
          <w:trHeight w:val="1260"/>
        </w:trPr>
        <w:tc>
          <w:tcPr>
            <w:tcW w:w="9357" w:type="dxa"/>
            <w:gridSpan w:val="5"/>
            <w:tcBorders>
              <w:top w:val="nil"/>
              <w:left w:val="nil"/>
            </w:tcBorders>
            <w:shd w:val="clear" w:color="auto" w:fill="auto"/>
            <w:noWrap/>
            <w:vAlign w:val="bottom"/>
            <w:hideMark/>
          </w:tcPr>
          <w:p w:rsidR="00254FBB" w:rsidRPr="00254FBB" w:rsidRDefault="00254FBB" w:rsidP="00254FBB">
            <w:pPr>
              <w:jc w:val="right"/>
              <w:rPr>
                <w:color w:val="000000"/>
              </w:rPr>
            </w:pPr>
            <w:r w:rsidRPr="00254FBB">
              <w:rPr>
                <w:color w:val="000000"/>
              </w:rPr>
              <w:lastRenderedPageBreak/>
              <w:t>Приложение № 8</w:t>
            </w:r>
          </w:p>
          <w:p w:rsidR="00254FBB" w:rsidRPr="00254FBB" w:rsidRDefault="00254FBB" w:rsidP="00254FBB">
            <w:pPr>
              <w:jc w:val="right"/>
              <w:rPr>
                <w:color w:val="000000"/>
              </w:rPr>
            </w:pPr>
            <w:r w:rsidRPr="00254FBB">
              <w:rPr>
                <w:color w:val="000000"/>
              </w:rPr>
              <w:t xml:space="preserve">к решению Вахрушевской городской Думы </w:t>
            </w:r>
          </w:p>
          <w:p w:rsidR="00254FBB" w:rsidRDefault="00254FBB" w:rsidP="00254FBB">
            <w:pPr>
              <w:tabs>
                <w:tab w:val="center" w:pos="4677"/>
                <w:tab w:val="right" w:pos="9355"/>
              </w:tabs>
              <w:jc w:val="right"/>
            </w:pPr>
            <w:r w:rsidRPr="00DD76B7">
              <w:rPr>
                <w:color w:val="000000"/>
                <w:sz w:val="22"/>
                <w:szCs w:val="22"/>
              </w:rPr>
              <w:t>от  14.12.2024 № 30/154</w:t>
            </w:r>
          </w:p>
          <w:p w:rsidR="00254FBB" w:rsidRDefault="00254FBB" w:rsidP="00254FBB">
            <w:pPr>
              <w:tabs>
                <w:tab w:val="center" w:pos="4677"/>
                <w:tab w:val="right" w:pos="9355"/>
              </w:tabs>
            </w:pPr>
          </w:p>
          <w:p w:rsidR="00254FBB" w:rsidRPr="00254FBB" w:rsidRDefault="00254FBB" w:rsidP="00254FBB">
            <w:pPr>
              <w:jc w:val="right"/>
              <w:rPr>
                <w:color w:val="000000"/>
              </w:rPr>
            </w:pPr>
          </w:p>
        </w:tc>
      </w:tr>
      <w:tr w:rsidR="00254FBB" w:rsidRPr="00254FBB" w:rsidTr="00254FBB">
        <w:trPr>
          <w:trHeight w:val="315"/>
        </w:trPr>
        <w:tc>
          <w:tcPr>
            <w:tcW w:w="3417" w:type="dxa"/>
            <w:tcBorders>
              <w:top w:val="nil"/>
              <w:left w:val="nil"/>
              <w:bottom w:val="nil"/>
              <w:right w:val="nil"/>
            </w:tcBorders>
            <w:shd w:val="clear" w:color="auto" w:fill="auto"/>
            <w:noWrap/>
            <w:vAlign w:val="bottom"/>
            <w:hideMark/>
          </w:tcPr>
          <w:p w:rsidR="00254FBB" w:rsidRPr="00254FBB" w:rsidRDefault="00254FBB" w:rsidP="00254FBB"/>
        </w:tc>
        <w:tc>
          <w:tcPr>
            <w:tcW w:w="1600" w:type="dxa"/>
            <w:tcBorders>
              <w:top w:val="nil"/>
              <w:left w:val="nil"/>
              <w:bottom w:val="nil"/>
              <w:right w:val="nil"/>
            </w:tcBorders>
            <w:shd w:val="clear" w:color="auto" w:fill="auto"/>
            <w:noWrap/>
            <w:vAlign w:val="bottom"/>
            <w:hideMark/>
          </w:tcPr>
          <w:p w:rsidR="00254FBB" w:rsidRPr="00254FBB" w:rsidRDefault="00254FBB" w:rsidP="00254FBB">
            <w:pPr>
              <w:jc w:val="right"/>
            </w:pPr>
          </w:p>
        </w:tc>
        <w:tc>
          <w:tcPr>
            <w:tcW w:w="1120" w:type="dxa"/>
            <w:tcBorders>
              <w:top w:val="nil"/>
              <w:left w:val="nil"/>
              <w:bottom w:val="nil"/>
              <w:right w:val="nil"/>
            </w:tcBorders>
            <w:shd w:val="clear" w:color="auto" w:fill="auto"/>
            <w:noWrap/>
            <w:vAlign w:val="bottom"/>
            <w:hideMark/>
          </w:tcPr>
          <w:p w:rsidR="00254FBB" w:rsidRPr="00254FBB" w:rsidRDefault="00254FBB" w:rsidP="00254FBB">
            <w:pPr>
              <w:jc w:val="right"/>
              <w:rPr>
                <w:color w:val="000000"/>
              </w:rPr>
            </w:pPr>
          </w:p>
        </w:tc>
        <w:tc>
          <w:tcPr>
            <w:tcW w:w="1600" w:type="dxa"/>
            <w:tcBorders>
              <w:top w:val="nil"/>
              <w:left w:val="nil"/>
              <w:bottom w:val="nil"/>
              <w:right w:val="nil"/>
            </w:tcBorders>
            <w:shd w:val="clear" w:color="auto" w:fill="auto"/>
            <w:noWrap/>
            <w:vAlign w:val="bottom"/>
            <w:hideMark/>
          </w:tcPr>
          <w:p w:rsidR="00254FBB" w:rsidRPr="00254FBB" w:rsidRDefault="00254FBB" w:rsidP="00254FBB">
            <w:pPr>
              <w:rPr>
                <w:rFonts w:ascii="Calibri"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254FBB" w:rsidRPr="00254FBB" w:rsidRDefault="00254FBB" w:rsidP="00254FBB">
            <w:pPr>
              <w:rPr>
                <w:rFonts w:ascii="Calibri" w:hAnsi="Calibri" w:cs="Calibri"/>
                <w:color w:val="000000"/>
                <w:sz w:val="22"/>
                <w:szCs w:val="22"/>
              </w:rPr>
            </w:pPr>
          </w:p>
        </w:tc>
      </w:tr>
      <w:tr w:rsidR="00254FBB" w:rsidRPr="00254FBB" w:rsidTr="00254FBB">
        <w:trPr>
          <w:trHeight w:val="315"/>
        </w:trPr>
        <w:tc>
          <w:tcPr>
            <w:tcW w:w="9357" w:type="dxa"/>
            <w:gridSpan w:val="5"/>
            <w:tcBorders>
              <w:top w:val="nil"/>
              <w:left w:val="nil"/>
              <w:bottom w:val="nil"/>
              <w:right w:val="nil"/>
            </w:tcBorders>
            <w:shd w:val="clear" w:color="auto" w:fill="auto"/>
            <w:vAlign w:val="bottom"/>
            <w:hideMark/>
          </w:tcPr>
          <w:p w:rsidR="00254FBB" w:rsidRPr="00254FBB" w:rsidRDefault="00254FBB" w:rsidP="00254FBB">
            <w:pPr>
              <w:jc w:val="center"/>
              <w:rPr>
                <w:b/>
                <w:bCs/>
              </w:rPr>
            </w:pPr>
            <w:r w:rsidRPr="00254FBB">
              <w:rPr>
                <w:b/>
                <w:bCs/>
              </w:rPr>
              <w:t>Распределение</w:t>
            </w:r>
          </w:p>
        </w:tc>
      </w:tr>
      <w:tr w:rsidR="00254FBB" w:rsidRPr="00254FBB" w:rsidTr="00254FBB">
        <w:trPr>
          <w:trHeight w:val="1260"/>
        </w:trPr>
        <w:tc>
          <w:tcPr>
            <w:tcW w:w="9357" w:type="dxa"/>
            <w:gridSpan w:val="5"/>
            <w:tcBorders>
              <w:top w:val="nil"/>
              <w:left w:val="nil"/>
              <w:bottom w:val="nil"/>
              <w:right w:val="nil"/>
            </w:tcBorders>
            <w:shd w:val="clear" w:color="auto" w:fill="auto"/>
            <w:vAlign w:val="bottom"/>
            <w:hideMark/>
          </w:tcPr>
          <w:p w:rsidR="00254FBB" w:rsidRPr="00254FBB" w:rsidRDefault="00254FBB" w:rsidP="00254FBB">
            <w:pPr>
              <w:jc w:val="center"/>
              <w:rPr>
                <w:b/>
                <w:bCs/>
              </w:rPr>
            </w:pPr>
            <w:r w:rsidRPr="00254FBB">
              <w:rPr>
                <w:b/>
                <w:bCs/>
              </w:rPr>
              <w:t>бюджетных ассигнований по целевым статьям (муниципальным программам Вахрушевского городского поселения и непрограммным направлениям деятельности )</w:t>
            </w:r>
            <w:proofErr w:type="gramStart"/>
            <w:r w:rsidRPr="00254FBB">
              <w:rPr>
                <w:b/>
                <w:bCs/>
              </w:rPr>
              <w:t>,г</w:t>
            </w:r>
            <w:proofErr w:type="gramEnd"/>
            <w:r w:rsidRPr="00254FBB">
              <w:rPr>
                <w:b/>
                <w:bCs/>
              </w:rPr>
              <w:t>руппам видов расходов классификации расходов бюджета Вахрушевского городского поселения  на 2026 год и на 2027 год</w:t>
            </w:r>
          </w:p>
        </w:tc>
      </w:tr>
      <w:tr w:rsidR="00254FBB" w:rsidRPr="00254FBB" w:rsidTr="00254FBB">
        <w:trPr>
          <w:trHeight w:val="315"/>
        </w:trPr>
        <w:tc>
          <w:tcPr>
            <w:tcW w:w="3417"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c>
          <w:tcPr>
            <w:tcW w:w="1600"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c>
          <w:tcPr>
            <w:tcW w:w="1120" w:type="dxa"/>
            <w:tcBorders>
              <w:top w:val="nil"/>
              <w:left w:val="nil"/>
              <w:bottom w:val="nil"/>
              <w:right w:val="nil"/>
            </w:tcBorders>
            <w:shd w:val="clear" w:color="auto" w:fill="auto"/>
            <w:noWrap/>
            <w:vAlign w:val="bottom"/>
            <w:hideMark/>
          </w:tcPr>
          <w:p w:rsidR="00254FBB" w:rsidRPr="00254FBB" w:rsidRDefault="00254FBB" w:rsidP="00254FBB">
            <w:pPr>
              <w:rPr>
                <w:color w:val="000000"/>
              </w:rPr>
            </w:pPr>
          </w:p>
        </w:tc>
        <w:tc>
          <w:tcPr>
            <w:tcW w:w="1600" w:type="dxa"/>
            <w:tcBorders>
              <w:top w:val="nil"/>
              <w:left w:val="nil"/>
              <w:bottom w:val="nil"/>
              <w:right w:val="nil"/>
            </w:tcBorders>
            <w:shd w:val="clear" w:color="auto" w:fill="auto"/>
            <w:noWrap/>
            <w:vAlign w:val="bottom"/>
            <w:hideMark/>
          </w:tcPr>
          <w:p w:rsidR="00254FBB" w:rsidRPr="00254FBB" w:rsidRDefault="00254FBB" w:rsidP="00254FBB">
            <w:pPr>
              <w:rPr>
                <w:rFonts w:ascii="Calibri"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254FBB" w:rsidRPr="00254FBB" w:rsidRDefault="00254FBB" w:rsidP="00254FBB">
            <w:pPr>
              <w:rPr>
                <w:rFonts w:ascii="Calibri" w:hAnsi="Calibri" w:cs="Calibri"/>
                <w:color w:val="000000"/>
                <w:sz w:val="22"/>
                <w:szCs w:val="22"/>
              </w:rPr>
            </w:pPr>
          </w:p>
        </w:tc>
      </w:tr>
      <w:tr w:rsidR="00254FBB" w:rsidRPr="00254FBB" w:rsidTr="00254FBB">
        <w:trPr>
          <w:trHeight w:val="87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Наименование расхода</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Вид расхода</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Сумма всего на 2026 год (тыс. рублей)</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sz w:val="22"/>
                <w:szCs w:val="22"/>
              </w:rPr>
            </w:pPr>
            <w:r w:rsidRPr="00254FBB">
              <w:rPr>
                <w:b/>
                <w:bCs/>
                <w:sz w:val="22"/>
                <w:szCs w:val="22"/>
              </w:rPr>
              <w:t>Сумма всего на 2027 год (тыс. рублей)</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Всего расходов:</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29391,06</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30186,36</w:t>
            </w:r>
          </w:p>
        </w:tc>
      </w:tr>
      <w:tr w:rsidR="00254FBB" w:rsidRPr="00254FBB" w:rsidTr="00254FBB">
        <w:trPr>
          <w:trHeight w:val="11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Муниципальная программа "Развитие муниципального управления в Вахрушевском городском поселении на 2025-2026 гг</w:t>
            </w:r>
            <w:proofErr w:type="gramStart"/>
            <w:r w:rsidRPr="00254FBB">
              <w:rPr>
                <w:b/>
                <w:bCs/>
                <w:sz w:val="22"/>
                <w:szCs w:val="22"/>
              </w:rPr>
              <w:t>.."</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01000 00000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11131,16</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11861,91</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Комплекс процессных мероприятий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01Q00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1056,21</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1092,11</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Профилактика правонарушений и содействие призыву на военную службу в Кировской области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1019,96</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1055,86</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01Q20 16000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12,40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12,40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Создание и деятельность в муниципальных образованиях административных комиссий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16050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12,40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12,40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16050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12,40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12,40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51180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1007,56</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1043,46</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51180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1007,56</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1043,46</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Обеспечение реализации бюджетного процесса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36,25</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36,25</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lastRenderedPageBreak/>
              <w:t>Расходы за счет средств областного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9102А</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29,00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29,00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 xml:space="preserve">Иные бюджетные ассигнования </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9102А</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29,00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29,00</w:t>
            </w:r>
          </w:p>
        </w:tc>
      </w:tr>
      <w:tr w:rsidR="00254FBB" w:rsidRPr="00254FBB" w:rsidTr="00254FBB">
        <w:trPr>
          <w:trHeight w:val="600"/>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254FBB" w:rsidRPr="00254FBB" w:rsidRDefault="00254FBB" w:rsidP="00254FBB">
            <w:pPr>
              <w:rPr>
                <w:sz w:val="22"/>
                <w:szCs w:val="22"/>
              </w:rPr>
            </w:pPr>
            <w:r w:rsidRPr="00254FBB">
              <w:rPr>
                <w:sz w:val="22"/>
                <w:szCs w:val="22"/>
              </w:rPr>
              <w:t xml:space="preserve">Расходы по </w:t>
            </w:r>
            <w:proofErr w:type="spellStart"/>
            <w:r w:rsidRPr="00254FBB">
              <w:rPr>
                <w:sz w:val="22"/>
                <w:szCs w:val="22"/>
              </w:rPr>
              <w:t>софинансированию</w:t>
            </w:r>
            <w:proofErr w:type="spellEnd"/>
            <w:r w:rsidRPr="00254FBB">
              <w:rPr>
                <w:sz w:val="22"/>
                <w:szCs w:val="22"/>
              </w:rPr>
              <w:t xml:space="preserve">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9102Б</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7,25</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7,25</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 xml:space="preserve">Иные бюджетные ассигнования </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9102Б</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7,25</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7,25</w:t>
            </w:r>
          </w:p>
        </w:tc>
      </w:tr>
      <w:tr w:rsidR="00254FBB" w:rsidRPr="00254FBB" w:rsidTr="00254FBB">
        <w:trPr>
          <w:trHeight w:val="9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 xml:space="preserve">Руководство и управление в сфере установленных функций органов местного самоуправления </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01000 91000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8470,60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8484,50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Глава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01000 91010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1327,10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1327,10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01000 91010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1327,10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1327,10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Центральный аппарат</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7143,50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7157,40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6256,30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6256,30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 xml:space="preserve">01000 91020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884,70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898,60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873,70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887,60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Процентные платежи по муниципальному долгу</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700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11,00</w:t>
            </w:r>
          </w:p>
        </w:tc>
      </w:tr>
      <w:tr w:rsidR="00254FBB" w:rsidRPr="00254FBB" w:rsidTr="00254FBB">
        <w:trPr>
          <w:trHeight w:val="25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 xml:space="preserve">01000 80090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right"/>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right"/>
              <w:rPr>
                <w:sz w:val="22"/>
                <w:szCs w:val="22"/>
              </w:rPr>
            </w:pPr>
            <w:r w:rsidRPr="00254FBB">
              <w:rPr>
                <w:sz w:val="22"/>
                <w:szCs w:val="22"/>
              </w:rPr>
              <w:t>0,00</w:t>
            </w:r>
          </w:p>
        </w:tc>
      </w:tr>
      <w:tr w:rsidR="00254FBB" w:rsidRPr="00254FBB" w:rsidTr="00254FBB">
        <w:trPr>
          <w:trHeight w:val="1260"/>
        </w:trPr>
        <w:tc>
          <w:tcPr>
            <w:tcW w:w="3417" w:type="dxa"/>
            <w:tcBorders>
              <w:top w:val="nil"/>
              <w:left w:val="nil"/>
              <w:bottom w:val="nil"/>
              <w:right w:val="nil"/>
            </w:tcBorders>
            <w:shd w:val="clear" w:color="auto" w:fill="auto"/>
            <w:vAlign w:val="bottom"/>
            <w:hideMark/>
          </w:tcPr>
          <w:p w:rsidR="00254FBB" w:rsidRPr="00254FBB" w:rsidRDefault="00254FBB" w:rsidP="00254FBB">
            <w:r w:rsidRPr="00254FBB">
              <w:t>Иные межбюджетные трансферты на осуществление части  полномочий  по внутреннему муниципальному финансовому контролю</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 xml:space="preserve">01000 80090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60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 xml:space="preserve">Финансовое обеспечение деятельности муниципальных </w:t>
            </w:r>
            <w:r w:rsidRPr="00254FBB">
              <w:rPr>
                <w:i/>
                <w:iCs/>
                <w:sz w:val="22"/>
                <w:szCs w:val="22"/>
              </w:rPr>
              <w:lastRenderedPageBreak/>
              <w:t>казенных учреждений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lastRenderedPageBreak/>
              <w:t>0100092000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824,60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824,60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lastRenderedPageBreak/>
              <w:t>Обеспечение деятельности подведомственных казенных учреждений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0100092010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824,60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824,60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 xml:space="preserve">01000 92010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824,60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824,60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 xml:space="preserve">01000 93000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153,10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153,10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01000 93010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152,10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152,10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010100 93010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140,00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140,00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01000 93010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12,10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12,10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 xml:space="preserve">Мероприятия в области </w:t>
            </w:r>
            <w:proofErr w:type="spellStart"/>
            <w:r w:rsidRPr="00254FBB">
              <w:rPr>
                <w:sz w:val="22"/>
                <w:szCs w:val="22"/>
              </w:rPr>
              <w:t>противокоррупционной</w:t>
            </w:r>
            <w:proofErr w:type="spellEnd"/>
            <w:r w:rsidRPr="00254FBB">
              <w:rPr>
                <w:sz w:val="22"/>
                <w:szCs w:val="22"/>
              </w:rPr>
              <w:t xml:space="preserve">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01000 93180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01000 93180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300"/>
        </w:trPr>
        <w:tc>
          <w:tcPr>
            <w:tcW w:w="3417" w:type="dxa"/>
            <w:tcBorders>
              <w:top w:val="nil"/>
              <w:left w:val="single" w:sz="4" w:space="0" w:color="000000"/>
              <w:bottom w:val="single" w:sz="4" w:space="0" w:color="000000"/>
              <w:right w:val="single" w:sz="4" w:space="0" w:color="000000"/>
            </w:tcBorders>
            <w:shd w:val="clear" w:color="auto" w:fill="auto"/>
            <w:vAlign w:val="bottom"/>
            <w:hideMark/>
          </w:tcPr>
          <w:p w:rsidR="00254FBB" w:rsidRPr="00254FBB" w:rsidRDefault="00254FBB" w:rsidP="00254FBB">
            <w:pPr>
              <w:rPr>
                <w:b/>
                <w:bCs/>
                <w:sz w:val="22"/>
                <w:szCs w:val="22"/>
              </w:rPr>
            </w:pPr>
            <w:r w:rsidRPr="00254FBB">
              <w:rPr>
                <w:b/>
                <w:bCs/>
                <w:sz w:val="22"/>
                <w:szCs w:val="22"/>
              </w:rPr>
              <w:t>Условно утверждаемые расходы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 xml:space="preserve">01000 96000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626,65</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1307,60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01000 96000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626,65</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1307,60</w:t>
            </w:r>
          </w:p>
        </w:tc>
      </w:tr>
      <w:tr w:rsidR="00254FBB" w:rsidRPr="00254FBB" w:rsidTr="00254FBB">
        <w:trPr>
          <w:trHeight w:val="87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 xml:space="preserve">Муниципальная программа «Благоустройство Вахрушевского городского поселения в 2025-2030 </w:t>
            </w:r>
            <w:proofErr w:type="spellStart"/>
            <w:r w:rsidRPr="00254FBB">
              <w:rPr>
                <w:b/>
                <w:bCs/>
                <w:sz w:val="22"/>
                <w:szCs w:val="22"/>
              </w:rPr>
              <w:t>г.</w:t>
            </w:r>
            <w:proofErr w:type="gramStart"/>
            <w:r w:rsidRPr="00254FBB">
              <w:rPr>
                <w:b/>
                <w:bCs/>
                <w:sz w:val="22"/>
                <w:szCs w:val="22"/>
              </w:rPr>
              <w:t>г</w:t>
            </w:r>
            <w:proofErr w:type="spellEnd"/>
            <w:proofErr w:type="gramEnd"/>
            <w:r w:rsidRPr="00254FBB">
              <w:rPr>
                <w:b/>
                <w:bCs/>
                <w:sz w:val="22"/>
                <w:szCs w:val="22"/>
              </w:rPr>
              <w:t>.»</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020 00 00000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3562,27</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3326,02</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из районного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02000 71020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02000 71020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S1020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8,08</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8,08</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S1020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8,08</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8,08</w:t>
            </w:r>
          </w:p>
        </w:tc>
      </w:tr>
      <w:tr w:rsidR="00254FBB" w:rsidRPr="00254FBB" w:rsidTr="00254FBB">
        <w:trPr>
          <w:trHeight w:val="6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02000 93000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2754,19</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2517,94</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02000 93090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2754,19</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2517,94</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02000 93090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2754,19</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2517,94</w:t>
            </w:r>
          </w:p>
        </w:tc>
      </w:tr>
      <w:tr w:rsidR="00254FBB" w:rsidRPr="00254FBB" w:rsidTr="00254FBB">
        <w:trPr>
          <w:trHeight w:val="11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Муниципальная программа «Обеспечение безопасности и жизнедеятельности населения Вахрушевского городского поселения» на 2025- 2030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04000 00000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270,00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270,00</w:t>
            </w:r>
          </w:p>
        </w:tc>
      </w:tr>
      <w:tr w:rsidR="00254FBB" w:rsidRPr="00254FBB" w:rsidTr="00254FBB">
        <w:trPr>
          <w:trHeight w:val="24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04000 80000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04000 80060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04000 80060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sz w:val="22"/>
                <w:szCs w:val="22"/>
              </w:rPr>
            </w:pPr>
            <w:r w:rsidRPr="00254FBB">
              <w:rPr>
                <w:b/>
                <w:bCs/>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04000 93000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250,00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Мероприятия в сфере национальной безопасности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04000 93040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04000 93040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Мероприятия в области профилактики правонарушений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04000 93120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21,00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 xml:space="preserve">04000 93120 </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12,00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04000 93120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9,00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9,00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сфере обеспечения противопожарной безопасности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04000 93200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04000 93200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152,00</w:t>
            </w:r>
          </w:p>
        </w:tc>
      </w:tr>
      <w:tr w:rsidR="00254FBB" w:rsidRPr="00254FBB" w:rsidTr="00254FBB">
        <w:trPr>
          <w:trHeight w:val="9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защиты населения и территории от чрезвычайных ситуаций природного и техногенного характера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04000 93210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04000 93210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27,00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i/>
                <w:iCs/>
                <w:sz w:val="22"/>
                <w:szCs w:val="22"/>
              </w:rPr>
            </w:pPr>
            <w:r w:rsidRPr="00254FBB">
              <w:rPr>
                <w:b/>
                <w:bCs/>
                <w:i/>
                <w:iCs/>
                <w:sz w:val="22"/>
                <w:szCs w:val="22"/>
              </w:rPr>
              <w:t>Резервный фонд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04000 95000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20,00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20,00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Резервный фонд администрации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04000 95010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04000 95010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20,00</w:t>
            </w:r>
          </w:p>
        </w:tc>
      </w:tr>
      <w:tr w:rsidR="00254FBB" w:rsidRPr="00254FBB" w:rsidTr="00254FBB">
        <w:trPr>
          <w:trHeight w:val="13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lastRenderedPageBreak/>
              <w:t>Муниципальная программа ««Развитие коммунальной и жилищной инфраструктуры в Вахрушевском городском поселении» на 2025- 2030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05000 00000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7324,10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8070,10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05000 93000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7324,10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8070,10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сфере жилищного хозяйства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05000 93060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3129,10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3443,90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05000 93060</w:t>
            </w:r>
          </w:p>
        </w:tc>
        <w:tc>
          <w:tcPr>
            <w:tcW w:w="11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3129,10</w:t>
            </w:r>
          </w:p>
        </w:tc>
        <w:tc>
          <w:tcPr>
            <w:tcW w:w="16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3443,90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по содержанию и ремонту уличного освещения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02000 93080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4195,00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4626,20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02000 93080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4195,00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4626,20</w:t>
            </w:r>
          </w:p>
        </w:tc>
      </w:tr>
      <w:tr w:rsidR="00254FBB" w:rsidRPr="00254FBB" w:rsidTr="00254FBB">
        <w:trPr>
          <w:trHeight w:val="21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05000 80000</w:t>
            </w:r>
          </w:p>
        </w:tc>
        <w:tc>
          <w:tcPr>
            <w:tcW w:w="11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254FBB">
              <w:rPr>
                <w:sz w:val="22"/>
                <w:szCs w:val="22"/>
              </w:rPr>
              <w:t>о-</w:t>
            </w:r>
            <w:proofErr w:type="gramEnd"/>
            <w:r w:rsidRPr="00254FBB">
              <w:rPr>
                <w:sz w:val="22"/>
                <w:szCs w:val="22"/>
              </w:rPr>
              <w:t>,газо-,и водоснабжения населения</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05000 80080</w:t>
            </w:r>
          </w:p>
        </w:tc>
        <w:tc>
          <w:tcPr>
            <w:tcW w:w="11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05000 80080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12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sz w:val="22"/>
                <w:szCs w:val="22"/>
              </w:rPr>
            </w:pPr>
            <w:r w:rsidRPr="00254FBB">
              <w:rPr>
                <w:b/>
                <w:bCs/>
                <w:i/>
                <w:iCs/>
                <w:sz w:val="22"/>
                <w:szCs w:val="22"/>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sidRPr="00254FBB">
              <w:rPr>
                <w:b/>
                <w:bCs/>
                <w:i/>
                <w:iCs/>
                <w:sz w:val="22"/>
                <w:szCs w:val="22"/>
              </w:rPr>
              <w:t>г</w:t>
            </w:r>
            <w:proofErr w:type="gramStart"/>
            <w:r w:rsidRPr="00254FBB">
              <w:rPr>
                <w:b/>
                <w:bCs/>
                <w:i/>
                <w:iCs/>
                <w:sz w:val="22"/>
                <w:szCs w:val="22"/>
              </w:rPr>
              <w:t>.г</w:t>
            </w:r>
            <w:proofErr w:type="spellEnd"/>
            <w:proofErr w:type="gramEnd"/>
            <w:r w:rsidRPr="00254FBB">
              <w:rPr>
                <w:b/>
                <w:bCs/>
                <w:i/>
                <w:iCs/>
                <w:sz w:val="22"/>
                <w:szCs w:val="22"/>
              </w:rPr>
              <w:t>»</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07000 00000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302,00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309,60</w:t>
            </w:r>
          </w:p>
        </w:tc>
      </w:tr>
      <w:tr w:rsidR="00254FBB" w:rsidRPr="00254FBB" w:rsidTr="00254FBB">
        <w:trPr>
          <w:trHeight w:val="24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sz w:val="22"/>
                <w:szCs w:val="22"/>
              </w:rPr>
            </w:pPr>
            <w:r w:rsidRPr="00254FBB">
              <w:rPr>
                <w:b/>
                <w:bCs/>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07000 80000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r>
      <w:tr w:rsidR="00254FBB" w:rsidRPr="00254FBB" w:rsidTr="00254FBB">
        <w:trPr>
          <w:trHeight w:val="17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lastRenderedPageBreak/>
              <w:t>Иные межбюджетные трансферты бюджетам  на осуществление части полномочий по решению вопросов местного значения в области градостроительной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07000 80070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r>
      <w:tr w:rsidR="00254FBB" w:rsidRPr="00254FBB" w:rsidTr="00254FBB">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07000 80070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9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07000 93000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302,00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309,60</w:t>
            </w:r>
          </w:p>
        </w:tc>
      </w:tr>
      <w:tr w:rsidR="00254FBB" w:rsidRPr="00254FBB" w:rsidTr="00254FBB">
        <w:trPr>
          <w:trHeight w:val="9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Мероприятия в сфере управления муниципальным имуществом и земельными ресурсами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07000 93160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302,00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309,60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07000 93160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302,00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309,60</w:t>
            </w:r>
          </w:p>
        </w:tc>
      </w:tr>
      <w:tr w:rsidR="00254FBB" w:rsidRPr="00254FBB" w:rsidTr="00254FBB">
        <w:trPr>
          <w:trHeight w:val="11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Муниципальная программа «Развитие культуры, спорта  и молодежной политики в Вахрушевском городском поселении» на 2025- 2030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08000 00000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25,00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25,00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08000 93000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25,00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области молодежной политики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08000 93100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08000 93100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области культуры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08000 93140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08000 93140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15,00</w:t>
            </w:r>
          </w:p>
        </w:tc>
      </w:tr>
      <w:tr w:rsidR="00254FBB" w:rsidRPr="00254FBB" w:rsidTr="00254FBB">
        <w:trPr>
          <w:trHeight w:val="12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sz w:val="22"/>
                <w:szCs w:val="22"/>
              </w:rPr>
            </w:pPr>
            <w:r w:rsidRPr="00254FBB">
              <w:rPr>
                <w:b/>
                <w:bCs/>
                <w:i/>
                <w:iCs/>
                <w:sz w:val="22"/>
                <w:szCs w:val="22"/>
              </w:rPr>
              <w:t xml:space="preserve">Муниципальная программа «Развитие транспортной инфраструктуры в Вахрушевском городском поселении на 2025-2030 </w:t>
            </w:r>
            <w:proofErr w:type="spellStart"/>
            <w:r w:rsidRPr="00254FBB">
              <w:rPr>
                <w:b/>
                <w:bCs/>
                <w:i/>
                <w:iCs/>
                <w:sz w:val="22"/>
                <w:szCs w:val="22"/>
              </w:rPr>
              <w:t>г.</w:t>
            </w:r>
            <w:proofErr w:type="gramStart"/>
            <w:r w:rsidRPr="00254FBB">
              <w:rPr>
                <w:b/>
                <w:bCs/>
                <w:i/>
                <w:iCs/>
                <w:sz w:val="22"/>
                <w:szCs w:val="22"/>
              </w:rPr>
              <w:t>г</w:t>
            </w:r>
            <w:proofErr w:type="spellEnd"/>
            <w:proofErr w:type="gramEnd"/>
            <w:r w:rsidRPr="00254FBB">
              <w:rPr>
                <w:b/>
                <w:bCs/>
                <w:i/>
                <w:iCs/>
                <w:sz w:val="22"/>
                <w:szCs w:val="22"/>
              </w:rPr>
              <w:t>.»</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13000 00000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3950,00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4150,00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sz w:val="22"/>
                <w:szCs w:val="22"/>
              </w:rPr>
            </w:pPr>
            <w:r w:rsidRPr="00254FBB">
              <w:rPr>
                <w:b/>
                <w:bCs/>
                <w:i/>
                <w:iCs/>
                <w:sz w:val="22"/>
                <w:szCs w:val="22"/>
              </w:rPr>
              <w:t>Комплекс процессных мероприятий</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13Q00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Осуществление дорожной деятельности на автомобильных дорогах</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13Q28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r>
      <w:tr w:rsidR="00254FBB" w:rsidRPr="00254FBB" w:rsidTr="00254FBB">
        <w:trPr>
          <w:trHeight w:val="12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sz w:val="22"/>
                <w:szCs w:val="22"/>
              </w:rPr>
            </w:pPr>
            <w:r w:rsidRPr="00254FBB">
              <w:rPr>
                <w:color w:val="000000"/>
                <w:sz w:val="22"/>
                <w:szCs w:val="22"/>
              </w:rPr>
              <w:t xml:space="preserve">Капитальный ремонт, ремонт и содержание  автомобильных дорог общего пользования местного значения, отобранных по результатам опроса-голосования </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130Q28 9Д153</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sz w:val="22"/>
                <w:szCs w:val="22"/>
              </w:rPr>
            </w:pPr>
            <w:r w:rsidRPr="00254FBB">
              <w:rPr>
                <w:color w:val="000000"/>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130Q28 9Д153</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15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sz w:val="22"/>
                <w:szCs w:val="22"/>
              </w:rPr>
            </w:pPr>
            <w:proofErr w:type="spellStart"/>
            <w:r w:rsidRPr="00254FBB">
              <w:rPr>
                <w:color w:val="000000"/>
                <w:sz w:val="22"/>
                <w:szCs w:val="22"/>
              </w:rPr>
              <w:t>ККапитальный</w:t>
            </w:r>
            <w:proofErr w:type="spellEnd"/>
            <w:r w:rsidRPr="00254FBB">
              <w:rPr>
                <w:color w:val="000000"/>
                <w:sz w:val="22"/>
                <w:szCs w:val="22"/>
              </w:rPr>
              <w:t xml:space="preserve">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130Q28 SД153</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sz w:val="22"/>
                <w:szCs w:val="22"/>
              </w:rPr>
            </w:pPr>
            <w:r w:rsidRPr="00254FBB">
              <w:rPr>
                <w:color w:val="000000"/>
                <w:sz w:val="22"/>
                <w:szCs w:val="22"/>
              </w:rPr>
              <w:lastRenderedPageBreak/>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130Q28 SД153</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3950,00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4150,00</w:t>
            </w:r>
          </w:p>
        </w:tc>
      </w:tr>
      <w:tr w:rsidR="00254FBB" w:rsidRPr="00254FBB" w:rsidTr="00254FBB">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сфере дорожной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13000 93050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3950,00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4150,00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13000 93050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3950,00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4150,00</w:t>
            </w:r>
          </w:p>
        </w:tc>
      </w:tr>
      <w:tr w:rsidR="00254FBB" w:rsidRPr="00254FBB" w:rsidTr="00254FBB">
        <w:trPr>
          <w:trHeight w:val="14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Муниципальная программа "Противодействие</w:t>
            </w:r>
            <w:r>
              <w:rPr>
                <w:b/>
                <w:bCs/>
                <w:sz w:val="22"/>
                <w:szCs w:val="22"/>
              </w:rPr>
              <w:t xml:space="preserve"> </w:t>
            </w:r>
            <w:r w:rsidRPr="00254FBB">
              <w:rPr>
                <w:b/>
                <w:bCs/>
                <w:sz w:val="22"/>
                <w:szCs w:val="22"/>
              </w:rPr>
              <w:t>экстремизму и профилактика терроризма на территории  Вахрушевского городского поселения" на  2025-2030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16000 00000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16000 93000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Мероприятия по противодействию экстремизма и терроризма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1600 93230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16000 93230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11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Муниципальная программа "Использование и охрана земель на территории Вахрушевского городского поселения" на 2025-2030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17000 00000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152,52</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152,52</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17000 93000</w:t>
            </w:r>
          </w:p>
        </w:tc>
        <w:tc>
          <w:tcPr>
            <w:tcW w:w="11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sz w:val="22"/>
                <w:szCs w:val="22"/>
              </w:rPr>
            </w:pPr>
            <w:r w:rsidRPr="00254FBB">
              <w:rPr>
                <w:sz w:val="22"/>
                <w:szCs w:val="22"/>
              </w:rPr>
              <w:t>Мероприятия по обеспечению организации рационального использования и охраны земель</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17000 93240</w:t>
            </w:r>
          </w:p>
        </w:tc>
        <w:tc>
          <w:tcPr>
            <w:tcW w:w="11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17000 93240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1,00</w:t>
            </w:r>
          </w:p>
        </w:tc>
      </w:tr>
      <w:tr w:rsidR="00254FBB" w:rsidRPr="00254FBB" w:rsidTr="00254FBB">
        <w:trPr>
          <w:trHeight w:val="9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Реализация природоохранных мероприятий по экологическому мониторингу из районного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17000 71020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150,00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17000 71020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150,00</w:t>
            </w:r>
          </w:p>
        </w:tc>
      </w:tr>
      <w:tr w:rsidR="00254FBB" w:rsidRPr="00254FBB" w:rsidTr="00254FBB">
        <w:trPr>
          <w:trHeight w:val="9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по экологическому мониторингу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S1020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S1020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1,52</w:t>
            </w:r>
          </w:p>
        </w:tc>
      </w:tr>
      <w:tr w:rsidR="00254FBB" w:rsidRPr="00254FBB" w:rsidTr="00254FBB">
        <w:trPr>
          <w:trHeight w:val="12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color w:val="000000"/>
              </w:rPr>
            </w:pPr>
            <w:r w:rsidRPr="00254FBB">
              <w:rPr>
                <w:b/>
                <w:bCs/>
                <w:color w:val="000000"/>
              </w:rPr>
              <w:t>Муниципальная программа «Формирование комфортной городской среды на территории  Вахрушевского городского поселения» на 2024-2028 годы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18000 00000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2673,01</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2020,21</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color w:val="000000"/>
              </w:rPr>
            </w:pPr>
            <w:r w:rsidRPr="00254FBB">
              <w:rPr>
                <w:i/>
                <w:iCs/>
                <w:color w:val="000000"/>
              </w:rPr>
              <w:t>Национальный проект "Инфраструктура для жизни"</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180И0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2673,01</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2020,21</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lastRenderedPageBreak/>
              <w:t>Федеральный проект "Формирование комфортной горо</w:t>
            </w:r>
            <w:r>
              <w:rPr>
                <w:color w:val="000000"/>
              </w:rPr>
              <w:t>д</w:t>
            </w:r>
            <w:r w:rsidRPr="00254FBB">
              <w:rPr>
                <w:color w:val="000000"/>
              </w:rPr>
              <w:t>ской среды"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00000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2673,01</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2020,21</w:t>
            </w:r>
          </w:p>
        </w:tc>
      </w:tr>
      <w:tr w:rsidR="00254FBB" w:rsidRPr="00254FBB" w:rsidTr="00254FBB">
        <w:trPr>
          <w:trHeight w:val="15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roofErr w:type="spellStart"/>
            <w:r>
              <w:t>Софинансирование</w:t>
            </w:r>
            <w:proofErr w:type="spellEnd"/>
            <w:r>
              <w:t xml:space="preserve"> расходн</w:t>
            </w:r>
            <w:r w:rsidRPr="00254FBB">
              <w:t>ых обязательств,</w:t>
            </w:r>
            <w:r>
              <w:t xml:space="preserve"> </w:t>
            </w:r>
            <w:r w:rsidRPr="00254FBB">
              <w:t>возникающих при выполнении полномочий органов местного самоуправления по вопросам местного значения</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15000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9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мероприятий по устройству и (или) модернизации уличного освещения населенных пунктов</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15370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15370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12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мероприятий по устройству и (или) модернизации уличного освещения населенных пунктов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S5370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S5370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326,40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Реализация программ формирования современной городской среды</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55550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2000,00</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55550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2000,00</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2000,00</w:t>
            </w:r>
          </w:p>
        </w:tc>
      </w:tr>
      <w:tr w:rsidR="00254FBB" w:rsidRPr="00254FBB" w:rsidTr="00254FBB">
        <w:trPr>
          <w:trHeight w:val="9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Реализация программ формирования современной городской среды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S5550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20,21</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20,21</w:t>
            </w:r>
          </w:p>
        </w:tc>
      </w:tr>
      <w:tr w:rsidR="00254FBB" w:rsidRPr="00254FBB" w:rsidTr="00254FBB">
        <w:trPr>
          <w:trHeight w:val="63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130И4 S5550</w:t>
            </w:r>
          </w:p>
        </w:tc>
        <w:tc>
          <w:tcPr>
            <w:tcW w:w="11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60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20,21</w:t>
            </w:r>
          </w:p>
        </w:tc>
        <w:tc>
          <w:tcPr>
            <w:tcW w:w="162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20,21</w:t>
            </w:r>
          </w:p>
        </w:tc>
      </w:tr>
    </w:tbl>
    <w:p w:rsidR="00C1206A" w:rsidRDefault="00C1206A" w:rsidP="00DD76B7">
      <w:pPr>
        <w:spacing w:line="360" w:lineRule="auto"/>
        <w:jc w:val="both"/>
      </w:pPr>
    </w:p>
    <w:p w:rsidR="00C1206A" w:rsidRDefault="00C1206A">
      <w:pPr>
        <w:spacing w:after="200" w:line="276" w:lineRule="auto"/>
      </w:pPr>
      <w:r>
        <w:br w:type="page"/>
      </w:r>
    </w:p>
    <w:tbl>
      <w:tblPr>
        <w:tblW w:w="9492" w:type="dxa"/>
        <w:tblInd w:w="108" w:type="dxa"/>
        <w:tblLayout w:type="fixed"/>
        <w:tblLook w:val="04A0" w:firstRow="1" w:lastRow="0" w:firstColumn="1" w:lastColumn="0" w:noHBand="0" w:noVBand="1"/>
      </w:tblPr>
      <w:tblGrid>
        <w:gridCol w:w="3016"/>
        <w:gridCol w:w="953"/>
        <w:gridCol w:w="942"/>
        <w:gridCol w:w="618"/>
        <w:gridCol w:w="1640"/>
        <w:gridCol w:w="1058"/>
        <w:gridCol w:w="1265"/>
      </w:tblGrid>
      <w:tr w:rsidR="00254FBB" w:rsidRPr="00254FBB" w:rsidTr="00D70E6E">
        <w:trPr>
          <w:trHeight w:val="1575"/>
        </w:trPr>
        <w:tc>
          <w:tcPr>
            <w:tcW w:w="9492" w:type="dxa"/>
            <w:gridSpan w:val="7"/>
            <w:tcBorders>
              <w:top w:val="nil"/>
              <w:left w:val="nil"/>
            </w:tcBorders>
            <w:shd w:val="clear" w:color="auto" w:fill="auto"/>
            <w:noWrap/>
            <w:vAlign w:val="bottom"/>
            <w:hideMark/>
          </w:tcPr>
          <w:p w:rsidR="00254FBB" w:rsidRPr="00254FBB" w:rsidRDefault="00254FBB" w:rsidP="00254FBB">
            <w:pPr>
              <w:jc w:val="right"/>
              <w:rPr>
                <w:color w:val="000000"/>
              </w:rPr>
            </w:pPr>
            <w:r w:rsidRPr="00254FBB">
              <w:rPr>
                <w:color w:val="000000"/>
              </w:rPr>
              <w:lastRenderedPageBreak/>
              <w:t>Приложение № 9</w:t>
            </w:r>
          </w:p>
          <w:p w:rsidR="00254FBB" w:rsidRPr="00254FBB" w:rsidRDefault="00254FBB" w:rsidP="00254FBB">
            <w:pPr>
              <w:jc w:val="right"/>
              <w:rPr>
                <w:color w:val="000000"/>
              </w:rPr>
            </w:pPr>
            <w:r w:rsidRPr="00254FBB">
              <w:rPr>
                <w:color w:val="000000"/>
              </w:rPr>
              <w:t xml:space="preserve">к решению Вахрушевской городской  Думы </w:t>
            </w:r>
          </w:p>
          <w:p w:rsidR="00254FBB" w:rsidRDefault="00254FBB" w:rsidP="00254FBB">
            <w:pPr>
              <w:tabs>
                <w:tab w:val="center" w:pos="4677"/>
                <w:tab w:val="right" w:pos="9355"/>
              </w:tabs>
              <w:jc w:val="right"/>
            </w:pPr>
            <w:r w:rsidRPr="00DD76B7">
              <w:rPr>
                <w:color w:val="000000"/>
                <w:sz w:val="22"/>
                <w:szCs w:val="22"/>
              </w:rPr>
              <w:t>от  14.12.2024 № 30/154</w:t>
            </w:r>
          </w:p>
          <w:p w:rsidR="00254FBB" w:rsidRDefault="00254FBB" w:rsidP="00254FBB">
            <w:pPr>
              <w:tabs>
                <w:tab w:val="center" w:pos="4677"/>
                <w:tab w:val="right" w:pos="9355"/>
              </w:tabs>
            </w:pPr>
          </w:p>
          <w:p w:rsidR="00254FBB" w:rsidRPr="00254FBB" w:rsidRDefault="00254FBB" w:rsidP="00254FBB">
            <w:pPr>
              <w:jc w:val="right"/>
              <w:rPr>
                <w:color w:val="000000"/>
              </w:rPr>
            </w:pPr>
            <w:r w:rsidRPr="00254FBB">
              <w:t xml:space="preserve"> </w:t>
            </w:r>
          </w:p>
        </w:tc>
      </w:tr>
      <w:tr w:rsidR="00254FBB" w:rsidRPr="00254FBB" w:rsidTr="00254FBB">
        <w:trPr>
          <w:trHeight w:val="375"/>
        </w:trPr>
        <w:tc>
          <w:tcPr>
            <w:tcW w:w="9492" w:type="dxa"/>
            <w:gridSpan w:val="7"/>
            <w:tcBorders>
              <w:top w:val="nil"/>
              <w:left w:val="nil"/>
              <w:bottom w:val="nil"/>
              <w:right w:val="nil"/>
            </w:tcBorders>
            <w:shd w:val="clear" w:color="auto" w:fill="auto"/>
            <w:vAlign w:val="bottom"/>
            <w:hideMark/>
          </w:tcPr>
          <w:p w:rsidR="00254FBB" w:rsidRPr="00254FBB" w:rsidRDefault="00254FBB" w:rsidP="00254FBB">
            <w:pPr>
              <w:jc w:val="center"/>
              <w:rPr>
                <w:b/>
                <w:bCs/>
              </w:rPr>
            </w:pPr>
            <w:r w:rsidRPr="00254FBB">
              <w:rPr>
                <w:b/>
                <w:bCs/>
              </w:rPr>
              <w:t>ВЕДОМСТВЕННАЯ СТРУКТУРА</w:t>
            </w:r>
          </w:p>
        </w:tc>
      </w:tr>
      <w:tr w:rsidR="00254FBB" w:rsidRPr="00254FBB" w:rsidTr="00254FBB">
        <w:trPr>
          <w:trHeight w:val="375"/>
        </w:trPr>
        <w:tc>
          <w:tcPr>
            <w:tcW w:w="9492" w:type="dxa"/>
            <w:gridSpan w:val="7"/>
            <w:tcBorders>
              <w:top w:val="nil"/>
              <w:left w:val="nil"/>
              <w:bottom w:val="nil"/>
              <w:right w:val="nil"/>
            </w:tcBorders>
            <w:shd w:val="clear" w:color="auto" w:fill="auto"/>
            <w:vAlign w:val="bottom"/>
            <w:hideMark/>
          </w:tcPr>
          <w:p w:rsidR="00254FBB" w:rsidRPr="00254FBB" w:rsidRDefault="00254FBB" w:rsidP="00254FBB">
            <w:pPr>
              <w:jc w:val="center"/>
              <w:rPr>
                <w:b/>
                <w:bCs/>
              </w:rPr>
            </w:pPr>
            <w:r w:rsidRPr="00254FBB">
              <w:rPr>
                <w:b/>
                <w:bCs/>
              </w:rPr>
              <w:t>расходов бюджета Вахруше</w:t>
            </w:r>
            <w:r>
              <w:rPr>
                <w:b/>
                <w:bCs/>
              </w:rPr>
              <w:t>в</w:t>
            </w:r>
            <w:r w:rsidRPr="00254FBB">
              <w:rPr>
                <w:b/>
                <w:bCs/>
              </w:rPr>
              <w:t>ского городского поселения на 2025 год</w:t>
            </w:r>
          </w:p>
        </w:tc>
      </w:tr>
      <w:tr w:rsidR="00254FBB" w:rsidRPr="00254FBB" w:rsidTr="00254FBB">
        <w:trPr>
          <w:trHeight w:val="300"/>
        </w:trPr>
        <w:tc>
          <w:tcPr>
            <w:tcW w:w="3016"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c>
          <w:tcPr>
            <w:tcW w:w="953"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c>
          <w:tcPr>
            <w:tcW w:w="942"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c>
          <w:tcPr>
            <w:tcW w:w="618"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c>
          <w:tcPr>
            <w:tcW w:w="1640"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c>
          <w:tcPr>
            <w:tcW w:w="1058"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c>
          <w:tcPr>
            <w:tcW w:w="1265" w:type="dxa"/>
            <w:tcBorders>
              <w:top w:val="nil"/>
              <w:left w:val="nil"/>
              <w:bottom w:val="nil"/>
              <w:right w:val="nil"/>
            </w:tcBorders>
            <w:shd w:val="clear" w:color="auto" w:fill="auto"/>
            <w:noWrap/>
            <w:vAlign w:val="bottom"/>
            <w:hideMark/>
          </w:tcPr>
          <w:p w:rsidR="00254FBB" w:rsidRPr="00254FBB" w:rsidRDefault="00254FBB" w:rsidP="00254FBB">
            <w:pPr>
              <w:rPr>
                <w:color w:val="000000"/>
                <w:sz w:val="20"/>
                <w:szCs w:val="20"/>
              </w:rPr>
            </w:pPr>
          </w:p>
        </w:tc>
      </w:tr>
      <w:tr w:rsidR="00254FBB" w:rsidRPr="00254FBB" w:rsidTr="00254FBB">
        <w:trPr>
          <w:trHeight w:val="945"/>
        </w:trPr>
        <w:tc>
          <w:tcPr>
            <w:tcW w:w="3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Наименование расхода</w:t>
            </w:r>
          </w:p>
        </w:tc>
        <w:tc>
          <w:tcPr>
            <w:tcW w:w="953"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Код администратора</w:t>
            </w:r>
          </w:p>
        </w:tc>
        <w:tc>
          <w:tcPr>
            <w:tcW w:w="942"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Раздел</w:t>
            </w:r>
          </w:p>
        </w:tc>
        <w:tc>
          <w:tcPr>
            <w:tcW w:w="618"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Подраздел</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Целевая статья</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Вид расхода</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Сумма всего на 2025 год (тыс. рублей)</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Всего расходов:</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32020,92</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Общегосударственные вопросы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9917,99</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Функционирование высшего должностного лица субъекта Российской Федерации и муниципального образования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1327,10</w:t>
            </w:r>
          </w:p>
        </w:tc>
      </w:tr>
      <w:tr w:rsidR="00254FBB" w:rsidRPr="00254FBB" w:rsidTr="00254FBB">
        <w:trPr>
          <w:trHeight w:val="1365"/>
        </w:trPr>
        <w:tc>
          <w:tcPr>
            <w:tcW w:w="3016"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i/>
                <w:iCs/>
              </w:rPr>
            </w:pPr>
            <w:r w:rsidRPr="00254FBB">
              <w:rPr>
                <w:b/>
                <w:bCs/>
                <w:i/>
                <w:iCs/>
              </w:rPr>
              <w:t xml:space="preserve">Муниципальная программа «Развитие муниципального управления </w:t>
            </w:r>
            <w:r w:rsidRPr="00254FBB">
              <w:rPr>
                <w:b/>
                <w:bCs/>
                <w:i/>
                <w:iCs/>
              </w:rPr>
              <w:br/>
              <w:t>в Вахрушевском городском поселении на 2025–2030 гг.»</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1327,10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Руководство и управление в сфере установленных функций органов местного самоуправления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1327,10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Глава муниципального образования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1327,10</w:t>
            </w:r>
          </w:p>
        </w:tc>
      </w:tr>
      <w:tr w:rsidR="00254FBB" w:rsidRPr="00254FBB" w:rsidTr="00254FBB">
        <w:trPr>
          <w:trHeight w:val="18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1327,10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254FBB">
              <w:rPr>
                <w:b/>
                <w:bCs/>
              </w:rPr>
              <w:lastRenderedPageBreak/>
              <w:t>местных администраций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7425,49</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i/>
                <w:iCs/>
              </w:rPr>
            </w:pPr>
            <w:r w:rsidRPr="00254FBB">
              <w:rPr>
                <w:b/>
                <w:bCs/>
                <w:i/>
                <w:iCs/>
              </w:rPr>
              <w:lastRenderedPageBreak/>
              <w:t xml:space="preserve">Муниципальная программа «Развитие муниципального управления </w:t>
            </w:r>
            <w:r w:rsidRPr="00254FBB">
              <w:rPr>
                <w:b/>
                <w:bCs/>
                <w:i/>
                <w:iCs/>
              </w:rPr>
              <w:br/>
              <w:t>в Вахрушевском городском поселении на 2025–2030 гг.»</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7425,49</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 xml:space="preserve">Руководство и управление в сфере установленных функций органов местного самоуправления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01000 91000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7243,74</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Центральный аппарат</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01000 91020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7243,74</w:t>
            </w:r>
          </w:p>
        </w:tc>
      </w:tr>
      <w:tr w:rsidR="00254FBB" w:rsidRPr="00254FBB" w:rsidTr="00254FBB">
        <w:trPr>
          <w:trHeight w:val="18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6256,30</w:t>
            </w:r>
          </w:p>
        </w:tc>
      </w:tr>
      <w:tr w:rsidR="00254FBB" w:rsidRPr="00254FBB" w:rsidTr="00254FBB">
        <w:trPr>
          <w:trHeight w:val="76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926,44</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 xml:space="preserve">04 </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01000 91020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61,00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Комплекс процессных мероприятий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01Q00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36,25</w:t>
            </w:r>
          </w:p>
        </w:tc>
      </w:tr>
      <w:tr w:rsidR="00254FBB" w:rsidRPr="00254FBB" w:rsidTr="00254FBB">
        <w:trPr>
          <w:trHeight w:val="60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sz w:val="22"/>
                <w:szCs w:val="22"/>
              </w:rPr>
            </w:pPr>
            <w:r w:rsidRPr="00254FBB">
              <w:rPr>
                <w:i/>
                <w:iCs/>
                <w:sz w:val="22"/>
                <w:szCs w:val="22"/>
              </w:rPr>
              <w:t>Обеспечение реализации бюджетного процесса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01Q51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36,25</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Расходы за счет средств областного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9102А</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29,00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Иные бюджетные ассигнования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9102А</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29,00</w:t>
            </w:r>
          </w:p>
        </w:tc>
      </w:tr>
      <w:tr w:rsidR="00254FBB" w:rsidRPr="00254FBB" w:rsidTr="00254FBB">
        <w:trPr>
          <w:trHeight w:val="630"/>
        </w:trPr>
        <w:tc>
          <w:tcPr>
            <w:tcW w:w="3016" w:type="dxa"/>
            <w:tcBorders>
              <w:top w:val="nil"/>
              <w:left w:val="single" w:sz="4" w:space="0" w:color="000000"/>
              <w:bottom w:val="single" w:sz="4" w:space="0" w:color="000000"/>
              <w:right w:val="single" w:sz="4" w:space="0" w:color="000000"/>
            </w:tcBorders>
            <w:shd w:val="clear" w:color="auto" w:fill="auto"/>
            <w:vAlign w:val="bottom"/>
            <w:hideMark/>
          </w:tcPr>
          <w:p w:rsidR="00254FBB" w:rsidRPr="00254FBB" w:rsidRDefault="00254FBB" w:rsidP="00254FBB">
            <w:pPr>
              <w:rPr>
                <w:color w:val="000000"/>
              </w:rPr>
            </w:pPr>
            <w:r w:rsidRPr="00254FBB">
              <w:rPr>
                <w:color w:val="000000"/>
              </w:rPr>
              <w:t xml:space="preserve">Расходы по </w:t>
            </w:r>
            <w:proofErr w:type="spellStart"/>
            <w:r w:rsidRPr="00254FBB">
              <w:rPr>
                <w:color w:val="000000"/>
              </w:rPr>
              <w:t>софинансированию</w:t>
            </w:r>
            <w:proofErr w:type="spellEnd"/>
            <w:r w:rsidRPr="00254FBB">
              <w:rPr>
                <w:color w:val="000000"/>
              </w:rPr>
              <w:t xml:space="preserve">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9102Б</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7,25</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Иные бюджетные ассигнования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01Q51 9102Б</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7,25</w:t>
            </w:r>
          </w:p>
        </w:tc>
      </w:tr>
      <w:tr w:rsidR="00254FBB" w:rsidRPr="00254FBB" w:rsidTr="00254FBB">
        <w:trPr>
          <w:trHeight w:val="252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01000 80090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right"/>
            </w:pPr>
            <w:r w:rsidRPr="00254FBB">
              <w:t>14,50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межбюджетные трансферты на осуществление части  полномочий  по внутреннему муниципальному финансовому контролю</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01000 80090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right"/>
            </w:pPr>
            <w:r w:rsidRPr="00254FBB">
              <w:t>14,50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131,00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Общегосударственные вопросы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 xml:space="preserve">Мероприятия в области </w:t>
            </w:r>
            <w:proofErr w:type="spellStart"/>
            <w:r w:rsidRPr="00254FBB">
              <w:rPr>
                <w:color w:val="000000"/>
              </w:rPr>
              <w:t>противокоррупционной</w:t>
            </w:r>
            <w:proofErr w:type="spellEnd"/>
            <w:r w:rsidRPr="00254FBB">
              <w:rPr>
                <w:color w:val="000000"/>
              </w:rPr>
              <w:t xml:space="preserve">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01000 93180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6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01000 93180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Резервный фонд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20,00</w:t>
            </w:r>
          </w:p>
        </w:tc>
      </w:tr>
      <w:tr w:rsidR="00254FBB" w:rsidRPr="00254FBB" w:rsidTr="00254FBB">
        <w:trPr>
          <w:trHeight w:val="136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Муниципальная программа «Обеспечение безопасности и жизнедеятельности населения Вахрушевского городского поселения»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Резервный фонд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04000 95000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Резервный фонд администрации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04000 95010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04000 95010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Другие общегосударственные расходы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1145,40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lastRenderedPageBreak/>
              <w:t>Муниципальная программа «Развитие муниципального управления в Вахрушевском городском поселении на 2025–2030 гг.»</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859,10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Комплекс процессных мероприятий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01Q00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12,40</w:t>
            </w:r>
          </w:p>
        </w:tc>
      </w:tr>
      <w:tr w:rsidR="00254FBB" w:rsidRPr="00254FBB" w:rsidTr="00254FBB">
        <w:trPr>
          <w:trHeight w:val="60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Профилактика правонарушений и содействие призыву на военную службу в Кировской области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01Q20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12,40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sz w:val="22"/>
                <w:szCs w:val="22"/>
              </w:rPr>
            </w:pPr>
            <w:r w:rsidRPr="00254FBB">
              <w:rPr>
                <w:i/>
                <w:iCs/>
                <w:sz w:val="22"/>
                <w:szCs w:val="22"/>
              </w:rPr>
              <w:t>01Q20 16000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12,40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Создание и деятельность в муниципальных образованиях административных комиссий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16050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12,40</w:t>
            </w:r>
          </w:p>
        </w:tc>
      </w:tr>
      <w:tr w:rsidR="00254FBB" w:rsidRPr="00254FBB" w:rsidTr="00254FBB">
        <w:trPr>
          <w:trHeight w:val="81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16050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12,40</w:t>
            </w:r>
          </w:p>
        </w:tc>
      </w:tr>
      <w:tr w:rsidR="00254FBB" w:rsidRPr="00254FBB" w:rsidTr="00254FBB">
        <w:trPr>
          <w:trHeight w:val="6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Финансовое обеспечение деятельности муниципальных казенных учреждений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01000 92000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824,60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Обеспечение деятельности подведомственных казенных учреждений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01000 92010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824,60</w:t>
            </w:r>
          </w:p>
        </w:tc>
      </w:tr>
      <w:tr w:rsidR="00254FBB" w:rsidRPr="00254FBB" w:rsidTr="00254FBB">
        <w:trPr>
          <w:trHeight w:val="18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01000 92010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824,60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22,10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Общегосударственные вопросы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01000 93010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22,10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 xml:space="preserve">01000 93010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01000 93010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12,10</w:t>
            </w:r>
          </w:p>
        </w:tc>
      </w:tr>
      <w:tr w:rsidR="00254FBB" w:rsidRPr="00254FBB" w:rsidTr="00254FBB">
        <w:trPr>
          <w:trHeight w:val="1425"/>
        </w:trPr>
        <w:tc>
          <w:tcPr>
            <w:tcW w:w="3016" w:type="dxa"/>
            <w:tcBorders>
              <w:top w:val="nil"/>
              <w:left w:val="nil"/>
              <w:bottom w:val="nil"/>
              <w:right w:val="nil"/>
            </w:tcBorders>
            <w:shd w:val="clear" w:color="auto" w:fill="auto"/>
            <w:vAlign w:val="bottom"/>
            <w:hideMark/>
          </w:tcPr>
          <w:p w:rsidR="00254FBB" w:rsidRPr="00254FBB" w:rsidRDefault="00254FBB" w:rsidP="00254FBB">
            <w:pPr>
              <w:rPr>
                <w:b/>
                <w:bCs/>
                <w:i/>
                <w:iCs/>
                <w:color w:val="000000"/>
              </w:rPr>
            </w:pPr>
            <w:r w:rsidRPr="00254FBB">
              <w:rPr>
                <w:b/>
                <w:bCs/>
                <w:i/>
                <w:iCs/>
                <w:color w:val="000000"/>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sidRPr="00254FBB">
              <w:rPr>
                <w:b/>
                <w:bCs/>
                <w:i/>
                <w:iCs/>
                <w:color w:val="000000"/>
              </w:rPr>
              <w:t>г.</w:t>
            </w:r>
            <w:proofErr w:type="gramStart"/>
            <w:r w:rsidRPr="00254FBB">
              <w:rPr>
                <w:b/>
                <w:bCs/>
                <w:i/>
                <w:iCs/>
                <w:color w:val="000000"/>
              </w:rPr>
              <w:t>г</w:t>
            </w:r>
            <w:proofErr w:type="spellEnd"/>
            <w:proofErr w:type="gramEnd"/>
            <w:r w:rsidRPr="00254FBB">
              <w:rPr>
                <w:b/>
                <w:bCs/>
                <w:i/>
                <w:iCs/>
                <w:color w:val="000000"/>
              </w:rPr>
              <w:t>.»</w:t>
            </w:r>
          </w:p>
        </w:tc>
        <w:tc>
          <w:tcPr>
            <w:tcW w:w="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286,30</w:t>
            </w:r>
          </w:p>
        </w:tc>
      </w:tr>
      <w:tr w:rsidR="00254FBB" w:rsidRPr="00254FBB" w:rsidTr="00254FBB">
        <w:trPr>
          <w:trHeight w:val="630"/>
        </w:trPr>
        <w:tc>
          <w:tcPr>
            <w:tcW w:w="3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286,30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сфере управления муниципальным имуществом и земельными ресурсами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07000 93160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286,30</w:t>
            </w:r>
          </w:p>
        </w:tc>
      </w:tr>
      <w:tr w:rsidR="00254FBB" w:rsidRPr="00254FBB" w:rsidTr="00254FBB">
        <w:trPr>
          <w:trHeight w:val="72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07000 93160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286,30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Условно утверждаемые расходы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01000 96000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Иные бюджетные ассигнования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01100 96000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color w:val="000000"/>
              </w:rPr>
            </w:pPr>
            <w:r w:rsidRPr="00254FBB">
              <w:rPr>
                <w:b/>
                <w:bCs/>
                <w:color w:val="000000"/>
              </w:rPr>
              <w:t>Национальная оборона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922,12</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color w:val="000000"/>
              </w:rPr>
            </w:pPr>
            <w:r w:rsidRPr="00254FBB">
              <w:rPr>
                <w:b/>
                <w:bCs/>
                <w:color w:val="000000"/>
              </w:rPr>
              <w:t>Мобилизационная подготовка экономики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922,12</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Муниципальная программа «Развитие муниципального управления в Вахрушевском городском поселении на 2025–2030 гг.»</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922,12</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color w:val="000000"/>
              </w:rPr>
            </w:pPr>
            <w:r w:rsidRPr="00254FBB">
              <w:rPr>
                <w:color w:val="000000"/>
              </w:rPr>
              <w:t>Комплекс процессных мероприятий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01Q00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922,12</w:t>
            </w:r>
          </w:p>
        </w:tc>
      </w:tr>
      <w:tr w:rsidR="00254FBB" w:rsidRPr="00254FBB" w:rsidTr="00254FBB">
        <w:trPr>
          <w:trHeight w:val="60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sz w:val="22"/>
                <w:szCs w:val="22"/>
              </w:rPr>
            </w:pPr>
            <w:r w:rsidRPr="00254FBB">
              <w:rPr>
                <w:sz w:val="22"/>
                <w:szCs w:val="22"/>
              </w:rPr>
              <w:t>Профилактика правонарушений и содействие призыву на военную службу в Кировской области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sz w:val="22"/>
                <w:szCs w:val="22"/>
              </w:rPr>
            </w:pPr>
            <w:r w:rsidRPr="00254FBB">
              <w:rPr>
                <w:b/>
                <w:bCs/>
                <w:i/>
                <w:iCs/>
                <w:sz w:val="22"/>
                <w:szCs w:val="22"/>
              </w:rPr>
              <w:t>01Q20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390,50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Осуществление переданных полномочий Российской Федерации по осуществлению первичного воинского учета органами местного самоуправления поселений, </w:t>
            </w:r>
            <w:r w:rsidRPr="00254FBB">
              <w:lastRenderedPageBreak/>
              <w:t>муниципальных и городских округов</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51180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922,12</w:t>
            </w:r>
          </w:p>
        </w:tc>
      </w:tr>
      <w:tr w:rsidR="00254FBB" w:rsidRPr="00254FBB" w:rsidTr="00254FBB">
        <w:trPr>
          <w:trHeight w:val="18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sz w:val="22"/>
                <w:szCs w:val="22"/>
              </w:rPr>
            </w:pPr>
            <w:r w:rsidRPr="00254FBB">
              <w:rPr>
                <w:sz w:val="22"/>
                <w:szCs w:val="22"/>
              </w:rPr>
              <w:t>01Q20 51180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922,12</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Национальная безопасность и правоохранительная деятельность</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263,80</w:t>
            </w:r>
          </w:p>
        </w:tc>
      </w:tr>
      <w:tr w:rsidR="00254FBB" w:rsidRPr="00254FBB" w:rsidTr="00254FBB">
        <w:trPr>
          <w:trHeight w:val="1425"/>
        </w:trPr>
        <w:tc>
          <w:tcPr>
            <w:tcW w:w="3016" w:type="dxa"/>
            <w:tcBorders>
              <w:top w:val="nil"/>
              <w:left w:val="single" w:sz="4" w:space="0" w:color="auto"/>
              <w:bottom w:val="single" w:sz="4" w:space="0" w:color="auto"/>
              <w:right w:val="single" w:sz="4" w:space="0" w:color="auto"/>
            </w:tcBorders>
            <w:shd w:val="clear" w:color="auto" w:fill="auto"/>
            <w:hideMark/>
          </w:tcPr>
          <w:p w:rsidR="00254FBB" w:rsidRPr="00254FBB" w:rsidRDefault="00254FBB" w:rsidP="00254FBB">
            <w:pPr>
              <w:rPr>
                <w:b/>
                <w:bCs/>
              </w:rPr>
            </w:pPr>
            <w:r w:rsidRPr="00254FBB">
              <w:rPr>
                <w:b/>
                <w:bCs/>
              </w:rPr>
              <w:t>Защита населения и территории от чрезвычайных ситуаций природного и техногенного характера, пожарная безопасность</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241,80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«Обеспечение безопасности и жизнедеятельности населения Вахрушевского городского поселения»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 xml:space="preserve">04000 00000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241,80</w:t>
            </w:r>
          </w:p>
        </w:tc>
      </w:tr>
      <w:tr w:rsidR="00254FBB" w:rsidRPr="00254FBB" w:rsidTr="00254FBB">
        <w:trPr>
          <w:trHeight w:val="255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b/>
                <w:bCs/>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04000 80000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39,80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 xml:space="preserve">Иные межбюджетные трансферты  на осуществление части полномочий по решению вопросов местного значения в участия в предупреждении и </w:t>
            </w:r>
            <w:r w:rsidRPr="00254FBB">
              <w:rPr>
                <w:b/>
                <w:bCs/>
              </w:rPr>
              <w:lastRenderedPageBreak/>
              <w:t>ликвидации чрезвычайных ситуаций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04000 80060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39,80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 xml:space="preserve">Иные межбюджетные трансферты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04000 80060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39,80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202,00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Мероприятия в сфере национальной безопасности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04000 93040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50,00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 xml:space="preserve">04000 93040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50,00</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Мероприятия в сфере обеспечения профилактики пожарной безопасности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152,00</w:t>
            </w:r>
          </w:p>
        </w:tc>
      </w:tr>
      <w:tr w:rsidR="00254FBB" w:rsidRPr="00254FBB" w:rsidTr="00254FBB">
        <w:trPr>
          <w:trHeight w:val="76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152,00</w:t>
            </w:r>
          </w:p>
        </w:tc>
      </w:tr>
      <w:tr w:rsidR="00254FBB" w:rsidRPr="00254FBB" w:rsidTr="00254FBB">
        <w:trPr>
          <w:trHeight w:val="945"/>
        </w:trPr>
        <w:tc>
          <w:tcPr>
            <w:tcW w:w="3016" w:type="dxa"/>
            <w:tcBorders>
              <w:top w:val="nil"/>
              <w:left w:val="nil"/>
              <w:bottom w:val="nil"/>
              <w:right w:val="nil"/>
            </w:tcBorders>
            <w:shd w:val="clear" w:color="auto" w:fill="auto"/>
            <w:vAlign w:val="bottom"/>
            <w:hideMark/>
          </w:tcPr>
          <w:p w:rsidR="00254FBB" w:rsidRPr="00254FBB" w:rsidRDefault="00254FBB" w:rsidP="00254FBB">
            <w:pPr>
              <w:rPr>
                <w:b/>
                <w:bCs/>
                <w:color w:val="000000"/>
              </w:rPr>
            </w:pPr>
            <w:r w:rsidRPr="00254FBB">
              <w:rPr>
                <w:b/>
                <w:bCs/>
                <w:color w:val="000000"/>
              </w:rPr>
              <w:t>Другие вопросы в области национальной безопасности и правоохранительной деятельности</w:t>
            </w:r>
          </w:p>
        </w:tc>
        <w:tc>
          <w:tcPr>
            <w:tcW w:w="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22,00</w:t>
            </w:r>
          </w:p>
        </w:tc>
      </w:tr>
      <w:tr w:rsidR="00254FBB" w:rsidRPr="00254FBB" w:rsidTr="00254FBB">
        <w:trPr>
          <w:trHeight w:val="1320"/>
        </w:trPr>
        <w:tc>
          <w:tcPr>
            <w:tcW w:w="3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«Обеспечение безопасности и жизнедеятельности населения Вахрушевского городского поселения»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21,00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21,00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профилактики правонарушений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04000 93120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21,00</w:t>
            </w:r>
          </w:p>
        </w:tc>
      </w:tr>
      <w:tr w:rsidR="00254FBB" w:rsidRPr="00254FBB" w:rsidTr="00254FBB">
        <w:trPr>
          <w:trHeight w:val="18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04000 93120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04000 93120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9,00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"Противодействие экстремизму и профилактика терроризма на территории  Вахрушевского городского поселения" на  2025-2030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16000 00000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16000 93000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по противодействию экстремизма и терроризма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16000 93230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3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14</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16000 93230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Национальная экономика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 xml:space="preserve">00000 00000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7249,96</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Водное хозяйство</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 xml:space="preserve">00000 00000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27,00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«Обеспечение безопасности и жизнедеятельности населения Вахрушевского городского поселения» на 2025- 2030годы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04000 0000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27,00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Мероприятия в сфере обеспечения профилактики пожарной безопасности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06</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27,00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защиты населения и территории от чрезвычайных ситуаций природного и техногенного характера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06</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27,00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06</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04000 93210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27,00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Дорожное хозяйство (дорожные фонды)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 xml:space="preserve">00000 00000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7218,36</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 xml:space="preserve">Муниципальная программа «Формирование комфортной городской среды на территории  Вахрушевского городского поселения» на 2024-2028 </w:t>
            </w:r>
            <w:r w:rsidRPr="00254FBB">
              <w:rPr>
                <w:b/>
                <w:bCs/>
                <w:i/>
                <w:iCs/>
                <w:color w:val="000000"/>
              </w:rPr>
              <w:lastRenderedPageBreak/>
              <w:t>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1416,36</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lastRenderedPageBreak/>
              <w:t>Национальный проект "Инфраструктура для жизни"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1416,36</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Федеральный проект "Формирование комфортной горо</w:t>
            </w:r>
            <w:r>
              <w:rPr>
                <w:b/>
                <w:bCs/>
                <w:i/>
                <w:iCs/>
                <w:color w:val="000000"/>
              </w:rPr>
              <w:t>д</w:t>
            </w:r>
            <w:r w:rsidRPr="00254FBB">
              <w:rPr>
                <w:b/>
                <w:bCs/>
                <w:i/>
                <w:iCs/>
                <w:color w:val="000000"/>
              </w:rPr>
              <w:t>ской среды"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180И4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1416,36</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Реализация программ формирования современной городской среды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180И4 55550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1402,19</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180И4 55550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1402,19</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Реализация программ формирования современной городской среды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180И4 S5550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14,17</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130И4 S5550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14,17</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«Развитие транспортной инфраструктуры в Вахрушевском городском поселении» на 2024-2028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5802,00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Комплекс процессных мероприятий</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13Q00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2152,00</w:t>
            </w:r>
          </w:p>
        </w:tc>
      </w:tr>
      <w:tr w:rsidR="00254FBB" w:rsidRPr="00254FBB" w:rsidTr="00254FBB">
        <w:trPr>
          <w:trHeight w:val="18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13Q00 9Д150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2149,80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13Q28 9Д153</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2149,80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000000" w:fill="FFFFFF"/>
            <w:vAlign w:val="bottom"/>
            <w:hideMark/>
          </w:tcPr>
          <w:p w:rsidR="00254FBB" w:rsidRPr="00254FBB" w:rsidRDefault="00254FBB" w:rsidP="00254FBB">
            <w:r w:rsidRPr="00254FBB">
              <w:lastRenderedPageBreak/>
              <w:t>Закупка товаров, работ и услуг для государственных (муниципальных)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13Q28 9Д153</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2149,80</w:t>
            </w:r>
          </w:p>
        </w:tc>
      </w:tr>
      <w:tr w:rsidR="00254FBB" w:rsidRPr="00254FBB" w:rsidTr="00254FBB">
        <w:trPr>
          <w:trHeight w:val="159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sz w:val="22"/>
                <w:szCs w:val="22"/>
              </w:rPr>
            </w:pPr>
            <w:r w:rsidRPr="00254FBB">
              <w:rPr>
                <w:b/>
                <w:bCs/>
                <w:sz w:val="22"/>
                <w:szCs w:val="22"/>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13Q28 SД153</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2,20</w:t>
            </w:r>
          </w:p>
        </w:tc>
      </w:tr>
      <w:tr w:rsidR="00254FBB" w:rsidRPr="00254FBB" w:rsidTr="00254FBB">
        <w:trPr>
          <w:trHeight w:val="975"/>
        </w:trPr>
        <w:tc>
          <w:tcPr>
            <w:tcW w:w="3016" w:type="dxa"/>
            <w:tcBorders>
              <w:top w:val="nil"/>
              <w:left w:val="single" w:sz="4" w:space="0" w:color="auto"/>
              <w:bottom w:val="single" w:sz="4" w:space="0" w:color="auto"/>
              <w:right w:val="single" w:sz="4" w:space="0" w:color="auto"/>
            </w:tcBorders>
            <w:shd w:val="clear" w:color="000000" w:fill="FFFFFF"/>
            <w:vAlign w:val="bottom"/>
            <w:hideMark/>
          </w:tcPr>
          <w:p w:rsidR="00254FBB" w:rsidRPr="00254FBB" w:rsidRDefault="00254FBB" w:rsidP="00254FBB">
            <w:r w:rsidRPr="00254FBB">
              <w:t>Закупка товаров, работ и услуг для государственных (муниципальных)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sz w:val="22"/>
                <w:szCs w:val="22"/>
              </w:rPr>
            </w:pPr>
            <w:r w:rsidRPr="00254FBB">
              <w:rPr>
                <w:b/>
                <w:bCs/>
                <w:sz w:val="22"/>
                <w:szCs w:val="22"/>
              </w:rPr>
              <w:t>13Q28 SД153</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2,20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3650,00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сфере дорожной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13000 93050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3650,00</w:t>
            </w:r>
          </w:p>
        </w:tc>
      </w:tr>
      <w:tr w:rsidR="00254FBB" w:rsidRPr="00254FBB" w:rsidTr="00254FBB">
        <w:trPr>
          <w:trHeight w:val="72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09</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13000 93050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3650,00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Другие вопросы в области национальной экономики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4,60</w:t>
            </w:r>
          </w:p>
        </w:tc>
      </w:tr>
      <w:tr w:rsidR="00254FBB" w:rsidRPr="00254FBB" w:rsidTr="00254FBB">
        <w:trPr>
          <w:trHeight w:val="150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sidRPr="00254FBB">
              <w:rPr>
                <w:b/>
                <w:bCs/>
                <w:i/>
                <w:iCs/>
                <w:color w:val="000000"/>
              </w:rPr>
              <w:t>г.</w:t>
            </w:r>
            <w:proofErr w:type="gramStart"/>
            <w:r w:rsidRPr="00254FBB">
              <w:rPr>
                <w:b/>
                <w:bCs/>
                <w:i/>
                <w:iCs/>
                <w:color w:val="000000"/>
              </w:rPr>
              <w:t>г</w:t>
            </w:r>
            <w:proofErr w:type="spellEnd"/>
            <w:proofErr w:type="gramEnd"/>
            <w:r w:rsidRPr="00254FBB">
              <w:rPr>
                <w:b/>
                <w:bCs/>
                <w:i/>
                <w:iCs/>
                <w:color w:val="000000"/>
              </w:rPr>
              <w:t>.»</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3,60</w:t>
            </w:r>
          </w:p>
        </w:tc>
      </w:tr>
      <w:tr w:rsidR="00254FBB" w:rsidRPr="00254FBB" w:rsidTr="00254FBB">
        <w:trPr>
          <w:trHeight w:val="252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07000 80000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3,60</w:t>
            </w:r>
          </w:p>
        </w:tc>
      </w:tr>
      <w:tr w:rsidR="00254FBB" w:rsidRPr="00254FBB" w:rsidTr="00254FBB">
        <w:trPr>
          <w:trHeight w:val="12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 xml:space="preserve">Иные межбюджетные трансферты на осуществление части полномочий по решению вопросов местного значения в области градостроительной </w:t>
            </w:r>
            <w:r w:rsidRPr="00254FBB">
              <w:rPr>
                <w:color w:val="000000"/>
              </w:rPr>
              <w:lastRenderedPageBreak/>
              <w:t>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07000 80070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lastRenderedPageBreak/>
              <w:t>Иные межбюджетные трансферты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07000 80070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3,60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"Использование и охрана земель на территории Вахрушевского городского поселения" на 2025-2030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color w:val="000000"/>
              </w:rPr>
            </w:pPr>
            <w:r w:rsidRPr="00254FBB">
              <w:rPr>
                <w:b/>
                <w:bCs/>
                <w:i/>
                <w:iCs/>
                <w:color w:val="000000"/>
              </w:rPr>
              <w:t>17000 00000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Мероприятия по обеспечению организации рационального использования и охраны земель</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17000 93240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04</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17000 93240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Жилищно-коммунальное хозяйство</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12679,95</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Жилищное хозяйство</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4447,10</w:t>
            </w:r>
          </w:p>
        </w:tc>
      </w:tr>
      <w:tr w:rsidR="00254FBB" w:rsidRPr="00254FBB" w:rsidTr="00254FBB">
        <w:trPr>
          <w:trHeight w:val="141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«Развитие коммунальной и жилищной инфраструктуры в Вахрушевском городском поселении»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4447,10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4447,10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сфере жилищного хозяйства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05000 93060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4447,10</w:t>
            </w:r>
          </w:p>
        </w:tc>
      </w:tr>
      <w:tr w:rsidR="00254FBB" w:rsidRPr="00254FBB" w:rsidTr="00254FBB">
        <w:trPr>
          <w:trHeight w:val="6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05000 93060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4447,10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Коммунальное хозяйство</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37,90</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«Развитие коммунальной и жилищной инфраструктуры в Вахрушевском городском поселении»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37,90</w:t>
            </w:r>
          </w:p>
        </w:tc>
      </w:tr>
      <w:tr w:rsidR="00254FBB" w:rsidRPr="00254FBB" w:rsidTr="00254FBB">
        <w:trPr>
          <w:trHeight w:val="252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54FB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05000 80000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37,90</w:t>
            </w:r>
          </w:p>
        </w:tc>
      </w:tr>
      <w:tr w:rsidR="00254FBB" w:rsidRPr="00254FBB" w:rsidTr="00254FBB">
        <w:trPr>
          <w:trHeight w:val="13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254FBB">
              <w:rPr>
                <w:color w:val="000000"/>
              </w:rPr>
              <w:t>о-</w:t>
            </w:r>
            <w:proofErr w:type="gramEnd"/>
            <w:r w:rsidRPr="00254FBB">
              <w:rPr>
                <w:color w:val="000000"/>
              </w:rPr>
              <w:t>,тепло-,газо- и водоснабжения населения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05000 80080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37,90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Иные межбюджетные трансферты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05000 80080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37,90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Благоустройство</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8194,95</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«Благоустройство Вахрушевского городского поселения» на 2025- 2030годы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02000 00000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2262,00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2262,00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Прочие мероприятия по благоустройству поселения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02000 93090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2262,00</w:t>
            </w:r>
          </w:p>
        </w:tc>
      </w:tr>
      <w:tr w:rsidR="00254FBB" w:rsidRPr="00254FBB" w:rsidTr="00254FBB">
        <w:trPr>
          <w:trHeight w:val="6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02000 93090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2262,00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«Развитие коммунальной и жилищной инфраструктуры в Вахрушевском городском поселении»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4350,10</w:t>
            </w:r>
          </w:p>
        </w:tc>
      </w:tr>
      <w:tr w:rsidR="00254FBB" w:rsidRPr="00254FBB" w:rsidTr="00254FBB">
        <w:trPr>
          <w:trHeight w:val="6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4350,10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Мероприятия по содержанию и ремонту </w:t>
            </w:r>
            <w:r w:rsidRPr="00254FBB">
              <w:lastRenderedPageBreak/>
              <w:t>уличного освещения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4350,10</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05000 93080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4350,10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«Формирование комфортной городской среды на территории  Вахрушевского городского поселения» на 2024-2028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1582,85</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Национальный проект "Инфраструктура для жизни"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1256,49</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Федеральный проект "Формирование комфортной городской среды"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180И4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1256,49</w:t>
            </w:r>
          </w:p>
        </w:tc>
      </w:tr>
      <w:tr w:rsidR="00254FBB" w:rsidRPr="00254FBB" w:rsidTr="00254FBB">
        <w:trPr>
          <w:trHeight w:val="157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roofErr w:type="spellStart"/>
            <w:r>
              <w:t>Софинансирование</w:t>
            </w:r>
            <w:proofErr w:type="spellEnd"/>
            <w:r>
              <w:t xml:space="preserve"> расходн</w:t>
            </w:r>
            <w:r w:rsidRPr="00254FBB">
              <w:t>ых обязательств,</w:t>
            </w:r>
            <w:r>
              <w:t xml:space="preserve"> </w:t>
            </w:r>
            <w:r w:rsidRPr="00254FBB">
              <w:t>возникающих при выполнении полномочий органов местного самоуправления по вопросам местного значения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мероприятий по устройству и (или) модернизации уличного освещения населенных пунктов</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15370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15370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мероприятий по устройству и (или) модернизации уличного освещения населенных пунктов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S5370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326,34</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S5370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326,34</w:t>
            </w:r>
          </w:p>
        </w:tc>
      </w:tr>
      <w:tr w:rsidR="00254FBB" w:rsidRPr="00254FBB" w:rsidTr="00254FBB">
        <w:trPr>
          <w:trHeight w:val="106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 xml:space="preserve">Реализация программ формирования современной городской среды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55550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597,81</w:t>
            </w:r>
          </w:p>
        </w:tc>
      </w:tr>
      <w:tr w:rsidR="00254FBB" w:rsidRPr="00254FBB" w:rsidTr="00254FBB">
        <w:trPr>
          <w:trHeight w:val="106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55550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597,81</w:t>
            </w:r>
          </w:p>
        </w:tc>
      </w:tr>
      <w:tr w:rsidR="00254FBB" w:rsidRPr="00254FBB" w:rsidTr="00254FBB">
        <w:trPr>
          <w:trHeight w:val="100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lastRenderedPageBreak/>
              <w:t>Реализация программ формирования современной городской среды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6,04</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color w:val="000000"/>
              </w:rPr>
            </w:pPr>
            <w:r w:rsidRPr="00254FBB">
              <w:rPr>
                <w:color w:val="000000"/>
              </w:rPr>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180И4 S5550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6,04</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326,36</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по содержанию и ремонту уличного освещения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18000 93080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326,36</w:t>
            </w:r>
          </w:p>
        </w:tc>
      </w:tr>
      <w:tr w:rsidR="00254FBB" w:rsidRPr="00254FBB" w:rsidTr="00254FBB">
        <w:trPr>
          <w:trHeight w:val="73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05</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03</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18000 93080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326,36</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Охрана окружающей среды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959,60</w:t>
            </w:r>
          </w:p>
        </w:tc>
      </w:tr>
      <w:tr w:rsidR="00254FBB" w:rsidRPr="00254FBB" w:rsidTr="00254FBB">
        <w:trPr>
          <w:trHeight w:val="630"/>
        </w:trPr>
        <w:tc>
          <w:tcPr>
            <w:tcW w:w="3016" w:type="dxa"/>
            <w:tcBorders>
              <w:top w:val="nil"/>
              <w:left w:val="nil"/>
              <w:bottom w:val="nil"/>
              <w:right w:val="nil"/>
            </w:tcBorders>
            <w:shd w:val="clear" w:color="auto" w:fill="auto"/>
            <w:vAlign w:val="bottom"/>
            <w:hideMark/>
          </w:tcPr>
          <w:p w:rsidR="00254FBB" w:rsidRPr="00254FBB" w:rsidRDefault="00254FBB" w:rsidP="00254FBB">
            <w:pPr>
              <w:rPr>
                <w:b/>
                <w:bCs/>
                <w:i/>
                <w:iCs/>
                <w:color w:val="000000"/>
              </w:rPr>
            </w:pPr>
            <w:r w:rsidRPr="00254FBB">
              <w:rPr>
                <w:b/>
                <w:bCs/>
                <w:i/>
                <w:iCs/>
                <w:color w:val="000000"/>
              </w:rPr>
              <w:t>Другие вопросы в области охраны окружающей среды</w:t>
            </w:r>
          </w:p>
        </w:tc>
        <w:tc>
          <w:tcPr>
            <w:tcW w:w="953"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06</w:t>
            </w:r>
          </w:p>
        </w:tc>
        <w:tc>
          <w:tcPr>
            <w:tcW w:w="618"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05</w:t>
            </w:r>
          </w:p>
        </w:tc>
        <w:tc>
          <w:tcPr>
            <w:tcW w:w="1640"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00000 00000</w:t>
            </w:r>
          </w:p>
        </w:tc>
        <w:tc>
          <w:tcPr>
            <w:tcW w:w="1058"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959,60</w:t>
            </w:r>
          </w:p>
        </w:tc>
      </w:tr>
      <w:tr w:rsidR="00254FBB" w:rsidRPr="00254FBB" w:rsidTr="00254FBB">
        <w:trPr>
          <w:trHeight w:val="945"/>
        </w:trPr>
        <w:tc>
          <w:tcPr>
            <w:tcW w:w="3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color w:val="000000"/>
              </w:rPr>
            </w:pPr>
            <w:r w:rsidRPr="00254FBB">
              <w:rPr>
                <w:b/>
                <w:bCs/>
                <w:color w:val="000000"/>
              </w:rPr>
              <w:t>Муниципальная программа «Благоустройство Вахрушевского городского поселения»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808,08</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Реализация природоохранных мероприятий из районного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02000 71020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02000 71020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 xml:space="preserve">06 </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S1020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8,08</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 xml:space="preserve">06 </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02000 S1020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8,08</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color w:val="000000"/>
              </w:rPr>
            </w:pPr>
            <w:r w:rsidRPr="00254FBB">
              <w:rPr>
                <w:b/>
                <w:bCs/>
                <w:color w:val="000000"/>
              </w:rPr>
              <w:t>Муниципальная программа «Использование и охрана земель на территории Вахрушевского городского поселения»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151,52</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 xml:space="preserve">Реализация природоохранных мероприятий по экологическому мониторингу из </w:t>
            </w:r>
            <w:r w:rsidRPr="00254FBB">
              <w:rPr>
                <w:b/>
                <w:bCs/>
                <w:i/>
                <w:iCs/>
              </w:rPr>
              <w:lastRenderedPageBreak/>
              <w:t>районного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17000 71020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lastRenderedPageBreak/>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17000 71020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Реализация природоохранных мероприятий по экологическому мониторингу за счет средств местного бюджета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S1020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06</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05</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17000 S1020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1,52</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Образование</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07</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10,00</w:t>
            </w:r>
          </w:p>
        </w:tc>
      </w:tr>
      <w:tr w:rsidR="00254FBB" w:rsidRPr="00254FBB" w:rsidTr="00254FBB">
        <w:trPr>
          <w:trHeight w:val="315"/>
        </w:trPr>
        <w:tc>
          <w:tcPr>
            <w:tcW w:w="3016" w:type="dxa"/>
            <w:tcBorders>
              <w:top w:val="nil"/>
              <w:left w:val="single" w:sz="4" w:space="0" w:color="auto"/>
              <w:bottom w:val="nil"/>
              <w:right w:val="single" w:sz="4" w:space="0" w:color="auto"/>
            </w:tcBorders>
            <w:shd w:val="clear" w:color="auto" w:fill="auto"/>
            <w:hideMark/>
          </w:tcPr>
          <w:p w:rsidR="00254FBB" w:rsidRPr="00254FBB" w:rsidRDefault="00254FBB" w:rsidP="00254FBB">
            <w:pPr>
              <w:rPr>
                <w:b/>
                <w:bCs/>
              </w:rPr>
            </w:pPr>
            <w:r w:rsidRPr="00254FBB">
              <w:rPr>
                <w:b/>
                <w:bCs/>
              </w:rPr>
              <w:t>Молодежная политика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 xml:space="preserve">00000 00000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10,00</w:t>
            </w:r>
          </w:p>
        </w:tc>
      </w:tr>
      <w:tr w:rsidR="00254FBB" w:rsidRPr="00254FBB" w:rsidTr="00254FBB">
        <w:trPr>
          <w:trHeight w:val="1260"/>
        </w:trPr>
        <w:tc>
          <w:tcPr>
            <w:tcW w:w="3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«Развитие культуры и молодежной политики в Вахрушевском городском поселении»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07</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08000 00000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10,00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10,00</w:t>
            </w:r>
          </w:p>
        </w:tc>
      </w:tr>
      <w:tr w:rsidR="00254FBB" w:rsidRPr="00254FBB" w:rsidTr="00254FBB">
        <w:trPr>
          <w:trHeight w:val="58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молодежной политики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10,00</w:t>
            </w:r>
          </w:p>
        </w:tc>
      </w:tr>
      <w:tr w:rsidR="00254FBB" w:rsidRPr="00254FBB" w:rsidTr="00254FBB">
        <w:trPr>
          <w:trHeight w:val="79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Закупка товаров, работ и услуг для государственных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07</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10,00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Культура и кинематография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08</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15,00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Культура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08</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15,00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color w:val="000000"/>
              </w:rPr>
            </w:pPr>
            <w:r w:rsidRPr="00254FBB">
              <w:rPr>
                <w:b/>
                <w:bCs/>
                <w:i/>
                <w:iCs/>
                <w:color w:val="000000"/>
              </w:rPr>
              <w:t>Муниципальная программа «Развитие культуры, спорта  и молодежной политики в Вахрушевском городском поселении» на 2025- 2030 годы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08</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08000 00000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15,00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установленной сфере деятельности</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w:t>
            </w:r>
          </w:p>
        </w:tc>
      </w:tr>
      <w:tr w:rsidR="00254FBB" w:rsidRPr="00254FBB" w:rsidTr="00254FBB">
        <w:trPr>
          <w:trHeight w:val="31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Мероприятия в области культуры</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08000 93140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 xml:space="preserve"> Закупка товаров, работ и услуг для государственных (муниципальных) нужд</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08000 93140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15,00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 xml:space="preserve">ОБСЛУЖИВАНИЕ ГОСУДАРСТВЕННОГО И </w:t>
            </w:r>
            <w:r w:rsidRPr="00254FBB">
              <w:rPr>
                <w:b/>
                <w:bCs/>
              </w:rPr>
              <w:lastRenderedPageBreak/>
              <w:t>МУНИЦИПАЛЬНОГО ДОЛГА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lastRenderedPageBreak/>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2,50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lastRenderedPageBreak/>
              <w:t>Обслуживание государственного внутреннего и муниципального долга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 xml:space="preserve">00000 00000 </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2,50</w:t>
            </w:r>
          </w:p>
        </w:tc>
      </w:tr>
      <w:tr w:rsidR="00254FBB" w:rsidRPr="00254FBB" w:rsidTr="00254FBB">
        <w:trPr>
          <w:trHeight w:val="12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i/>
                <w:iCs/>
              </w:rPr>
            </w:pPr>
            <w:r w:rsidRPr="00254FBB">
              <w:rPr>
                <w:b/>
                <w:bCs/>
                <w:i/>
                <w:iCs/>
              </w:rPr>
              <w:t>Муниципальная программа «Развитие  муниципального управления в Вахрушевском городском поселении» на 2025-2030 годы гг.»</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i/>
                <w:iCs/>
              </w:rPr>
            </w:pPr>
            <w:r w:rsidRPr="00254FBB">
              <w:rPr>
                <w:b/>
                <w:bCs/>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01000 00000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2,50</w:t>
            </w:r>
          </w:p>
        </w:tc>
      </w:tr>
      <w:tr w:rsidR="00254FBB" w:rsidRPr="00254FBB" w:rsidTr="00254FBB">
        <w:trPr>
          <w:trHeight w:val="126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i/>
                <w:iCs/>
              </w:rPr>
            </w:pPr>
            <w:r w:rsidRPr="00254FBB">
              <w:rPr>
                <w:i/>
                <w:iCs/>
              </w:rPr>
              <w:t>Подпрограмма "Обеспечение эффективности осуществления своих полномочий администрацией Вахрушевского городского поселения"</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01100 00000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2,50</w:t>
            </w:r>
          </w:p>
        </w:tc>
      </w:tr>
      <w:tr w:rsidR="00254FBB" w:rsidRPr="00254FBB" w:rsidTr="00254FBB">
        <w:trPr>
          <w:trHeight w:val="945"/>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pPr>
              <w:rPr>
                <w:b/>
                <w:bCs/>
              </w:rPr>
            </w:pPr>
            <w:r w:rsidRPr="00254FBB">
              <w:rPr>
                <w:b/>
                <w:bCs/>
              </w:rPr>
              <w:t xml:space="preserve">Руководство и управление в сфере установленных функций органов местного самоуправления </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b/>
                <w:bCs/>
              </w:rPr>
            </w:pPr>
            <w:r w:rsidRPr="00254FBB">
              <w:rPr>
                <w:b/>
                <w:b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i/>
                <w:iCs/>
              </w:rPr>
            </w:pPr>
            <w:r w:rsidRPr="00254FBB">
              <w:rPr>
                <w:b/>
                <w:bCs/>
                <w:i/>
                <w:iCs/>
              </w:rPr>
              <w:t>01100 91000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b/>
                <w:bCs/>
              </w:rPr>
            </w:pPr>
            <w:r w:rsidRPr="00254FBB">
              <w:rPr>
                <w:b/>
                <w:bCs/>
              </w:rPr>
              <w:t>2,50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Обслуживание государственного и муниципального долга</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pPr>
            <w:r w:rsidRPr="00254FBB">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i/>
                <w:iCs/>
              </w:rPr>
            </w:pPr>
            <w:r w:rsidRPr="00254FBB">
              <w:rPr>
                <w:i/>
                <w:iCs/>
              </w:rPr>
              <w:t>01100 91020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color w:val="000000"/>
              </w:rPr>
            </w:pPr>
            <w:r w:rsidRPr="00254FBB">
              <w:rPr>
                <w:color w:val="000000"/>
              </w:rPr>
              <w:t>2,50</w:t>
            </w:r>
          </w:p>
        </w:tc>
      </w:tr>
      <w:tr w:rsidR="00254FBB" w:rsidRPr="00254FBB" w:rsidTr="00254FBB">
        <w:trPr>
          <w:trHeight w:val="630"/>
        </w:trPr>
        <w:tc>
          <w:tcPr>
            <w:tcW w:w="3016" w:type="dxa"/>
            <w:tcBorders>
              <w:top w:val="nil"/>
              <w:left w:val="single" w:sz="4" w:space="0" w:color="auto"/>
              <w:bottom w:val="single" w:sz="4" w:space="0" w:color="auto"/>
              <w:right w:val="single" w:sz="4" w:space="0" w:color="auto"/>
            </w:tcBorders>
            <w:shd w:val="clear" w:color="auto" w:fill="auto"/>
            <w:vAlign w:val="bottom"/>
            <w:hideMark/>
          </w:tcPr>
          <w:p w:rsidR="00254FBB" w:rsidRPr="00254FBB" w:rsidRDefault="00254FBB" w:rsidP="00254FBB">
            <w:r w:rsidRPr="00254FBB">
              <w:t>Процентные платежи по муниципальному долгу</w:t>
            </w:r>
          </w:p>
        </w:tc>
        <w:tc>
          <w:tcPr>
            <w:tcW w:w="953" w:type="dxa"/>
            <w:tcBorders>
              <w:top w:val="nil"/>
              <w:left w:val="nil"/>
              <w:bottom w:val="single" w:sz="4" w:space="0" w:color="auto"/>
              <w:right w:val="single" w:sz="4" w:space="0" w:color="auto"/>
            </w:tcBorders>
            <w:shd w:val="clear" w:color="auto" w:fill="auto"/>
            <w:vAlign w:val="bottom"/>
            <w:hideMark/>
          </w:tcPr>
          <w:p w:rsidR="00254FBB" w:rsidRPr="00254FBB" w:rsidRDefault="00254FBB" w:rsidP="00254FBB">
            <w:pPr>
              <w:jc w:val="center"/>
              <w:rPr>
                <w:i/>
                <w:iCs/>
              </w:rPr>
            </w:pPr>
            <w:r w:rsidRPr="00254FBB">
              <w:rPr>
                <w:i/>
                <w:iCs/>
              </w:rPr>
              <w:t>994</w:t>
            </w:r>
          </w:p>
        </w:tc>
        <w:tc>
          <w:tcPr>
            <w:tcW w:w="942"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13</w:t>
            </w:r>
          </w:p>
        </w:tc>
        <w:tc>
          <w:tcPr>
            <w:tcW w:w="61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w:t>
            </w:r>
          </w:p>
        </w:tc>
        <w:tc>
          <w:tcPr>
            <w:tcW w:w="1640"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01100 91020</w:t>
            </w:r>
          </w:p>
        </w:tc>
        <w:tc>
          <w:tcPr>
            <w:tcW w:w="1058"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rPr>
                <w:rFonts w:ascii="Calibri" w:hAnsi="Calibri" w:cs="Calibri"/>
                <w:color w:val="000000"/>
              </w:rPr>
            </w:pPr>
            <w:r w:rsidRPr="00254FBB">
              <w:rPr>
                <w:rFonts w:ascii="Calibri" w:hAnsi="Calibri" w:cs="Calibri"/>
                <w:color w:val="000000"/>
              </w:rPr>
              <w:t>700</w:t>
            </w:r>
          </w:p>
        </w:tc>
        <w:tc>
          <w:tcPr>
            <w:tcW w:w="1265" w:type="dxa"/>
            <w:tcBorders>
              <w:top w:val="nil"/>
              <w:left w:val="nil"/>
              <w:bottom w:val="single" w:sz="4" w:space="0" w:color="auto"/>
              <w:right w:val="single" w:sz="4" w:space="0" w:color="auto"/>
            </w:tcBorders>
            <w:shd w:val="clear" w:color="auto" w:fill="auto"/>
            <w:noWrap/>
            <w:vAlign w:val="bottom"/>
            <w:hideMark/>
          </w:tcPr>
          <w:p w:rsidR="00254FBB" w:rsidRPr="00254FBB" w:rsidRDefault="00254FBB" w:rsidP="00254FBB">
            <w:pPr>
              <w:jc w:val="center"/>
            </w:pPr>
            <w:r w:rsidRPr="00254FBB">
              <w:t>2,50</w:t>
            </w:r>
          </w:p>
        </w:tc>
      </w:tr>
    </w:tbl>
    <w:p w:rsidR="00C1206A" w:rsidRDefault="00C1206A" w:rsidP="00DD76B7">
      <w:pPr>
        <w:spacing w:line="360" w:lineRule="auto"/>
        <w:jc w:val="both"/>
      </w:pPr>
    </w:p>
    <w:p w:rsidR="00C1206A" w:rsidRDefault="00C1206A">
      <w:pPr>
        <w:spacing w:after="200" w:line="276" w:lineRule="auto"/>
      </w:pPr>
      <w:r>
        <w:br w:type="page"/>
      </w:r>
    </w:p>
    <w:tbl>
      <w:tblPr>
        <w:tblW w:w="9671" w:type="dxa"/>
        <w:tblLayout w:type="fixed"/>
        <w:tblCellMar>
          <w:left w:w="30" w:type="dxa"/>
          <w:right w:w="30" w:type="dxa"/>
        </w:tblCellMar>
        <w:tblLook w:val="0000" w:firstRow="0" w:lastRow="0" w:firstColumn="0" w:lastColumn="0" w:noHBand="0" w:noVBand="0"/>
      </w:tblPr>
      <w:tblGrid>
        <w:gridCol w:w="3149"/>
        <w:gridCol w:w="567"/>
        <w:gridCol w:w="709"/>
        <w:gridCol w:w="709"/>
        <w:gridCol w:w="1595"/>
        <w:gridCol w:w="957"/>
        <w:gridCol w:w="993"/>
        <w:gridCol w:w="992"/>
      </w:tblGrid>
      <w:tr w:rsidR="00254FBB" w:rsidTr="00EE529A">
        <w:trPr>
          <w:trHeight w:val="1104"/>
        </w:trPr>
        <w:tc>
          <w:tcPr>
            <w:tcW w:w="9671" w:type="dxa"/>
            <w:gridSpan w:val="8"/>
            <w:tcBorders>
              <w:top w:val="nil"/>
              <w:left w:val="nil"/>
            </w:tcBorders>
          </w:tcPr>
          <w:p w:rsidR="00254FBB" w:rsidRDefault="00254FBB">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 10</w:t>
            </w:r>
          </w:p>
          <w:p w:rsidR="00254FBB" w:rsidRDefault="00254FBB">
            <w:pPr>
              <w:autoSpaceDE w:val="0"/>
              <w:autoSpaceDN w:val="0"/>
              <w:adjustRightInd w:val="0"/>
              <w:jc w:val="right"/>
              <w:rPr>
                <w:rFonts w:eastAsiaTheme="minorHAnsi"/>
                <w:color w:val="000000"/>
                <w:lang w:eastAsia="en-US"/>
              </w:rPr>
            </w:pPr>
            <w:r>
              <w:rPr>
                <w:rFonts w:eastAsiaTheme="minorHAnsi"/>
                <w:color w:val="000000"/>
                <w:lang w:eastAsia="en-US"/>
              </w:rPr>
              <w:t xml:space="preserve">к решению Вахрушевской городской  Думы </w:t>
            </w:r>
          </w:p>
          <w:p w:rsidR="00254FBB" w:rsidRDefault="00254FBB" w:rsidP="00254FBB">
            <w:pPr>
              <w:tabs>
                <w:tab w:val="center" w:pos="4677"/>
                <w:tab w:val="right" w:pos="9355"/>
              </w:tabs>
              <w:jc w:val="right"/>
            </w:pPr>
            <w:r w:rsidRPr="00DD76B7">
              <w:rPr>
                <w:color w:val="000000"/>
                <w:sz w:val="22"/>
                <w:szCs w:val="22"/>
              </w:rPr>
              <w:t>от  14.12.2024 № 30/154</w:t>
            </w:r>
          </w:p>
          <w:p w:rsidR="00254FBB" w:rsidRDefault="00254FBB" w:rsidP="00254FBB">
            <w:pPr>
              <w:tabs>
                <w:tab w:val="center" w:pos="4677"/>
                <w:tab w:val="right" w:pos="9355"/>
              </w:tabs>
            </w:pPr>
          </w:p>
          <w:p w:rsidR="00254FBB" w:rsidRDefault="00254FBB" w:rsidP="00EE529A">
            <w:pPr>
              <w:autoSpaceDE w:val="0"/>
              <w:autoSpaceDN w:val="0"/>
              <w:adjustRightInd w:val="0"/>
              <w:jc w:val="right"/>
              <w:rPr>
                <w:rFonts w:ascii="Calibri" w:eastAsiaTheme="minorHAnsi" w:hAnsi="Calibri" w:cs="Calibri"/>
                <w:color w:val="000000"/>
                <w:sz w:val="22"/>
                <w:szCs w:val="22"/>
                <w:lang w:eastAsia="en-US"/>
              </w:rPr>
            </w:pPr>
            <w:r>
              <w:rPr>
                <w:rFonts w:eastAsiaTheme="minorHAnsi"/>
                <w:color w:val="000000"/>
                <w:lang w:eastAsia="en-US"/>
              </w:rPr>
              <w:t xml:space="preserve"> </w:t>
            </w:r>
          </w:p>
        </w:tc>
      </w:tr>
      <w:tr w:rsidR="00254FBB" w:rsidTr="00605ABF">
        <w:trPr>
          <w:trHeight w:val="828"/>
        </w:trPr>
        <w:tc>
          <w:tcPr>
            <w:tcW w:w="9671" w:type="dxa"/>
            <w:gridSpan w:val="8"/>
            <w:tcBorders>
              <w:top w:val="nil"/>
              <w:left w:val="nil"/>
            </w:tcBorders>
          </w:tcPr>
          <w:p w:rsidR="00254FBB" w:rsidRDefault="00254FBB" w:rsidP="00254FBB">
            <w:pPr>
              <w:autoSpaceDE w:val="0"/>
              <w:autoSpaceDN w:val="0"/>
              <w:adjustRightInd w:val="0"/>
              <w:jc w:val="center"/>
              <w:rPr>
                <w:rFonts w:eastAsiaTheme="minorHAnsi"/>
                <w:b/>
                <w:bCs/>
                <w:color w:val="000000"/>
                <w:lang w:eastAsia="en-US"/>
              </w:rPr>
            </w:pPr>
            <w:r>
              <w:rPr>
                <w:rFonts w:eastAsiaTheme="minorHAnsi"/>
                <w:b/>
                <w:bCs/>
                <w:color w:val="000000"/>
                <w:lang w:eastAsia="en-US"/>
              </w:rPr>
              <w:t>ВЕДОМСТВЕННАЯ СТРУКТУРА</w:t>
            </w:r>
          </w:p>
          <w:p w:rsidR="00254FBB" w:rsidRDefault="00254FBB" w:rsidP="00254FBB">
            <w:pPr>
              <w:autoSpaceDE w:val="0"/>
              <w:autoSpaceDN w:val="0"/>
              <w:adjustRightInd w:val="0"/>
              <w:jc w:val="center"/>
              <w:rPr>
                <w:rFonts w:ascii="Calibri" w:eastAsiaTheme="minorHAnsi" w:hAnsi="Calibri" w:cs="Calibri"/>
                <w:color w:val="000000"/>
                <w:sz w:val="22"/>
                <w:szCs w:val="22"/>
                <w:lang w:eastAsia="en-US"/>
              </w:rPr>
            </w:pPr>
            <w:r>
              <w:rPr>
                <w:rFonts w:eastAsiaTheme="minorHAnsi"/>
                <w:b/>
                <w:bCs/>
                <w:color w:val="000000"/>
                <w:lang w:eastAsia="en-US"/>
              </w:rPr>
              <w:t>расходов бюджета Вахрушевского городского поселения на 2026 год и на 2027 год</w:t>
            </w:r>
          </w:p>
        </w:tc>
      </w:tr>
      <w:tr w:rsidR="00254FBB" w:rsidTr="00254FBB">
        <w:trPr>
          <w:trHeight w:val="120"/>
        </w:trPr>
        <w:tc>
          <w:tcPr>
            <w:tcW w:w="3149" w:type="dxa"/>
            <w:tcBorders>
              <w:top w:val="nil"/>
              <w:left w:val="nil"/>
              <w:bottom w:val="nil"/>
              <w:right w:val="nil"/>
            </w:tcBorders>
          </w:tcPr>
          <w:p w:rsidR="00254FBB" w:rsidRDefault="00254FBB">
            <w:pPr>
              <w:autoSpaceDE w:val="0"/>
              <w:autoSpaceDN w:val="0"/>
              <w:adjustRightInd w:val="0"/>
              <w:jc w:val="right"/>
              <w:rPr>
                <w:rFonts w:eastAsiaTheme="minorHAnsi"/>
                <w:color w:val="000000"/>
                <w:sz w:val="20"/>
                <w:szCs w:val="20"/>
                <w:lang w:eastAsia="en-US"/>
              </w:rPr>
            </w:pPr>
          </w:p>
        </w:tc>
        <w:tc>
          <w:tcPr>
            <w:tcW w:w="567" w:type="dxa"/>
            <w:tcBorders>
              <w:top w:val="nil"/>
              <w:left w:val="nil"/>
              <w:bottom w:val="nil"/>
              <w:right w:val="nil"/>
            </w:tcBorders>
          </w:tcPr>
          <w:p w:rsidR="00254FBB" w:rsidRDefault="00254FBB">
            <w:pPr>
              <w:autoSpaceDE w:val="0"/>
              <w:autoSpaceDN w:val="0"/>
              <w:adjustRightInd w:val="0"/>
              <w:jc w:val="right"/>
              <w:rPr>
                <w:rFonts w:eastAsiaTheme="minorHAnsi"/>
                <w:color w:val="000000"/>
                <w:sz w:val="20"/>
                <w:szCs w:val="20"/>
                <w:lang w:eastAsia="en-US"/>
              </w:rPr>
            </w:pPr>
          </w:p>
        </w:tc>
        <w:tc>
          <w:tcPr>
            <w:tcW w:w="709" w:type="dxa"/>
            <w:tcBorders>
              <w:top w:val="nil"/>
              <w:left w:val="nil"/>
              <w:bottom w:val="nil"/>
              <w:right w:val="nil"/>
            </w:tcBorders>
          </w:tcPr>
          <w:p w:rsidR="00254FBB" w:rsidRDefault="00254FBB">
            <w:pPr>
              <w:autoSpaceDE w:val="0"/>
              <w:autoSpaceDN w:val="0"/>
              <w:adjustRightInd w:val="0"/>
              <w:jc w:val="right"/>
              <w:rPr>
                <w:rFonts w:eastAsiaTheme="minorHAnsi"/>
                <w:color w:val="000000"/>
                <w:sz w:val="20"/>
                <w:szCs w:val="20"/>
                <w:lang w:eastAsia="en-US"/>
              </w:rPr>
            </w:pPr>
          </w:p>
        </w:tc>
        <w:tc>
          <w:tcPr>
            <w:tcW w:w="709" w:type="dxa"/>
            <w:tcBorders>
              <w:top w:val="nil"/>
              <w:left w:val="nil"/>
              <w:bottom w:val="nil"/>
              <w:right w:val="nil"/>
            </w:tcBorders>
          </w:tcPr>
          <w:p w:rsidR="00254FBB" w:rsidRDefault="00254FBB">
            <w:pPr>
              <w:autoSpaceDE w:val="0"/>
              <w:autoSpaceDN w:val="0"/>
              <w:adjustRightInd w:val="0"/>
              <w:jc w:val="right"/>
              <w:rPr>
                <w:rFonts w:eastAsiaTheme="minorHAnsi"/>
                <w:color w:val="000000"/>
                <w:sz w:val="20"/>
                <w:szCs w:val="20"/>
                <w:lang w:eastAsia="en-US"/>
              </w:rPr>
            </w:pPr>
          </w:p>
        </w:tc>
        <w:tc>
          <w:tcPr>
            <w:tcW w:w="1595" w:type="dxa"/>
            <w:tcBorders>
              <w:top w:val="nil"/>
              <w:left w:val="nil"/>
              <w:bottom w:val="nil"/>
              <w:right w:val="nil"/>
            </w:tcBorders>
          </w:tcPr>
          <w:p w:rsidR="00254FBB" w:rsidRDefault="00254FBB">
            <w:pPr>
              <w:autoSpaceDE w:val="0"/>
              <w:autoSpaceDN w:val="0"/>
              <w:adjustRightInd w:val="0"/>
              <w:jc w:val="right"/>
              <w:rPr>
                <w:rFonts w:eastAsiaTheme="minorHAnsi"/>
                <w:color w:val="000000"/>
                <w:sz w:val="20"/>
                <w:szCs w:val="20"/>
                <w:lang w:eastAsia="en-US"/>
              </w:rPr>
            </w:pPr>
          </w:p>
        </w:tc>
        <w:tc>
          <w:tcPr>
            <w:tcW w:w="957" w:type="dxa"/>
            <w:tcBorders>
              <w:top w:val="nil"/>
              <w:left w:val="nil"/>
              <w:bottom w:val="nil"/>
              <w:right w:val="nil"/>
            </w:tcBorders>
          </w:tcPr>
          <w:p w:rsidR="00254FBB" w:rsidRDefault="00254FBB">
            <w:pPr>
              <w:autoSpaceDE w:val="0"/>
              <w:autoSpaceDN w:val="0"/>
              <w:adjustRightInd w:val="0"/>
              <w:jc w:val="right"/>
              <w:rPr>
                <w:rFonts w:eastAsiaTheme="minorHAnsi"/>
                <w:color w:val="000000"/>
                <w:sz w:val="20"/>
                <w:szCs w:val="20"/>
                <w:lang w:eastAsia="en-US"/>
              </w:rPr>
            </w:pPr>
          </w:p>
        </w:tc>
        <w:tc>
          <w:tcPr>
            <w:tcW w:w="993" w:type="dxa"/>
            <w:tcBorders>
              <w:top w:val="nil"/>
              <w:left w:val="nil"/>
              <w:bottom w:val="nil"/>
              <w:right w:val="nil"/>
            </w:tcBorders>
          </w:tcPr>
          <w:p w:rsidR="00254FBB" w:rsidRDefault="00254FBB">
            <w:pPr>
              <w:autoSpaceDE w:val="0"/>
              <w:autoSpaceDN w:val="0"/>
              <w:adjustRightInd w:val="0"/>
              <w:jc w:val="right"/>
              <w:rPr>
                <w:rFonts w:ascii="Calibri" w:eastAsiaTheme="minorHAnsi" w:hAnsi="Calibri" w:cs="Calibri"/>
                <w:color w:val="000000"/>
                <w:sz w:val="22"/>
                <w:szCs w:val="22"/>
                <w:lang w:eastAsia="en-US"/>
              </w:rPr>
            </w:pPr>
          </w:p>
        </w:tc>
        <w:tc>
          <w:tcPr>
            <w:tcW w:w="992" w:type="dxa"/>
            <w:tcBorders>
              <w:top w:val="nil"/>
              <w:left w:val="nil"/>
              <w:bottom w:val="nil"/>
              <w:right w:val="nil"/>
            </w:tcBorders>
          </w:tcPr>
          <w:p w:rsidR="00254FBB" w:rsidRDefault="00254FBB">
            <w:pPr>
              <w:autoSpaceDE w:val="0"/>
              <w:autoSpaceDN w:val="0"/>
              <w:adjustRightInd w:val="0"/>
              <w:jc w:val="right"/>
              <w:rPr>
                <w:rFonts w:ascii="Calibri" w:eastAsiaTheme="minorHAnsi" w:hAnsi="Calibri" w:cs="Calibri"/>
                <w:color w:val="000000"/>
                <w:sz w:val="22"/>
                <w:szCs w:val="22"/>
                <w:lang w:eastAsia="en-US"/>
              </w:rPr>
            </w:pP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Наименование расхода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Код администратора</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Раздел</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Подраздел</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Целевая статья</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Вид расхода</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всего на 2026 год (тыс. рублей)</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всего на 2027 год (тыс. рублей)</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29391,06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30186,36</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10443,10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11145,55</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1327,10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1327,10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муниципального управления </w:t>
            </w:r>
          </w:p>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в Вахрушевском городском поселении на 2025–2030 гг.»</w:t>
            </w:r>
          </w:p>
          <w:p w:rsidR="00254FBB" w:rsidRDefault="00254FBB">
            <w:pPr>
              <w:autoSpaceDE w:val="0"/>
              <w:autoSpaceDN w:val="0"/>
              <w:adjustRightInd w:val="0"/>
              <w:rPr>
                <w:rFonts w:eastAsiaTheme="minorHAnsi"/>
                <w:b/>
                <w:bCs/>
                <w:i/>
                <w:i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1327,10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1327,10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Руководство и управление в сфере установленных функций органов местного самоуправления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01000 91000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1327,10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1327,10</w:t>
            </w:r>
          </w:p>
        </w:tc>
      </w:tr>
      <w:tr w:rsidR="00254FBB" w:rsidTr="00254FBB">
        <w:trPr>
          <w:trHeight w:val="15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01000 91010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1327,10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1327,10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01000 91010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1327,10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1327,10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7308,25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7322,15</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муниципального </w:t>
            </w:r>
            <w:r>
              <w:rPr>
                <w:rFonts w:eastAsiaTheme="minorHAnsi"/>
                <w:b/>
                <w:bCs/>
                <w:i/>
                <w:iCs/>
                <w:color w:val="000000"/>
                <w:lang w:eastAsia="en-US"/>
              </w:rPr>
              <w:lastRenderedPageBreak/>
              <w:t xml:space="preserve">управления </w:t>
            </w:r>
          </w:p>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в Вахрушевском городском поселении на 2025–2030 гг.»</w:t>
            </w:r>
          </w:p>
          <w:p w:rsidR="00254FBB" w:rsidRDefault="00254FBB">
            <w:pPr>
              <w:autoSpaceDE w:val="0"/>
              <w:autoSpaceDN w:val="0"/>
              <w:adjustRightInd w:val="0"/>
              <w:rPr>
                <w:rFonts w:eastAsiaTheme="minorHAnsi"/>
                <w:b/>
                <w:bCs/>
                <w:i/>
                <w:i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7308,25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7322,15</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lastRenderedPageBreak/>
              <w:t xml:space="preserve">Руководство и управление в сфере установленных функций органов местного самоуправления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01000 91000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7141,00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7154,90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Центральный аппарат</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01000 91020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7141,00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7154,90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6256,30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6256,30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873,70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887,60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 xml:space="preserve">04 </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01000 91020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11,00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Комплекс процессных мероприятий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01Q00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36,25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36,25</w:t>
            </w:r>
          </w:p>
        </w:tc>
      </w:tr>
      <w:tr w:rsidR="00254FBB" w:rsidTr="00254FBB">
        <w:trPr>
          <w:trHeight w:val="25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sz w:val="22"/>
                <w:szCs w:val="22"/>
                <w:lang w:eastAsia="en-US"/>
              </w:rPr>
            </w:pPr>
            <w:r>
              <w:rPr>
                <w:rFonts w:eastAsiaTheme="minorHAnsi"/>
                <w:i/>
                <w:iCs/>
                <w:color w:val="000000"/>
                <w:sz w:val="22"/>
                <w:szCs w:val="22"/>
                <w:lang w:eastAsia="en-US"/>
              </w:rPr>
              <w:t>Обеспечение реализации бюджетного процесса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sz w:val="22"/>
                <w:szCs w:val="22"/>
                <w:lang w:eastAsia="en-US"/>
              </w:rPr>
            </w:pPr>
            <w:r>
              <w:rPr>
                <w:rFonts w:eastAsiaTheme="minorHAnsi"/>
                <w:i/>
                <w:iCs/>
                <w:color w:val="000000"/>
                <w:sz w:val="22"/>
                <w:szCs w:val="22"/>
                <w:lang w:eastAsia="en-US"/>
              </w:rPr>
              <w:t>01Q51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36,25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36,25</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Расходы за счет средств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9102А</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29,00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29,00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Иные бюджетные ассигнования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9102А</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29,00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29,00</w:t>
            </w:r>
          </w:p>
        </w:tc>
      </w:tr>
      <w:tr w:rsidR="00254FBB" w:rsidTr="00254FBB">
        <w:trPr>
          <w:trHeight w:val="270"/>
        </w:trPr>
        <w:tc>
          <w:tcPr>
            <w:tcW w:w="3149" w:type="dxa"/>
            <w:tcBorders>
              <w:top w:val="single" w:sz="6" w:space="0" w:color="000000"/>
              <w:left w:val="single" w:sz="6" w:space="0" w:color="000000"/>
              <w:bottom w:val="single" w:sz="6" w:space="0" w:color="000000"/>
              <w:right w:val="single" w:sz="6" w:space="0" w:color="000000"/>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Расходы по </w:t>
            </w:r>
            <w:proofErr w:type="spellStart"/>
            <w:r>
              <w:rPr>
                <w:rFonts w:eastAsiaTheme="minorHAnsi"/>
                <w:color w:val="000000"/>
                <w:lang w:eastAsia="en-US"/>
              </w:rPr>
              <w:t>софинансированию</w:t>
            </w:r>
            <w:proofErr w:type="spellEnd"/>
            <w:r>
              <w:rPr>
                <w:rFonts w:eastAsiaTheme="minorHAnsi"/>
                <w:color w:val="000000"/>
                <w:lang w:eastAsia="en-US"/>
              </w:rPr>
              <w:t xml:space="preserve">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9102Б</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7,25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7,25</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Иные бюджетные ассигнования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9102Б</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7,25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7,25</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131,00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Мероприятия в области </w:t>
            </w:r>
            <w:proofErr w:type="spellStart"/>
            <w:r>
              <w:rPr>
                <w:rFonts w:eastAsiaTheme="minorHAnsi"/>
                <w:color w:val="000000"/>
                <w:lang w:eastAsia="en-US"/>
              </w:rPr>
              <w:t>противокоррупционной</w:t>
            </w:r>
            <w:proofErr w:type="spellEnd"/>
            <w:r>
              <w:rPr>
                <w:rFonts w:eastAsiaTheme="minorHAnsi"/>
                <w:color w:val="000000"/>
                <w:lang w:eastAsia="en-US"/>
              </w:rPr>
              <w:t xml:space="preserve">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01000 93180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01000 93180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Резервный фонд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«Обеспечение безопасности и жизнедеятельности </w:t>
            </w:r>
            <w:r>
              <w:rPr>
                <w:rFonts w:eastAsiaTheme="minorHAnsi"/>
                <w:b/>
                <w:bCs/>
                <w:i/>
                <w:iCs/>
                <w:color w:val="000000"/>
                <w:lang w:eastAsia="en-US"/>
              </w:rPr>
              <w:lastRenderedPageBreak/>
              <w:t>населения Вахрушевского городского поселения»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lastRenderedPageBreak/>
              <w:t>Резервный фонд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04000 95000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Резервный фонд администрации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04000 95010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04000 95010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расходы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1787,75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2476,30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 гг.»</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859,10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859,10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t>Комплекс процессных мероприятий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12,40</w:t>
            </w:r>
          </w:p>
        </w:tc>
      </w:tr>
      <w:tr w:rsidR="00254FBB" w:rsidTr="00254FBB">
        <w:trPr>
          <w:trHeight w:val="37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Профилактика правонарушений и содействие призыву на военную службу в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01Q20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12,40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sz w:val="22"/>
                <w:szCs w:val="22"/>
                <w:lang w:eastAsia="en-US"/>
              </w:rPr>
            </w:pPr>
            <w:r>
              <w:rPr>
                <w:rFonts w:eastAsiaTheme="minorHAnsi"/>
                <w:i/>
                <w:iCs/>
                <w:color w:val="000000"/>
                <w:sz w:val="22"/>
                <w:szCs w:val="22"/>
                <w:lang w:eastAsia="en-US"/>
              </w:rPr>
              <w:t>01Q20 16000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12,40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Создание и деятельность в муниципальных образованиях административных комиссий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16050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12,40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16050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12,40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Финансовое обеспечение деятельности муниципальных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01000 92000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824,60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824,60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Обеспечение деятельности подведомственных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01000 92010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824,60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824,60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01000 92010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824,60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824,60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в </w:t>
            </w:r>
            <w:r>
              <w:rPr>
                <w:rFonts w:eastAsiaTheme="minorHAnsi"/>
                <w:b/>
                <w:bCs/>
                <w:color w:val="000000"/>
                <w:lang w:eastAsia="en-US"/>
              </w:rPr>
              <w:lastRenderedPageBreak/>
              <w:t>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22,10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22,10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lastRenderedPageBreak/>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01000 93010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22,10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22,10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01000 93010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12,10</w:t>
            </w:r>
          </w:p>
        </w:tc>
      </w:tr>
      <w:tr w:rsidR="00254FBB" w:rsidTr="00254FBB">
        <w:trPr>
          <w:trHeight w:val="660"/>
        </w:trPr>
        <w:tc>
          <w:tcPr>
            <w:tcW w:w="3149" w:type="dxa"/>
            <w:tcBorders>
              <w:top w:val="nil"/>
              <w:left w:val="nil"/>
              <w:bottom w:val="nil"/>
              <w:right w:val="nil"/>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309,60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309,60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сфере управления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07000 93160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309,60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07000 93160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309,60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утверждаемые расходы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01000 96000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626,65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1307,60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01100 96000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626,65</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1307,60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1007,56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1043,46</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подготовка экономики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1007,56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1043,46</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 гг.»</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1007,56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1043,46</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Комплекс процессных мероприятий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01Q00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1007,56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1043,46</w:t>
            </w:r>
          </w:p>
        </w:tc>
      </w:tr>
      <w:tr w:rsidR="00254FBB" w:rsidTr="00254FBB">
        <w:trPr>
          <w:trHeight w:val="37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Профилактика правонарушений и содействие призыву на военную службу в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01Q20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390,50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390,50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51180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1007,56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1043,46</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51180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1007,56</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1043,46</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224,00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224,00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202,00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04000 00000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202,00</w:t>
            </w:r>
          </w:p>
        </w:tc>
      </w:tr>
      <w:tr w:rsidR="00254FBB" w:rsidTr="00254FBB">
        <w:trPr>
          <w:trHeight w:val="132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b/>
                <w:bCs/>
                <w:i/>
                <w:iCs/>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04000 80000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Иные межбюджетные трансферты  на осуществление части полномочий по решению вопросов местного значения в участия в предупреждении и ликвидации чрезвычайных ситуаций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04000 80060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Иные межбюджетные трансферты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04000 80060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202,00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202,00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t>Мероприятия в сфере национальной безопасности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04000 93040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50,00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 xml:space="preserve">04000 93040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50,00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сфере обеспечения профилактики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04000 93200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152,00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152,00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04000 93200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152,00</w:t>
            </w:r>
          </w:p>
        </w:tc>
      </w:tr>
      <w:tr w:rsidR="00254FBB" w:rsidTr="00254FBB">
        <w:trPr>
          <w:trHeight w:val="390"/>
        </w:trPr>
        <w:tc>
          <w:tcPr>
            <w:tcW w:w="3149" w:type="dxa"/>
            <w:tcBorders>
              <w:top w:val="nil"/>
              <w:left w:val="nil"/>
              <w:bottom w:val="nil"/>
              <w:right w:val="nil"/>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национальной безопасности и правоохранительной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22,00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профилактики правонарушений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04000 93120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21,00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 xml:space="preserve">04000 93120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04000 93120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"Противодействие экстремизму и профилактика терроризма на территории  Вахрушевского городского поселения" на  2025-2030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16000 00000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16000 93000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по противодействию экстремизма и терроризма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16000 93230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16000 93230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lastRenderedPageBreak/>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3978,00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4178,00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Водное хозяйство</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27,00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27,00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2025- 2030годы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04000 0000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27,00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27,00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сфере обеспечения профилактики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27,00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защиты населения и территории от чрезвычайных ситуаций природного и техногенного характера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04000 93210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04000 93210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3950,00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4150,00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транспортной инфраструктуры в Вахрушевском городском поселении на 2025-2030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3950,00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4150,00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Комплекс процессных мероприятий</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13Q00 9Д150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9Д153</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9Д153</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72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SД153</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SД153</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3950,00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4150,00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сфере дорожной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13000 93050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3950,00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4150,00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13000 93050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3950,00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4150,00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118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07000 80000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07000 80070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07000 80070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""Использование и охрана земель на территории Вахрушевского городского поселения" на 2025-2030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17000 00000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Мероприятия по обеспечению организации рационального </w:t>
            </w:r>
            <w:r>
              <w:rPr>
                <w:rFonts w:eastAsiaTheme="minorHAnsi"/>
                <w:color w:val="000000"/>
                <w:lang w:eastAsia="en-US"/>
              </w:rPr>
              <w:lastRenderedPageBreak/>
              <w:t>использования и охраны земель</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17000 93240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17000 93240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12751,30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12608,25</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3129,10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3443,90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коммунальной и жилищной инфраструктуры в Вахрушевском городском поселении»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3129,10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3443,90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3129,10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3443,90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сфере жилищного хозяйства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05000 93060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3129,10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3443,90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05000 93060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3129,10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3443,90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коммунальной и жилищной инфраструктуры в Вахрушевском городском поселении»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r>
      <w:tr w:rsidR="00254FBB" w:rsidTr="00254FBB">
        <w:trPr>
          <w:trHeight w:val="118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05000 80000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r>
      <w:tr w:rsidR="00254FBB" w:rsidTr="00254FBB">
        <w:trPr>
          <w:trHeight w:val="78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Pr>
                <w:rFonts w:eastAsiaTheme="minorHAnsi"/>
                <w:color w:val="000000"/>
                <w:lang w:eastAsia="en-US"/>
              </w:rPr>
              <w:t>о-</w:t>
            </w:r>
            <w:proofErr w:type="gramEnd"/>
            <w:r>
              <w:rPr>
                <w:rFonts w:eastAsiaTheme="minorHAnsi"/>
                <w:color w:val="000000"/>
                <w:lang w:eastAsia="en-US"/>
              </w:rPr>
              <w:t>,тепло-,газо- и водоснабжения населения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05000 80080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Иные межбюджетные </w:t>
            </w:r>
            <w:r>
              <w:rPr>
                <w:rFonts w:eastAsiaTheme="minorHAnsi"/>
                <w:color w:val="000000"/>
                <w:lang w:eastAsia="en-US"/>
              </w:rPr>
              <w:lastRenderedPageBreak/>
              <w:t>трансферты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05000 80080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lastRenderedPageBreak/>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9622,20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9164,35</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«Благоустройство Вахрушевского городского поселения» на 2025- 2030годы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2754,19</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2517,94</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2754,19</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2517,94</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Прочие мероприятия по благоустройству поселения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02000 93090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2754,19</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2517,94</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02000 93090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2754,19</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2517,94</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коммунальной и жилищной инфраструктуры в Вахрушевском городском поселении»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4195,00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4626,20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4195,00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4626,20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по содержанию и ремонту уличного освещения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02000 93080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4195,00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4626,20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02000 93080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4195,00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4626,20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«Формирование комфортной городской среды на территории  Вахрушевского городского поселения» на 2024-2028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2673,01</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2020,21</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Национальный проект "Инфраструктура для жизни"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2673,01</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2020,21</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Федеральный проект "Формирование комфортной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2673,01</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2020,21</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proofErr w:type="spellStart"/>
            <w:r>
              <w:rPr>
                <w:rFonts w:eastAsiaTheme="minorHAnsi"/>
                <w:color w:val="000000"/>
                <w:lang w:eastAsia="en-US"/>
              </w:rPr>
              <w:t>Софинансирование</w:t>
            </w:r>
            <w:proofErr w:type="spellEnd"/>
            <w:r>
              <w:rPr>
                <w:rFonts w:eastAsiaTheme="minorHAnsi"/>
                <w:color w:val="000000"/>
                <w:lang w:eastAsia="en-US"/>
              </w:rPr>
              <w:t xml:space="preserve"> </w:t>
            </w:r>
            <w:proofErr w:type="spellStart"/>
            <w:r>
              <w:rPr>
                <w:rFonts w:eastAsiaTheme="minorHAnsi"/>
                <w:color w:val="000000"/>
                <w:lang w:eastAsia="en-US"/>
              </w:rPr>
              <w:t>расходыых</w:t>
            </w:r>
            <w:proofErr w:type="spellEnd"/>
            <w:r>
              <w:rPr>
                <w:rFonts w:eastAsiaTheme="minorHAnsi"/>
                <w:color w:val="000000"/>
                <w:lang w:eastAsia="en-US"/>
              </w:rPr>
              <w:t xml:space="preserve"> </w:t>
            </w:r>
            <w:proofErr w:type="spellStart"/>
            <w:r>
              <w:rPr>
                <w:rFonts w:eastAsiaTheme="minorHAnsi"/>
                <w:color w:val="000000"/>
                <w:lang w:eastAsia="en-US"/>
              </w:rPr>
              <w:t>обязательств</w:t>
            </w:r>
            <w:proofErr w:type="gramStart"/>
            <w:r>
              <w:rPr>
                <w:rFonts w:eastAsiaTheme="minorHAnsi"/>
                <w:color w:val="000000"/>
                <w:lang w:eastAsia="en-US"/>
              </w:rPr>
              <w:t>,в</w:t>
            </w:r>
            <w:proofErr w:type="gramEnd"/>
            <w:r>
              <w:rPr>
                <w:rFonts w:eastAsiaTheme="minorHAnsi"/>
                <w:color w:val="000000"/>
                <w:lang w:eastAsia="en-US"/>
              </w:rPr>
              <w:t>озникающих</w:t>
            </w:r>
            <w:proofErr w:type="spellEnd"/>
            <w:r>
              <w:rPr>
                <w:rFonts w:eastAsiaTheme="minorHAnsi"/>
                <w:color w:val="000000"/>
                <w:lang w:eastAsia="en-US"/>
              </w:rPr>
              <w:t xml:space="preserve"> при выполнении полномочий органов местного самоуправления по вопросам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180И4 15000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326,40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Реализация мероприятий по устройству и (или) </w:t>
            </w:r>
            <w:r>
              <w:rPr>
                <w:rFonts w:eastAsiaTheme="minorHAnsi"/>
                <w:color w:val="000000"/>
                <w:lang w:eastAsia="en-US"/>
              </w:rPr>
              <w:lastRenderedPageBreak/>
              <w:t>модернизации уличного освещения населенных пунктов</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180И4 15370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326,40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180И4 15370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326,40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Реализация мероприятий по устройству и (или) модернизации уличного освещения населенных пунктов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180И4 S5370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326,40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180И4 S5370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326,40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Реализация программ формирования современной городской среды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2000,00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Реализация программ формирования современной городской среды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20,21</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20,21</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20,21</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20,21</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Охрана окружающей среды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959,60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959,60</w:t>
            </w:r>
          </w:p>
        </w:tc>
      </w:tr>
      <w:tr w:rsidR="00254FBB" w:rsidTr="00254FBB">
        <w:trPr>
          <w:trHeight w:val="270"/>
        </w:trPr>
        <w:tc>
          <w:tcPr>
            <w:tcW w:w="3149" w:type="dxa"/>
            <w:tcBorders>
              <w:top w:val="nil"/>
              <w:left w:val="nil"/>
              <w:bottom w:val="nil"/>
              <w:right w:val="nil"/>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Другие вопросы в области охраны окружающей среды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959,60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959,60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«Благоустройство Вахрушевского городского поселения»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02000 00000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808,08</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808,08</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Реализация природоохранных мероприятий из районного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02000 71020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02000 71020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Реализация природоохранных мероприятий из районного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06 </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S1020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8,08</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8,08</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06 </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02000 S1020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8,08</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8,08</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«Использование и охрана земель на территории Вахрушевского городского поселения» на 2025- 2030 </w:t>
            </w:r>
            <w:r>
              <w:rPr>
                <w:rFonts w:eastAsiaTheme="minorHAnsi"/>
                <w:b/>
                <w:bCs/>
                <w:color w:val="000000"/>
                <w:lang w:eastAsia="en-US"/>
              </w:rPr>
              <w:lastRenderedPageBreak/>
              <w:t>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151,52</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151,52</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Реализация природоохранных мероприятий по экологическому мониторингу из районного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17000 71020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17000 71020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Реализация природоохранных мероприятий по экологическому мониторингу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S1020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1,52</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1,52</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17000 S1020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1,52</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1,52</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Образование</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r>
      <w:tr w:rsidR="00254FBB" w:rsidTr="00254FBB">
        <w:trPr>
          <w:trHeight w:val="135"/>
        </w:trPr>
        <w:tc>
          <w:tcPr>
            <w:tcW w:w="3149" w:type="dxa"/>
            <w:tcBorders>
              <w:top w:val="single" w:sz="6" w:space="0" w:color="auto"/>
              <w:left w:val="single" w:sz="6" w:space="0" w:color="auto"/>
              <w:bottom w:val="nil"/>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Молодежная политика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00000 00000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культуры и молодежной политики в Вахрушевском городском поселении»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молодежной политики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08000 93100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08000 93100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Культура и кинематография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15,00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15,00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культуры, спорта  и молодежной политики в Вахрушевском городском поселении» на 2025- 2030 годы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15,00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08000 93000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w:t>
            </w:r>
          </w:p>
        </w:tc>
      </w:tr>
      <w:tr w:rsidR="00254FBB" w:rsidTr="00254FBB">
        <w:trPr>
          <w:trHeight w:val="13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культуры</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08000 93140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08000 93140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15,00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 xml:space="preserve">ОБСЛУЖИВАНИЕ ГОСУДАРСТВЕННОГО И </w:t>
            </w:r>
            <w:r>
              <w:rPr>
                <w:rFonts w:eastAsiaTheme="minorHAnsi"/>
                <w:b/>
                <w:bCs/>
                <w:color w:val="000000"/>
                <w:lang w:eastAsia="en-US"/>
              </w:rPr>
              <w:lastRenderedPageBreak/>
              <w:t>МУНИЦИПАЛЬНОГО ДОЛГА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2,50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lastRenderedPageBreak/>
              <w:t>Обслуживание государственного внутреннего и муниципального долга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2,50</w:t>
            </w:r>
          </w:p>
        </w:tc>
      </w:tr>
      <w:tr w:rsidR="00254FBB" w:rsidTr="00254FBB">
        <w:trPr>
          <w:trHeight w:val="66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2025–2030гг.»</w:t>
            </w:r>
          </w:p>
          <w:p w:rsidR="00254FBB" w:rsidRDefault="00254FBB">
            <w:pPr>
              <w:autoSpaceDE w:val="0"/>
              <w:autoSpaceDN w:val="0"/>
              <w:adjustRightInd w:val="0"/>
              <w:rPr>
                <w:rFonts w:eastAsiaTheme="minorHAnsi"/>
                <w:b/>
                <w:bCs/>
                <w:i/>
                <w:i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2,50</w:t>
            </w:r>
          </w:p>
        </w:tc>
      </w:tr>
      <w:tr w:rsidR="00254FBB" w:rsidTr="00254FBB">
        <w:trPr>
          <w:trHeight w:val="525"/>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i/>
                <w:iCs/>
                <w:color w:val="000000"/>
                <w:lang w:eastAsia="en-US"/>
              </w:rPr>
            </w:pPr>
            <w:r>
              <w:rPr>
                <w:rFonts w:eastAsiaTheme="minorHAnsi"/>
                <w:i/>
                <w:iCs/>
                <w:color w:val="000000"/>
                <w:lang w:eastAsia="en-US"/>
              </w:rPr>
              <w:t>Подпрограмма "Обеспечение эффективности осуществления своих полномочий администрацией Вахрушевского городского поселения"</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01100 00000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2,50</w:t>
            </w:r>
          </w:p>
        </w:tc>
      </w:tr>
      <w:tr w:rsidR="00254FBB" w:rsidTr="00254FBB">
        <w:trPr>
          <w:trHeight w:val="39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b/>
                <w:bCs/>
                <w:color w:val="000000"/>
                <w:lang w:eastAsia="en-US"/>
              </w:rPr>
            </w:pPr>
            <w:r>
              <w:rPr>
                <w:rFonts w:eastAsiaTheme="minorHAnsi"/>
                <w:b/>
                <w:bCs/>
                <w:color w:val="000000"/>
                <w:lang w:eastAsia="en-US"/>
              </w:rPr>
              <w:t xml:space="preserve">Руководство и управление в сфере установленных функций органов местного самоуправления </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01100 91000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b/>
                <w:bCs/>
                <w:color w:val="000000"/>
                <w:lang w:eastAsia="en-US"/>
              </w:rPr>
            </w:pPr>
            <w:r>
              <w:rPr>
                <w:rFonts w:eastAsiaTheme="minorHAnsi"/>
                <w:b/>
                <w:bCs/>
                <w:color w:val="000000"/>
                <w:lang w:eastAsia="en-US"/>
              </w:rPr>
              <w:t>2,50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Обслуживание государственного и муниципального долга</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01100 91020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2,50</w:t>
            </w:r>
          </w:p>
        </w:tc>
      </w:tr>
      <w:tr w:rsidR="00254FBB" w:rsidTr="00254FBB">
        <w:trPr>
          <w:trHeight w:val="270"/>
        </w:trPr>
        <w:tc>
          <w:tcPr>
            <w:tcW w:w="314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rPr>
                <w:rFonts w:eastAsiaTheme="minorHAnsi"/>
                <w:color w:val="000000"/>
                <w:lang w:eastAsia="en-US"/>
              </w:rPr>
            </w:pPr>
            <w:r>
              <w:rPr>
                <w:rFonts w:eastAsiaTheme="minorHAnsi"/>
                <w:color w:val="000000"/>
                <w:lang w:eastAsia="en-US"/>
              </w:rPr>
              <w:t>Процентные платежи по муниципальному долгу</w:t>
            </w:r>
          </w:p>
        </w:tc>
        <w:tc>
          <w:tcPr>
            <w:tcW w:w="56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709"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595"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01100 91020</w:t>
            </w:r>
          </w:p>
        </w:tc>
        <w:tc>
          <w:tcPr>
            <w:tcW w:w="957"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700</w:t>
            </w:r>
          </w:p>
        </w:tc>
        <w:tc>
          <w:tcPr>
            <w:tcW w:w="993"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254FBB" w:rsidRDefault="00254FBB">
            <w:pPr>
              <w:autoSpaceDE w:val="0"/>
              <w:autoSpaceDN w:val="0"/>
              <w:adjustRightInd w:val="0"/>
              <w:jc w:val="center"/>
              <w:rPr>
                <w:rFonts w:eastAsiaTheme="minorHAnsi"/>
                <w:color w:val="000000"/>
                <w:lang w:eastAsia="en-US"/>
              </w:rPr>
            </w:pPr>
            <w:r>
              <w:rPr>
                <w:rFonts w:eastAsiaTheme="minorHAnsi"/>
                <w:color w:val="000000"/>
                <w:lang w:eastAsia="en-US"/>
              </w:rPr>
              <w:t>2,50</w:t>
            </w:r>
          </w:p>
        </w:tc>
      </w:tr>
    </w:tbl>
    <w:p w:rsidR="00C1206A" w:rsidRDefault="00C1206A" w:rsidP="00DD76B7">
      <w:pPr>
        <w:spacing w:line="360" w:lineRule="auto"/>
        <w:jc w:val="both"/>
      </w:pPr>
    </w:p>
    <w:p w:rsidR="00C1206A" w:rsidRDefault="00C1206A">
      <w:pPr>
        <w:spacing w:after="200" w:line="276" w:lineRule="auto"/>
      </w:pPr>
      <w:r>
        <w:br w:type="page"/>
      </w:r>
    </w:p>
    <w:p w:rsidR="00C1206A" w:rsidRDefault="00C1206A" w:rsidP="00C1206A">
      <w:pPr>
        <w:tabs>
          <w:tab w:val="center" w:pos="4677"/>
          <w:tab w:val="right" w:pos="9355"/>
        </w:tabs>
        <w:jc w:val="right"/>
      </w:pPr>
      <w:r>
        <w:lastRenderedPageBreak/>
        <w:t xml:space="preserve">                                                   Приложение № 11</w:t>
      </w:r>
    </w:p>
    <w:p w:rsidR="00C1206A" w:rsidRDefault="00C1206A" w:rsidP="00C1206A">
      <w:pPr>
        <w:jc w:val="right"/>
      </w:pPr>
      <w:r>
        <w:t xml:space="preserve">                                                                  к решению Вахрушевской</w:t>
      </w:r>
    </w:p>
    <w:p w:rsidR="00C1206A" w:rsidRDefault="00C1206A" w:rsidP="00C1206A">
      <w:pPr>
        <w:jc w:val="right"/>
      </w:pPr>
      <w:r>
        <w:t xml:space="preserve">                                                 городской Думы</w:t>
      </w:r>
    </w:p>
    <w:p w:rsidR="00C1206A" w:rsidRDefault="00C1206A" w:rsidP="00C1206A">
      <w:pPr>
        <w:tabs>
          <w:tab w:val="center" w:pos="4677"/>
          <w:tab w:val="right" w:pos="9355"/>
        </w:tabs>
        <w:jc w:val="right"/>
      </w:pPr>
      <w:r>
        <w:tab/>
      </w:r>
      <w:r w:rsidR="002359F5" w:rsidRPr="00DD76B7">
        <w:rPr>
          <w:color w:val="000000"/>
          <w:sz w:val="22"/>
          <w:szCs w:val="22"/>
        </w:rPr>
        <w:t>от  14.12.2024 № 30/154</w:t>
      </w:r>
    </w:p>
    <w:p w:rsidR="00C1206A" w:rsidRDefault="00C1206A" w:rsidP="00C1206A">
      <w:pPr>
        <w:tabs>
          <w:tab w:val="center" w:pos="4677"/>
          <w:tab w:val="right" w:pos="9355"/>
        </w:tabs>
      </w:pPr>
    </w:p>
    <w:p w:rsidR="00C1206A" w:rsidRDefault="00C1206A" w:rsidP="00C1206A">
      <w:pPr>
        <w:tabs>
          <w:tab w:val="center" w:pos="4677"/>
          <w:tab w:val="right" w:pos="9355"/>
        </w:tabs>
      </w:pPr>
    </w:p>
    <w:p w:rsidR="00C1206A" w:rsidRDefault="00C1206A" w:rsidP="00C1206A">
      <w:pPr>
        <w:tabs>
          <w:tab w:val="center" w:pos="4677"/>
          <w:tab w:val="right" w:pos="9355"/>
        </w:tabs>
      </w:pPr>
    </w:p>
    <w:p w:rsidR="00C1206A" w:rsidRDefault="00C1206A" w:rsidP="00C1206A">
      <w:pPr>
        <w:tabs>
          <w:tab w:val="center" w:pos="4677"/>
          <w:tab w:val="right" w:pos="9355"/>
        </w:tabs>
        <w:jc w:val="center"/>
        <w:rPr>
          <w:b/>
        </w:rPr>
      </w:pPr>
      <w:r>
        <w:rPr>
          <w:b/>
        </w:rPr>
        <w:t>ПЕРЕЧЕНЬ  И  КОДЫ</w:t>
      </w:r>
    </w:p>
    <w:p w:rsidR="00C1206A" w:rsidRDefault="00C1206A" w:rsidP="00C1206A">
      <w:pPr>
        <w:tabs>
          <w:tab w:val="center" w:pos="4677"/>
          <w:tab w:val="right" w:pos="9355"/>
        </w:tabs>
        <w:jc w:val="center"/>
        <w:rPr>
          <w:sz w:val="28"/>
          <w:szCs w:val="28"/>
        </w:rPr>
      </w:pPr>
      <w:r>
        <w:rPr>
          <w:sz w:val="28"/>
          <w:szCs w:val="28"/>
        </w:rPr>
        <w:t>статей источников финансирования дефицита</w:t>
      </w:r>
    </w:p>
    <w:p w:rsidR="00C1206A" w:rsidRDefault="00C1206A" w:rsidP="00C1206A">
      <w:pPr>
        <w:tabs>
          <w:tab w:val="center" w:pos="4677"/>
          <w:tab w:val="right" w:pos="9355"/>
        </w:tabs>
        <w:jc w:val="center"/>
        <w:rPr>
          <w:sz w:val="28"/>
          <w:szCs w:val="28"/>
        </w:rPr>
      </w:pPr>
      <w:r>
        <w:rPr>
          <w:sz w:val="28"/>
          <w:szCs w:val="28"/>
        </w:rPr>
        <w:t xml:space="preserve"> бюджета Вахрушевского  городского поселения </w:t>
      </w:r>
    </w:p>
    <w:p w:rsidR="00C1206A" w:rsidRDefault="00C1206A" w:rsidP="00C1206A">
      <w:pPr>
        <w:tabs>
          <w:tab w:val="center" w:pos="4677"/>
          <w:tab w:val="right" w:pos="9355"/>
        </w:tabs>
        <w:jc w:val="center"/>
        <w:rPr>
          <w:sz w:val="28"/>
          <w:szCs w:val="28"/>
        </w:rPr>
      </w:pPr>
    </w:p>
    <w:p w:rsidR="00C1206A" w:rsidRDefault="00C1206A" w:rsidP="00C1206A">
      <w:pPr>
        <w:tabs>
          <w:tab w:val="center" w:pos="4677"/>
          <w:tab w:val="right" w:pos="9355"/>
        </w:tabs>
        <w:jc w:val="center"/>
      </w:pPr>
    </w:p>
    <w:p w:rsidR="00C1206A" w:rsidRDefault="00C1206A" w:rsidP="00C1206A">
      <w:pPr>
        <w:tabs>
          <w:tab w:val="center" w:pos="4677"/>
          <w:tab w:val="right" w:pos="935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131"/>
      </w:tblGrid>
      <w:tr w:rsidR="00C1206A" w:rsidTr="00C1206A">
        <w:trPr>
          <w:trHeight w:val="1240"/>
        </w:trPr>
        <w:tc>
          <w:tcPr>
            <w:tcW w:w="4440"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jc w:val="center"/>
              <w:rPr>
                <w:b/>
                <w:bCs/>
              </w:rPr>
            </w:pPr>
            <w:r>
              <w:rPr>
                <w:b/>
                <w:bCs/>
              </w:rPr>
              <w:t xml:space="preserve">Код бюджетной </w:t>
            </w:r>
            <w:proofErr w:type="gramStart"/>
            <w:r>
              <w:rPr>
                <w:b/>
                <w:bCs/>
              </w:rPr>
              <w:t>классификации источников финансирования дефицита бюджета</w:t>
            </w:r>
            <w:proofErr w:type="gramEnd"/>
            <w:r>
              <w:rPr>
                <w:b/>
                <w:bCs/>
              </w:rPr>
              <w:t xml:space="preserve"> Вахрушевского городского поселения </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jc w:val="center"/>
              <w:rPr>
                <w:b/>
                <w:bCs/>
              </w:rPr>
            </w:pPr>
            <w:r>
              <w:rPr>
                <w:b/>
                <w:bCs/>
              </w:rPr>
              <w:t xml:space="preserve">Наименование </w:t>
            </w:r>
            <w:proofErr w:type="gramStart"/>
            <w:r>
              <w:rPr>
                <w:b/>
                <w:bCs/>
              </w:rPr>
              <w:t>статей  источников финансирования дефицита бюджета</w:t>
            </w:r>
            <w:proofErr w:type="gramEnd"/>
            <w:r>
              <w:rPr>
                <w:b/>
                <w:bCs/>
              </w:rPr>
              <w:t xml:space="preserve"> Вахрушевского городского поселения</w:t>
            </w:r>
          </w:p>
        </w:tc>
      </w:tr>
      <w:tr w:rsidR="00C1206A" w:rsidTr="00C1206A">
        <w:trPr>
          <w:trHeight w:val="837"/>
        </w:trPr>
        <w:tc>
          <w:tcPr>
            <w:tcW w:w="4440" w:type="dxa"/>
            <w:tcBorders>
              <w:top w:val="single" w:sz="4" w:space="0" w:color="auto"/>
              <w:left w:val="single" w:sz="4" w:space="0" w:color="auto"/>
              <w:bottom w:val="single" w:sz="4" w:space="0" w:color="auto"/>
              <w:right w:val="single" w:sz="4" w:space="0" w:color="auto"/>
            </w:tcBorders>
            <w:noWrap/>
            <w:hideMark/>
          </w:tcPr>
          <w:p w:rsidR="00C1206A" w:rsidRDefault="00C1206A">
            <w:pPr>
              <w:tabs>
                <w:tab w:val="center" w:pos="4677"/>
                <w:tab w:val="right" w:pos="9355"/>
              </w:tabs>
              <w:jc w:val="center"/>
            </w:pPr>
            <w:r>
              <w:t>01 02 00 00 13 0000 710</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pPr>
            <w:r>
              <w:t>Привлечение городскими поселениями кредитов от кредитных организаций в валюте Российской Федерации</w:t>
            </w:r>
          </w:p>
        </w:tc>
      </w:tr>
      <w:tr w:rsidR="00C1206A" w:rsidTr="00C1206A">
        <w:trPr>
          <w:trHeight w:val="825"/>
        </w:trPr>
        <w:tc>
          <w:tcPr>
            <w:tcW w:w="4440" w:type="dxa"/>
            <w:tcBorders>
              <w:top w:val="single" w:sz="4" w:space="0" w:color="auto"/>
              <w:left w:val="single" w:sz="4" w:space="0" w:color="auto"/>
              <w:bottom w:val="single" w:sz="4" w:space="0" w:color="auto"/>
              <w:right w:val="single" w:sz="4" w:space="0" w:color="auto"/>
            </w:tcBorders>
            <w:noWrap/>
            <w:hideMark/>
          </w:tcPr>
          <w:p w:rsidR="00C1206A" w:rsidRDefault="00C1206A">
            <w:pPr>
              <w:tabs>
                <w:tab w:val="center" w:pos="4677"/>
                <w:tab w:val="right" w:pos="9355"/>
              </w:tabs>
              <w:jc w:val="center"/>
            </w:pPr>
            <w:r>
              <w:t xml:space="preserve"> 01 02 00 00 13 0000 810</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pPr>
            <w:r>
              <w:t>Погашение бюджетами городских поселений кредитов от кредитных организаций в валюте Российской Федерации</w:t>
            </w:r>
          </w:p>
        </w:tc>
      </w:tr>
      <w:tr w:rsidR="00C1206A" w:rsidTr="00C1206A">
        <w:trPr>
          <w:trHeight w:val="1138"/>
        </w:trPr>
        <w:tc>
          <w:tcPr>
            <w:tcW w:w="4440" w:type="dxa"/>
            <w:tcBorders>
              <w:top w:val="single" w:sz="4" w:space="0" w:color="auto"/>
              <w:left w:val="single" w:sz="4" w:space="0" w:color="auto"/>
              <w:bottom w:val="single" w:sz="4" w:space="0" w:color="auto"/>
              <w:right w:val="single" w:sz="4" w:space="0" w:color="auto"/>
            </w:tcBorders>
            <w:noWrap/>
            <w:hideMark/>
          </w:tcPr>
          <w:p w:rsidR="00C1206A" w:rsidRDefault="00C1206A">
            <w:pPr>
              <w:tabs>
                <w:tab w:val="center" w:pos="4677"/>
                <w:tab w:val="right" w:pos="9355"/>
              </w:tabs>
              <w:jc w:val="center"/>
            </w:pPr>
            <w:r>
              <w:t xml:space="preserve"> 01 03 01 00 13 0000 710</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pPr>
            <w: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r>
      <w:tr w:rsidR="00C1206A" w:rsidTr="00C1206A">
        <w:trPr>
          <w:trHeight w:val="1202"/>
        </w:trPr>
        <w:tc>
          <w:tcPr>
            <w:tcW w:w="4440" w:type="dxa"/>
            <w:tcBorders>
              <w:top w:val="single" w:sz="4" w:space="0" w:color="auto"/>
              <w:left w:val="single" w:sz="4" w:space="0" w:color="auto"/>
              <w:bottom w:val="single" w:sz="4" w:space="0" w:color="auto"/>
              <w:right w:val="single" w:sz="4" w:space="0" w:color="auto"/>
            </w:tcBorders>
            <w:noWrap/>
            <w:hideMark/>
          </w:tcPr>
          <w:p w:rsidR="00C1206A" w:rsidRDefault="00C1206A">
            <w:pPr>
              <w:tabs>
                <w:tab w:val="center" w:pos="4677"/>
                <w:tab w:val="right" w:pos="9355"/>
              </w:tabs>
              <w:jc w:val="center"/>
            </w:pPr>
            <w:r>
              <w:t>01 03 01 00 13 0000 810</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pPr>
            <w:r>
              <w:t>Погашение бюджетами городских поселений кредитов из других бюджетов бюджетной системы Российской Федерации в валюте Российской Федерации</w:t>
            </w:r>
          </w:p>
        </w:tc>
      </w:tr>
      <w:tr w:rsidR="00C1206A" w:rsidTr="00C1206A">
        <w:trPr>
          <w:trHeight w:val="625"/>
        </w:trPr>
        <w:tc>
          <w:tcPr>
            <w:tcW w:w="4440" w:type="dxa"/>
            <w:tcBorders>
              <w:top w:val="single" w:sz="4" w:space="0" w:color="auto"/>
              <w:left w:val="single" w:sz="4" w:space="0" w:color="auto"/>
              <w:bottom w:val="single" w:sz="4" w:space="0" w:color="auto"/>
              <w:right w:val="single" w:sz="4" w:space="0" w:color="auto"/>
            </w:tcBorders>
            <w:noWrap/>
            <w:hideMark/>
          </w:tcPr>
          <w:p w:rsidR="00C1206A" w:rsidRDefault="00C1206A">
            <w:pPr>
              <w:tabs>
                <w:tab w:val="center" w:pos="4677"/>
                <w:tab w:val="right" w:pos="9355"/>
              </w:tabs>
              <w:jc w:val="center"/>
            </w:pPr>
            <w:r>
              <w:t>01 05 02 01 13 0000 510</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pPr>
            <w:r>
              <w:t>Увеличение прочих остатков денежных средств бюджетов городских поселений</w:t>
            </w:r>
          </w:p>
        </w:tc>
      </w:tr>
      <w:tr w:rsidR="00C1206A" w:rsidTr="00C1206A">
        <w:trPr>
          <w:trHeight w:val="529"/>
        </w:trPr>
        <w:tc>
          <w:tcPr>
            <w:tcW w:w="4440" w:type="dxa"/>
            <w:tcBorders>
              <w:top w:val="single" w:sz="4" w:space="0" w:color="auto"/>
              <w:left w:val="single" w:sz="4" w:space="0" w:color="auto"/>
              <w:bottom w:val="single" w:sz="4" w:space="0" w:color="auto"/>
              <w:right w:val="single" w:sz="4" w:space="0" w:color="auto"/>
            </w:tcBorders>
            <w:noWrap/>
            <w:hideMark/>
          </w:tcPr>
          <w:p w:rsidR="00C1206A" w:rsidRDefault="00C1206A">
            <w:pPr>
              <w:tabs>
                <w:tab w:val="center" w:pos="4677"/>
                <w:tab w:val="right" w:pos="9355"/>
              </w:tabs>
              <w:jc w:val="center"/>
            </w:pPr>
            <w:r>
              <w:t>01 05 02 01 13 0000 610</w:t>
            </w:r>
          </w:p>
        </w:tc>
        <w:tc>
          <w:tcPr>
            <w:tcW w:w="5131" w:type="dxa"/>
            <w:tcBorders>
              <w:top w:val="single" w:sz="4" w:space="0" w:color="auto"/>
              <w:left w:val="single" w:sz="4" w:space="0" w:color="auto"/>
              <w:bottom w:val="single" w:sz="4" w:space="0" w:color="auto"/>
              <w:right w:val="single" w:sz="4" w:space="0" w:color="auto"/>
            </w:tcBorders>
            <w:hideMark/>
          </w:tcPr>
          <w:p w:rsidR="00C1206A" w:rsidRDefault="00C1206A">
            <w:pPr>
              <w:tabs>
                <w:tab w:val="center" w:pos="4677"/>
                <w:tab w:val="right" w:pos="9355"/>
              </w:tabs>
            </w:pPr>
            <w:r>
              <w:t>Уменьшение прочих остатков денежных средств бюджетов городских поселений</w:t>
            </w:r>
          </w:p>
        </w:tc>
      </w:tr>
    </w:tbl>
    <w:p w:rsidR="00C1206A" w:rsidRDefault="00C1206A" w:rsidP="00C1206A">
      <w:pPr>
        <w:tabs>
          <w:tab w:val="center" w:pos="4677"/>
          <w:tab w:val="right" w:pos="9355"/>
        </w:tabs>
        <w:jc w:val="center"/>
      </w:pPr>
    </w:p>
    <w:p w:rsidR="00C1206A" w:rsidRDefault="00C1206A">
      <w:pPr>
        <w:spacing w:after="200" w:line="276" w:lineRule="auto"/>
      </w:pPr>
      <w:r>
        <w:br w:type="page"/>
      </w:r>
    </w:p>
    <w:p w:rsidR="00C1206A" w:rsidRDefault="00C1206A" w:rsidP="002359F5">
      <w:pPr>
        <w:tabs>
          <w:tab w:val="left" w:pos="6780"/>
          <w:tab w:val="right" w:pos="9720"/>
        </w:tabs>
        <w:ind w:right="-365"/>
        <w:jc w:val="right"/>
      </w:pPr>
      <w:r>
        <w:lastRenderedPageBreak/>
        <w:t>Приложение  № 12</w:t>
      </w:r>
    </w:p>
    <w:p w:rsidR="00C1206A" w:rsidRDefault="00C1206A" w:rsidP="002359F5">
      <w:pPr>
        <w:tabs>
          <w:tab w:val="left" w:pos="6780"/>
          <w:tab w:val="right" w:pos="9355"/>
        </w:tabs>
        <w:jc w:val="right"/>
      </w:pPr>
      <w:r>
        <w:t xml:space="preserve">                                                                                                              к решению Вахрушевской </w:t>
      </w:r>
    </w:p>
    <w:p w:rsidR="00C1206A" w:rsidRDefault="00C1206A" w:rsidP="002359F5">
      <w:pPr>
        <w:tabs>
          <w:tab w:val="left" w:pos="6780"/>
          <w:tab w:val="right" w:pos="9355"/>
        </w:tabs>
        <w:jc w:val="right"/>
      </w:pPr>
      <w:r>
        <w:t xml:space="preserve">                                                                                                                 городской Думы</w:t>
      </w:r>
    </w:p>
    <w:p w:rsidR="00C1206A" w:rsidRDefault="002359F5" w:rsidP="002359F5">
      <w:pPr>
        <w:tabs>
          <w:tab w:val="left" w:pos="6780"/>
          <w:tab w:val="right" w:pos="9355"/>
        </w:tabs>
        <w:jc w:val="right"/>
        <w:rPr>
          <w:color w:val="000000"/>
          <w:sz w:val="22"/>
          <w:szCs w:val="22"/>
        </w:rPr>
      </w:pPr>
      <w:r w:rsidRPr="00DD76B7">
        <w:rPr>
          <w:color w:val="000000"/>
          <w:sz w:val="22"/>
          <w:szCs w:val="22"/>
        </w:rPr>
        <w:t>от  14.12.2024 № 30/154</w:t>
      </w:r>
    </w:p>
    <w:p w:rsidR="002359F5" w:rsidRDefault="002359F5" w:rsidP="002359F5">
      <w:pPr>
        <w:tabs>
          <w:tab w:val="left" w:pos="6780"/>
          <w:tab w:val="right" w:pos="9355"/>
        </w:tabs>
        <w:jc w:val="right"/>
      </w:pPr>
    </w:p>
    <w:p w:rsidR="00C1206A" w:rsidRDefault="00C1206A" w:rsidP="00C1206A">
      <w:pPr>
        <w:tabs>
          <w:tab w:val="left" w:pos="6780"/>
          <w:tab w:val="right" w:pos="9355"/>
        </w:tabs>
        <w:jc w:val="center"/>
        <w:outlineLvl w:val="0"/>
        <w:rPr>
          <w:b/>
        </w:rPr>
      </w:pPr>
      <w:r>
        <w:rPr>
          <w:b/>
        </w:rPr>
        <w:t xml:space="preserve">       ИСТОЧНИКИ </w:t>
      </w:r>
    </w:p>
    <w:p w:rsidR="00C1206A" w:rsidRDefault="00C1206A" w:rsidP="00C1206A">
      <w:pPr>
        <w:tabs>
          <w:tab w:val="left" w:pos="6780"/>
        </w:tabs>
        <w:ind w:right="-566" w:hanging="180"/>
        <w:jc w:val="center"/>
        <w:outlineLvl w:val="0"/>
        <w:rPr>
          <w:b/>
        </w:rPr>
      </w:pPr>
      <w:r>
        <w:rPr>
          <w:b/>
        </w:rPr>
        <w:t xml:space="preserve">ФИНАНСИРОВАНИЯ  ДЕФИЦИТА БЮДЖЕТА ВАХРУШЕВСКОГО ГОРОДСКОГО ПОСЕЛЕНИЯ </w:t>
      </w:r>
    </w:p>
    <w:p w:rsidR="00C1206A" w:rsidRDefault="00C1206A" w:rsidP="00C1206A">
      <w:pPr>
        <w:tabs>
          <w:tab w:val="left" w:pos="6780"/>
        </w:tabs>
        <w:ind w:right="-566" w:hanging="180"/>
        <w:jc w:val="center"/>
        <w:outlineLvl w:val="0"/>
        <w:rPr>
          <w:b/>
        </w:rPr>
      </w:pPr>
      <w:r>
        <w:rPr>
          <w:b/>
        </w:rPr>
        <w:t xml:space="preserve">НА 2025 год </w:t>
      </w:r>
    </w:p>
    <w:tbl>
      <w:tblPr>
        <w:tblpPr w:leftFromText="180" w:rightFromText="180" w:vertAnchor="tex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2989"/>
        <w:gridCol w:w="1357"/>
      </w:tblGrid>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Код бюджетной классификации</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Сумма</w:t>
            </w:r>
          </w:p>
          <w:p w:rsidR="00C1206A" w:rsidRDefault="00C1206A">
            <w:pPr>
              <w:tabs>
                <w:tab w:val="left" w:pos="6780"/>
                <w:tab w:val="right" w:pos="9355"/>
              </w:tabs>
              <w:jc w:val="center"/>
            </w:pPr>
            <w:r>
              <w:t>На 2025год</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ИСТОЧНИКИ ФИНАНСИРОВАНИЯ ДЕФИЦИТА БЮДЖЕТА</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rPr>
                <w:b/>
                <w:sz w:val="22"/>
                <w:szCs w:val="22"/>
              </w:rPr>
            </w:pPr>
            <w:r>
              <w:rPr>
                <w:b/>
                <w:sz w:val="22"/>
                <w:szCs w:val="22"/>
              </w:rPr>
              <w:t>000 00 00 00 00 00 0000 000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b/>
              </w:rPr>
            </w:pPr>
            <w:r>
              <w:rPr>
                <w:b/>
              </w:rPr>
              <w:t>-1700,00</w:t>
            </w:r>
          </w:p>
          <w:p w:rsidR="00C1206A" w:rsidRDefault="00C1206A">
            <w:pPr>
              <w:tabs>
                <w:tab w:val="left" w:pos="6780"/>
                <w:tab w:val="right" w:pos="9355"/>
              </w:tabs>
              <w:jc w:val="center"/>
              <w:rPr>
                <w:b/>
              </w:rPr>
            </w:pP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ИСТОЧНИКИ ВНУТРЕННЕГО ФИНАНСИРОВАНИЯ ДЕФИЦИТОВ БЮДЖЕТОВ</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b/>
                <w:sz w:val="22"/>
                <w:szCs w:val="22"/>
              </w:rPr>
            </w:pPr>
          </w:p>
          <w:p w:rsidR="00C1206A" w:rsidRDefault="00C1206A">
            <w:pPr>
              <w:tabs>
                <w:tab w:val="left" w:pos="6780"/>
                <w:tab w:val="right" w:pos="9355"/>
              </w:tabs>
              <w:rPr>
                <w:b/>
                <w:sz w:val="22"/>
                <w:szCs w:val="22"/>
              </w:rPr>
            </w:pPr>
            <w:r>
              <w:rPr>
                <w:b/>
                <w:sz w:val="22"/>
                <w:szCs w:val="22"/>
              </w:rPr>
              <w:t>000 01 00 00 00 00 0000 000</w:t>
            </w:r>
          </w:p>
          <w:p w:rsidR="00C1206A" w:rsidRDefault="00C1206A">
            <w:pPr>
              <w:tabs>
                <w:tab w:val="left" w:pos="6780"/>
                <w:tab w:val="right" w:pos="9355"/>
              </w:tabs>
              <w:rPr>
                <w:b/>
                <w:sz w:val="22"/>
                <w:szCs w:val="22"/>
              </w:rPr>
            </w:pP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b/>
              </w:rPr>
            </w:pPr>
          </w:p>
          <w:p w:rsidR="00C1206A" w:rsidRDefault="00C1206A">
            <w:pPr>
              <w:tabs>
                <w:tab w:val="left" w:pos="6780"/>
                <w:tab w:val="right" w:pos="9355"/>
              </w:tabs>
              <w:jc w:val="center"/>
              <w:rPr>
                <w:b/>
              </w:rPr>
            </w:pPr>
            <w:r>
              <w:rPr>
                <w:b/>
              </w:rPr>
              <w:t>0,00</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Бюджетные кредиты от других бюджетов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b/>
                <w:sz w:val="22"/>
                <w:szCs w:val="22"/>
              </w:rPr>
            </w:pPr>
            <w:r>
              <w:rPr>
                <w:b/>
                <w:sz w:val="22"/>
                <w:szCs w:val="22"/>
              </w:rPr>
              <w:t>000 01 03 00 00 00 0000 000</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b/>
              </w:rPr>
            </w:pPr>
            <w:r>
              <w:rPr>
                <w:b/>
              </w:rPr>
              <w:t>0,0</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Привлечение бюджетных кредитов из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000 01 03 01 00 00 0000 700</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rPr>
                <w:sz w:val="22"/>
                <w:szCs w:val="22"/>
              </w:rPr>
            </w:pPr>
            <w:r>
              <w:rPr>
                <w:sz w:val="22"/>
                <w:szCs w:val="22"/>
              </w:rPr>
              <w:t>000 01 02 01 00 13 0000 710</w:t>
            </w:r>
          </w:p>
          <w:p w:rsidR="00C1206A" w:rsidRDefault="00C1206A">
            <w:pPr>
              <w:shd w:val="clear" w:color="auto" w:fill="FFFFFF"/>
              <w:rPr>
                <w:sz w:val="22"/>
                <w:szCs w:val="22"/>
              </w:rPr>
            </w:pP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Погашение бюджетных кредитов от других бюджетов в валюте РФ</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000 01 03 00 00 00 0000 800</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Погашение бюджетами городских поселений кредитов из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994 01 03 01 00 13 0000 810</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Изменение остатков средств на счетах по учету  средств бюджета</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b/>
                <w:sz w:val="22"/>
                <w:szCs w:val="22"/>
              </w:rPr>
            </w:pPr>
            <w:r>
              <w:rPr>
                <w:b/>
                <w:sz w:val="22"/>
                <w:szCs w:val="22"/>
              </w:rPr>
              <w:t>000 01 05 00 00 00 0000 000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b/>
              </w:rPr>
            </w:pPr>
            <w:r>
              <w:rPr>
                <w:b/>
              </w:rPr>
              <w:t>-1700,00</w:t>
            </w:r>
          </w:p>
          <w:p w:rsidR="00C1206A" w:rsidRDefault="00C1206A">
            <w:pPr>
              <w:tabs>
                <w:tab w:val="left" w:pos="6780"/>
                <w:tab w:val="right" w:pos="9355"/>
              </w:tabs>
              <w:jc w:val="center"/>
              <w:rPr>
                <w:b/>
              </w:rPr>
            </w:pPr>
          </w:p>
        </w:tc>
      </w:tr>
      <w:tr w:rsidR="00C1206A" w:rsidTr="00C1206A">
        <w:trPr>
          <w:trHeight w:val="344"/>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Увеличение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sz w:val="22"/>
                <w:szCs w:val="22"/>
              </w:rPr>
            </w:pPr>
            <w:r>
              <w:rPr>
                <w:sz w:val="22"/>
                <w:szCs w:val="22"/>
              </w:rPr>
              <w:t>000 01 05 00 00 00 0000 500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pPr>
            <w:r>
              <w:t>-33320,92</w:t>
            </w:r>
          </w:p>
          <w:p w:rsidR="00C1206A" w:rsidRDefault="00C1206A">
            <w:pPr>
              <w:tabs>
                <w:tab w:val="left" w:pos="6780"/>
                <w:tab w:val="right" w:pos="9355"/>
              </w:tabs>
              <w:jc w:val="center"/>
            </w:pPr>
          </w:p>
        </w:tc>
      </w:tr>
      <w:tr w:rsidR="00C1206A" w:rsidTr="00C1206A">
        <w:trPr>
          <w:trHeight w:val="324"/>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Увеличение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000 01 05 02 00 00 0000 500</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jc w:val="center"/>
            </w:pPr>
            <w:r>
              <w:t>-33320,92</w:t>
            </w:r>
          </w:p>
        </w:tc>
      </w:tr>
      <w:tr w:rsidR="00C1206A" w:rsidTr="00C1206A">
        <w:trPr>
          <w:trHeight w:val="790"/>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Увеличение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ind w:left="176" w:hanging="176"/>
              <w:jc w:val="center"/>
              <w:rPr>
                <w:sz w:val="22"/>
                <w:szCs w:val="22"/>
              </w:rPr>
            </w:pPr>
          </w:p>
          <w:p w:rsidR="00C1206A" w:rsidRDefault="00C1206A">
            <w:pPr>
              <w:tabs>
                <w:tab w:val="left" w:pos="6780"/>
                <w:tab w:val="right" w:pos="9355"/>
              </w:tabs>
              <w:ind w:left="176" w:hanging="176"/>
              <w:jc w:val="center"/>
              <w:rPr>
                <w:sz w:val="22"/>
                <w:szCs w:val="22"/>
              </w:rPr>
            </w:pPr>
            <w:r>
              <w:rPr>
                <w:sz w:val="22"/>
                <w:szCs w:val="22"/>
              </w:rPr>
              <w:t>000 0105 0201 00 0000 510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jc w:val="center"/>
            </w:pPr>
          </w:p>
          <w:p w:rsidR="00C1206A" w:rsidRDefault="00C1206A">
            <w:pPr>
              <w:jc w:val="center"/>
            </w:pPr>
            <w:r>
              <w:t>-33320,92</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r>
              <w:t>Увеличение прочих остатков денежных средств бюджетов городских поселений</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994 0105 02 01 13 0000 510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jc w:val="center"/>
            </w:pPr>
          </w:p>
          <w:p w:rsidR="00C1206A" w:rsidRDefault="00C1206A">
            <w:pPr>
              <w:jc w:val="center"/>
            </w:pPr>
            <w:r>
              <w:t>-33320,92</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Уменьшение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000 0105 00 00 00 0000 600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pPr>
          </w:p>
          <w:p w:rsidR="00C1206A" w:rsidRDefault="00C1206A">
            <w:pPr>
              <w:tabs>
                <w:tab w:val="left" w:pos="6780"/>
                <w:tab w:val="right" w:pos="9355"/>
              </w:tabs>
              <w:jc w:val="center"/>
            </w:pPr>
            <w:r>
              <w:t>35020,92</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Уменьшение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sz w:val="22"/>
                <w:szCs w:val="22"/>
              </w:rPr>
            </w:pPr>
          </w:p>
          <w:p w:rsidR="00C1206A" w:rsidRDefault="00C1206A">
            <w:pPr>
              <w:tabs>
                <w:tab w:val="left" w:pos="6780"/>
                <w:tab w:val="right" w:pos="9355"/>
              </w:tabs>
              <w:rPr>
                <w:sz w:val="22"/>
                <w:szCs w:val="22"/>
              </w:rPr>
            </w:pPr>
          </w:p>
          <w:p w:rsidR="00C1206A" w:rsidRDefault="00C1206A">
            <w:pPr>
              <w:tabs>
                <w:tab w:val="left" w:pos="6780"/>
                <w:tab w:val="right" w:pos="9355"/>
              </w:tabs>
              <w:rPr>
                <w:sz w:val="22"/>
                <w:szCs w:val="22"/>
              </w:rPr>
            </w:pPr>
            <w:r>
              <w:rPr>
                <w:sz w:val="22"/>
                <w:szCs w:val="22"/>
              </w:rPr>
              <w:t>000 0105 02 00 00 0000 600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r>
              <w:t xml:space="preserve"> </w:t>
            </w:r>
          </w:p>
          <w:p w:rsidR="00C1206A" w:rsidRDefault="00C1206A">
            <w:r>
              <w:t xml:space="preserve">  35020,92</w:t>
            </w:r>
          </w:p>
          <w:p w:rsidR="00C1206A" w:rsidRDefault="00C1206A">
            <w:pPr>
              <w:jc w:val="center"/>
            </w:pP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Уменьшение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000 0105 02 01 00 0000 610</w:t>
            </w:r>
          </w:p>
        </w:tc>
        <w:tc>
          <w:tcPr>
            <w:tcW w:w="1383" w:type="dxa"/>
            <w:tcBorders>
              <w:top w:val="single" w:sz="4" w:space="0" w:color="auto"/>
              <w:left w:val="single" w:sz="4" w:space="0" w:color="auto"/>
              <w:bottom w:val="single" w:sz="4" w:space="0" w:color="auto"/>
              <w:right w:val="single" w:sz="4" w:space="0" w:color="auto"/>
            </w:tcBorders>
            <w:hideMark/>
          </w:tcPr>
          <w:p w:rsidR="00C1206A" w:rsidRDefault="00C1206A">
            <w:pPr>
              <w:jc w:val="center"/>
            </w:pPr>
            <w:r>
              <w:t>35020,92</w:t>
            </w:r>
          </w:p>
        </w:tc>
      </w:tr>
      <w:tr w:rsidR="00C1206A" w:rsidTr="00C1206A">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C1206A" w:rsidRDefault="00C1206A">
            <w:r>
              <w:t>Уменьшение прочих остатков денежных средств бюджетов городских поселений</w:t>
            </w:r>
          </w:p>
        </w:tc>
        <w:tc>
          <w:tcPr>
            <w:tcW w:w="3118"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994 0105 02 01 13 0000 610</w:t>
            </w:r>
          </w:p>
        </w:tc>
        <w:tc>
          <w:tcPr>
            <w:tcW w:w="1383" w:type="dxa"/>
            <w:tcBorders>
              <w:top w:val="single" w:sz="4" w:space="0" w:color="auto"/>
              <w:left w:val="single" w:sz="4" w:space="0" w:color="auto"/>
              <w:bottom w:val="single" w:sz="4" w:space="0" w:color="auto"/>
              <w:right w:val="single" w:sz="4" w:space="0" w:color="auto"/>
            </w:tcBorders>
          </w:tcPr>
          <w:p w:rsidR="00C1206A" w:rsidRDefault="00C1206A">
            <w:pPr>
              <w:jc w:val="center"/>
            </w:pPr>
          </w:p>
          <w:p w:rsidR="00C1206A" w:rsidRDefault="00C1206A">
            <w:pPr>
              <w:jc w:val="center"/>
            </w:pPr>
            <w:r>
              <w:t>35020,92</w:t>
            </w:r>
          </w:p>
        </w:tc>
      </w:tr>
    </w:tbl>
    <w:p w:rsidR="00C1206A" w:rsidRDefault="00C1206A">
      <w:pPr>
        <w:spacing w:after="200" w:line="276" w:lineRule="auto"/>
      </w:pPr>
      <w:r>
        <w:br w:type="page"/>
      </w:r>
    </w:p>
    <w:p w:rsidR="00C1206A" w:rsidRDefault="00C1206A" w:rsidP="002359F5">
      <w:pPr>
        <w:tabs>
          <w:tab w:val="left" w:pos="6780"/>
          <w:tab w:val="right" w:pos="9720"/>
        </w:tabs>
        <w:ind w:right="-365"/>
        <w:jc w:val="right"/>
      </w:pPr>
      <w:r>
        <w:lastRenderedPageBreak/>
        <w:t>Приложение  № 13</w:t>
      </w:r>
    </w:p>
    <w:p w:rsidR="00C1206A" w:rsidRDefault="00C1206A" w:rsidP="002359F5">
      <w:pPr>
        <w:tabs>
          <w:tab w:val="left" w:pos="6780"/>
          <w:tab w:val="right" w:pos="9355"/>
        </w:tabs>
        <w:jc w:val="right"/>
      </w:pPr>
      <w:r>
        <w:t xml:space="preserve">                                                                к решению Вахрушевской  городской Думы</w:t>
      </w:r>
    </w:p>
    <w:p w:rsidR="00C1206A" w:rsidRDefault="002359F5" w:rsidP="002359F5">
      <w:pPr>
        <w:tabs>
          <w:tab w:val="left" w:pos="6780"/>
          <w:tab w:val="right" w:pos="9355"/>
        </w:tabs>
        <w:jc w:val="right"/>
      </w:pPr>
      <w:r w:rsidRPr="00DD76B7">
        <w:rPr>
          <w:color w:val="000000"/>
          <w:sz w:val="22"/>
          <w:szCs w:val="22"/>
        </w:rPr>
        <w:t>от  14.12.2024 № 30/154</w:t>
      </w:r>
    </w:p>
    <w:p w:rsidR="00C1206A" w:rsidRDefault="00C1206A" w:rsidP="00C1206A">
      <w:pPr>
        <w:tabs>
          <w:tab w:val="left" w:pos="6780"/>
          <w:tab w:val="right" w:pos="9355"/>
        </w:tabs>
        <w:jc w:val="center"/>
        <w:outlineLvl w:val="0"/>
        <w:rPr>
          <w:b/>
        </w:rPr>
      </w:pPr>
      <w:r>
        <w:rPr>
          <w:b/>
        </w:rPr>
        <w:t xml:space="preserve">       ИСТОЧНИКИ </w:t>
      </w:r>
    </w:p>
    <w:p w:rsidR="002359F5" w:rsidRDefault="00C1206A" w:rsidP="00C1206A">
      <w:pPr>
        <w:tabs>
          <w:tab w:val="left" w:pos="6780"/>
        </w:tabs>
        <w:ind w:right="-566" w:hanging="180"/>
        <w:jc w:val="center"/>
        <w:outlineLvl w:val="0"/>
        <w:rPr>
          <w:b/>
        </w:rPr>
      </w:pPr>
      <w:r>
        <w:rPr>
          <w:b/>
        </w:rPr>
        <w:t>ФИНАНСИРОВАНИЯ  ДЕФИЦИТА БЮДЖЕТА</w:t>
      </w:r>
    </w:p>
    <w:p w:rsidR="002359F5" w:rsidRDefault="00C1206A" w:rsidP="00C1206A">
      <w:pPr>
        <w:tabs>
          <w:tab w:val="left" w:pos="6780"/>
        </w:tabs>
        <w:ind w:right="-566" w:hanging="180"/>
        <w:jc w:val="center"/>
        <w:outlineLvl w:val="0"/>
        <w:rPr>
          <w:b/>
        </w:rPr>
      </w:pPr>
      <w:r>
        <w:rPr>
          <w:b/>
        </w:rPr>
        <w:t xml:space="preserve"> ВАХРУШЕВСКОГО ГОРОДСКОГО ПОСЕЛЕНИЯ </w:t>
      </w:r>
    </w:p>
    <w:p w:rsidR="00C1206A" w:rsidRDefault="002359F5" w:rsidP="00C1206A">
      <w:pPr>
        <w:tabs>
          <w:tab w:val="left" w:pos="6780"/>
        </w:tabs>
        <w:ind w:right="-566" w:hanging="180"/>
        <w:jc w:val="center"/>
        <w:outlineLvl w:val="0"/>
        <w:rPr>
          <w:b/>
        </w:rPr>
      </w:pPr>
      <w:r>
        <w:rPr>
          <w:b/>
        </w:rPr>
        <w:t xml:space="preserve"> </w:t>
      </w:r>
      <w:r w:rsidR="00C1206A">
        <w:rPr>
          <w:b/>
        </w:rPr>
        <w:t>На  2026 год и на 2027 год</w:t>
      </w:r>
    </w:p>
    <w:tbl>
      <w:tblPr>
        <w:tblpPr w:leftFromText="180" w:rightFromText="180" w:vertAnchor="text" w:tblpX="-669" w:tblpY="1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2809"/>
        <w:gridCol w:w="1366"/>
        <w:gridCol w:w="1436"/>
      </w:tblGrid>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Наименование показателя</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Код бюджетной классификации</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pPr>
            <w:r>
              <w:t xml:space="preserve">Сумма на 2026 год </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Сумма на 2027 год</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ИСТОЧНИКИ ФИНАНСИРОВАНИЯ ДЕФИЦИТА БЮДЖЕТА</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rPr>
                <w:b/>
                <w:sz w:val="22"/>
                <w:szCs w:val="22"/>
              </w:rPr>
            </w:pPr>
            <w:r>
              <w:rPr>
                <w:b/>
                <w:sz w:val="22"/>
                <w:szCs w:val="22"/>
              </w:rPr>
              <w:t>000 00 00 00 00 00 0000 000</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0,00</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rPr>
                <w:b/>
              </w:rPr>
            </w:pPr>
            <w:r>
              <w:rPr>
                <w:b/>
              </w:rPr>
              <w:t xml:space="preserve">    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ИСТОЧНИКИ ВНУТРЕННЕГО ФИНАНСИРОВАНИЯ ДЕФИЦИТОВ БЮДЖЕТОВ</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b/>
                <w:sz w:val="22"/>
                <w:szCs w:val="22"/>
              </w:rPr>
            </w:pPr>
          </w:p>
          <w:p w:rsidR="00C1206A" w:rsidRDefault="00C1206A">
            <w:pPr>
              <w:tabs>
                <w:tab w:val="left" w:pos="6780"/>
                <w:tab w:val="right" w:pos="9355"/>
              </w:tabs>
              <w:rPr>
                <w:b/>
                <w:sz w:val="22"/>
                <w:szCs w:val="22"/>
              </w:rPr>
            </w:pPr>
            <w:r>
              <w:rPr>
                <w:b/>
                <w:sz w:val="22"/>
                <w:szCs w:val="22"/>
              </w:rPr>
              <w:t>000 01 00 00 00 00 0000 000</w:t>
            </w:r>
          </w:p>
          <w:p w:rsidR="00C1206A" w:rsidRDefault="00C1206A">
            <w:pPr>
              <w:tabs>
                <w:tab w:val="left" w:pos="6780"/>
                <w:tab w:val="right" w:pos="9355"/>
              </w:tabs>
              <w:rPr>
                <w:b/>
                <w:sz w:val="22"/>
                <w:szCs w:val="22"/>
              </w:rPr>
            </w:pPr>
          </w:p>
        </w:tc>
        <w:tc>
          <w:tcPr>
            <w:tcW w:w="136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0,00</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b/>
              </w:rPr>
            </w:pPr>
          </w:p>
          <w:p w:rsidR="00C1206A" w:rsidRDefault="00C1206A">
            <w:pPr>
              <w:tabs>
                <w:tab w:val="left" w:pos="6780"/>
                <w:tab w:val="right" w:pos="9355"/>
              </w:tabs>
              <w:rPr>
                <w:b/>
              </w:rPr>
            </w:pPr>
            <w:r>
              <w:rPr>
                <w:b/>
              </w:rPr>
              <w:t xml:space="preserve">     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Бюджетные кредиты от других бюджетов бюджетной системы Российской Федерации</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b/>
                <w:sz w:val="22"/>
                <w:szCs w:val="22"/>
              </w:rPr>
            </w:pPr>
            <w:r>
              <w:rPr>
                <w:b/>
                <w:sz w:val="22"/>
                <w:szCs w:val="22"/>
              </w:rPr>
              <w:t>000 01 03 00 00 00 0000 000</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0,00</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b/>
              </w:rPr>
            </w:pPr>
            <w:r>
              <w:rPr>
                <w:b/>
              </w:rPr>
              <w:t>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Привлечение бюджетных кредитов из других бюджетов бюджетной системы Российской Федерации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000 01 03 01 00 00 0000 700</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3000,00</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rPr>
                <w:sz w:val="22"/>
                <w:szCs w:val="22"/>
              </w:rPr>
            </w:pPr>
            <w:r>
              <w:rPr>
                <w:sz w:val="22"/>
                <w:szCs w:val="22"/>
              </w:rPr>
              <w:t>000 01 02 01 00 13 0000 710</w:t>
            </w:r>
          </w:p>
          <w:p w:rsidR="00C1206A" w:rsidRDefault="00C1206A">
            <w:pPr>
              <w:shd w:val="clear" w:color="auto" w:fill="FFFFFF"/>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3000,00</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Погашение бюджетных кредитов от других бюджетов в валюте РФ</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000 01 03 00 00 00 0000 800</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3000,00</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Погашение бюджетами городских поселений кредитов из бюджетов бюджетной системы российской Федерации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994 01 03 01 00 13 0000 810</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3000,00</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pPr>
            <w:r>
              <w:t>3000,00</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rPr>
                <w:b/>
              </w:rPr>
            </w:pPr>
            <w:r>
              <w:rPr>
                <w:b/>
              </w:rPr>
              <w:t>Изменение остатков средств на счетах по учету  средств бюджета</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b/>
                <w:sz w:val="22"/>
                <w:szCs w:val="22"/>
              </w:rPr>
            </w:pPr>
          </w:p>
          <w:p w:rsidR="00C1206A" w:rsidRDefault="00C1206A">
            <w:pPr>
              <w:tabs>
                <w:tab w:val="left" w:pos="6780"/>
                <w:tab w:val="right" w:pos="9355"/>
              </w:tabs>
              <w:rPr>
                <w:b/>
                <w:sz w:val="22"/>
                <w:szCs w:val="22"/>
              </w:rPr>
            </w:pPr>
            <w:r>
              <w:rPr>
                <w:b/>
                <w:sz w:val="22"/>
                <w:szCs w:val="22"/>
              </w:rPr>
              <w:t>000 01 05 00 00 00 0000 000</w:t>
            </w:r>
          </w:p>
        </w:tc>
        <w:tc>
          <w:tcPr>
            <w:tcW w:w="136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 xml:space="preserve">   0,00</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b/>
              </w:rPr>
            </w:pPr>
          </w:p>
          <w:p w:rsidR="00C1206A" w:rsidRDefault="00C1206A">
            <w:pPr>
              <w:tabs>
                <w:tab w:val="left" w:pos="6780"/>
                <w:tab w:val="right" w:pos="9355"/>
              </w:tabs>
              <w:rPr>
                <w:b/>
              </w:rPr>
            </w:pPr>
            <w:r>
              <w:rPr>
                <w:b/>
              </w:rPr>
              <w:t xml:space="preserve">  0,00</w:t>
            </w:r>
          </w:p>
        </w:tc>
      </w:tr>
      <w:tr w:rsidR="00C1206A" w:rsidTr="00C1206A">
        <w:trPr>
          <w:trHeight w:val="344"/>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Увеличение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sz w:val="22"/>
                <w:szCs w:val="22"/>
              </w:rPr>
            </w:pPr>
            <w:r>
              <w:rPr>
                <w:sz w:val="22"/>
                <w:szCs w:val="22"/>
              </w:rPr>
              <w:t>000 01 05 00 00 00 0000 500</w:t>
            </w:r>
          </w:p>
        </w:tc>
        <w:tc>
          <w:tcPr>
            <w:tcW w:w="1366" w:type="dxa"/>
            <w:tcBorders>
              <w:top w:val="single" w:sz="4" w:space="0" w:color="auto"/>
              <w:left w:val="single" w:sz="4" w:space="0" w:color="auto"/>
              <w:bottom w:val="single" w:sz="4" w:space="0" w:color="auto"/>
              <w:right w:val="single" w:sz="4" w:space="0" w:color="auto"/>
            </w:tcBorders>
          </w:tcPr>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pPr>
            <w:r>
              <w:t xml:space="preserve"> -33186,96</w:t>
            </w:r>
          </w:p>
        </w:tc>
      </w:tr>
      <w:tr w:rsidR="00C1206A" w:rsidTr="00C1206A">
        <w:trPr>
          <w:trHeight w:val="324"/>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Увеличение прочих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hideMark/>
          </w:tcPr>
          <w:p w:rsidR="00C1206A" w:rsidRDefault="00C1206A">
            <w:pPr>
              <w:tabs>
                <w:tab w:val="left" w:pos="6780"/>
                <w:tab w:val="right" w:pos="9355"/>
              </w:tabs>
              <w:jc w:val="center"/>
              <w:rPr>
                <w:sz w:val="22"/>
                <w:szCs w:val="22"/>
              </w:rPr>
            </w:pPr>
            <w:r>
              <w:rPr>
                <w:sz w:val="22"/>
                <w:szCs w:val="22"/>
              </w:rPr>
              <w:t>000 01 05 02 00 00 0000 500</w:t>
            </w:r>
          </w:p>
        </w:tc>
        <w:tc>
          <w:tcPr>
            <w:tcW w:w="1366" w:type="dxa"/>
            <w:tcBorders>
              <w:top w:val="single" w:sz="4" w:space="0" w:color="auto"/>
              <w:left w:val="single" w:sz="4" w:space="0" w:color="auto"/>
              <w:bottom w:val="single" w:sz="4" w:space="0" w:color="auto"/>
              <w:right w:val="single" w:sz="4" w:space="0" w:color="auto"/>
            </w:tcBorders>
            <w:hideMark/>
          </w:tcPr>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hideMark/>
          </w:tcPr>
          <w:p w:rsidR="00C1206A" w:rsidRDefault="00C1206A">
            <w:pPr>
              <w:jc w:val="center"/>
            </w:pPr>
            <w:r>
              <w:t>-33186,96</w:t>
            </w:r>
          </w:p>
        </w:tc>
      </w:tr>
      <w:tr w:rsidR="00C1206A" w:rsidTr="00C1206A">
        <w:trPr>
          <w:trHeight w:val="790"/>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Увеличение прочих остатков денежных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2359F5" w:rsidRDefault="002359F5">
            <w:pPr>
              <w:tabs>
                <w:tab w:val="left" w:pos="6780"/>
                <w:tab w:val="right" w:pos="9355"/>
              </w:tabs>
              <w:ind w:left="176" w:hanging="176"/>
              <w:jc w:val="center"/>
              <w:rPr>
                <w:sz w:val="22"/>
                <w:szCs w:val="22"/>
              </w:rPr>
            </w:pPr>
          </w:p>
          <w:p w:rsidR="00C1206A" w:rsidRDefault="00C1206A">
            <w:pPr>
              <w:tabs>
                <w:tab w:val="left" w:pos="6780"/>
                <w:tab w:val="right" w:pos="9355"/>
              </w:tabs>
              <w:ind w:left="176" w:hanging="176"/>
              <w:jc w:val="center"/>
              <w:rPr>
                <w:sz w:val="22"/>
                <w:szCs w:val="22"/>
              </w:rPr>
            </w:pPr>
            <w:r>
              <w:rPr>
                <w:sz w:val="22"/>
                <w:szCs w:val="22"/>
              </w:rPr>
              <w:t>000 0105 0201 00 0000 510</w:t>
            </w:r>
          </w:p>
        </w:tc>
        <w:tc>
          <w:tcPr>
            <w:tcW w:w="1366" w:type="dxa"/>
            <w:tcBorders>
              <w:top w:val="single" w:sz="4" w:space="0" w:color="auto"/>
              <w:left w:val="single" w:sz="4" w:space="0" w:color="auto"/>
              <w:bottom w:val="single" w:sz="4" w:space="0" w:color="auto"/>
              <w:right w:val="single" w:sz="4" w:space="0" w:color="auto"/>
            </w:tcBorders>
          </w:tcPr>
          <w:p w:rsidR="002359F5" w:rsidRDefault="002359F5"/>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2359F5" w:rsidRDefault="002359F5">
            <w:pPr>
              <w:jc w:val="center"/>
            </w:pPr>
          </w:p>
          <w:p w:rsidR="00C1206A" w:rsidRDefault="00C1206A">
            <w:pPr>
              <w:jc w:val="center"/>
            </w:pPr>
            <w:r>
              <w:t>-33186,96</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r>
              <w:t>Увеличение прочих остатков денежных средств бюджетов городских поселений</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994 0105 02 01 13 0000 510</w:t>
            </w:r>
          </w:p>
        </w:tc>
        <w:tc>
          <w:tcPr>
            <w:tcW w:w="136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Pr>
              <w:jc w:val="center"/>
            </w:pPr>
          </w:p>
          <w:p w:rsidR="00C1206A" w:rsidRDefault="00C1206A">
            <w:pPr>
              <w:jc w:val="center"/>
            </w:pPr>
            <w:r>
              <w:t>-33186,96</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Уменьшение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2359F5" w:rsidRDefault="002359F5">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000 0105 00 00 00 0000 600</w:t>
            </w:r>
          </w:p>
        </w:tc>
        <w:tc>
          <w:tcPr>
            <w:tcW w:w="1366" w:type="dxa"/>
            <w:tcBorders>
              <w:top w:val="single" w:sz="4" w:space="0" w:color="auto"/>
              <w:left w:val="single" w:sz="4" w:space="0" w:color="auto"/>
              <w:bottom w:val="single" w:sz="4" w:space="0" w:color="auto"/>
              <w:right w:val="single" w:sz="4" w:space="0" w:color="auto"/>
            </w:tcBorders>
          </w:tcPr>
          <w:p w:rsidR="002359F5" w:rsidRDefault="002359F5"/>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2359F5" w:rsidRDefault="002359F5">
            <w:pPr>
              <w:tabs>
                <w:tab w:val="left" w:pos="6780"/>
                <w:tab w:val="right" w:pos="9355"/>
              </w:tabs>
              <w:jc w:val="center"/>
            </w:pPr>
          </w:p>
          <w:p w:rsidR="00C1206A" w:rsidRDefault="00C1206A">
            <w:pPr>
              <w:tabs>
                <w:tab w:val="left" w:pos="6780"/>
                <w:tab w:val="right" w:pos="9355"/>
              </w:tabs>
              <w:jc w:val="center"/>
            </w:pPr>
            <w:r>
              <w:t>33186,96</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Уменьшение прочих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rPr>
                <w:sz w:val="22"/>
                <w:szCs w:val="22"/>
              </w:rPr>
            </w:pPr>
          </w:p>
          <w:p w:rsidR="00C1206A" w:rsidRDefault="00C1206A">
            <w:pPr>
              <w:tabs>
                <w:tab w:val="left" w:pos="6780"/>
                <w:tab w:val="right" w:pos="9355"/>
              </w:tabs>
              <w:rPr>
                <w:sz w:val="22"/>
                <w:szCs w:val="22"/>
              </w:rPr>
            </w:pPr>
          </w:p>
          <w:p w:rsidR="00C1206A" w:rsidRDefault="00C1206A">
            <w:pPr>
              <w:tabs>
                <w:tab w:val="left" w:pos="6780"/>
                <w:tab w:val="right" w:pos="9355"/>
              </w:tabs>
              <w:rPr>
                <w:sz w:val="22"/>
                <w:szCs w:val="22"/>
              </w:rPr>
            </w:pPr>
            <w:r>
              <w:rPr>
                <w:sz w:val="22"/>
                <w:szCs w:val="22"/>
              </w:rPr>
              <w:t>000 0105 02 00 00 0000 600</w:t>
            </w:r>
          </w:p>
        </w:tc>
        <w:tc>
          <w:tcPr>
            <w:tcW w:w="136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 xml:space="preserve">  33186,96</w:t>
            </w: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pPr>
              <w:tabs>
                <w:tab w:val="left" w:pos="6780"/>
                <w:tab w:val="right" w:pos="9355"/>
              </w:tabs>
            </w:pPr>
            <w:r>
              <w:t>Уменьшение прочих остатков денежных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000 0105 02 01 00 0000 610</w:t>
            </w:r>
          </w:p>
        </w:tc>
        <w:tc>
          <w:tcPr>
            <w:tcW w:w="136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Pr>
              <w:jc w:val="center"/>
            </w:pPr>
          </w:p>
          <w:p w:rsidR="00C1206A" w:rsidRDefault="00C1206A">
            <w:pPr>
              <w:jc w:val="center"/>
            </w:pPr>
            <w:r>
              <w:t>33186,96</w:t>
            </w:r>
          </w:p>
          <w:p w:rsidR="00C1206A" w:rsidRDefault="00C1206A">
            <w:pPr>
              <w:jc w:val="center"/>
            </w:pPr>
          </w:p>
        </w:tc>
      </w:tr>
      <w:tr w:rsidR="00C1206A" w:rsidTr="00C1206A">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C1206A" w:rsidRDefault="00C1206A">
            <w:r>
              <w:t>Уменьшение прочих остатков денежных средств бюджетов городских поселений</w:t>
            </w:r>
          </w:p>
        </w:tc>
        <w:tc>
          <w:tcPr>
            <w:tcW w:w="2809" w:type="dxa"/>
            <w:tcBorders>
              <w:top w:val="single" w:sz="4" w:space="0" w:color="auto"/>
              <w:left w:val="single" w:sz="4" w:space="0" w:color="auto"/>
              <w:bottom w:val="single" w:sz="4" w:space="0" w:color="auto"/>
              <w:right w:val="single" w:sz="4" w:space="0" w:color="auto"/>
            </w:tcBorders>
          </w:tcPr>
          <w:p w:rsidR="00C1206A" w:rsidRDefault="00C1206A">
            <w:pPr>
              <w:tabs>
                <w:tab w:val="left" w:pos="6780"/>
                <w:tab w:val="right" w:pos="9355"/>
              </w:tabs>
              <w:jc w:val="center"/>
              <w:rPr>
                <w:sz w:val="22"/>
                <w:szCs w:val="22"/>
              </w:rPr>
            </w:pPr>
          </w:p>
          <w:p w:rsidR="00C1206A" w:rsidRDefault="00C1206A">
            <w:pPr>
              <w:tabs>
                <w:tab w:val="left" w:pos="6780"/>
                <w:tab w:val="right" w:pos="9355"/>
              </w:tabs>
              <w:jc w:val="center"/>
              <w:rPr>
                <w:sz w:val="22"/>
                <w:szCs w:val="22"/>
              </w:rPr>
            </w:pPr>
            <w:r>
              <w:rPr>
                <w:sz w:val="22"/>
                <w:szCs w:val="22"/>
              </w:rPr>
              <w:t>994 0105 02 01 13 0000 610</w:t>
            </w:r>
          </w:p>
        </w:tc>
        <w:tc>
          <w:tcPr>
            <w:tcW w:w="136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
              <w:t>32391,06</w:t>
            </w:r>
          </w:p>
        </w:tc>
        <w:tc>
          <w:tcPr>
            <w:tcW w:w="1436" w:type="dxa"/>
            <w:tcBorders>
              <w:top w:val="single" w:sz="4" w:space="0" w:color="auto"/>
              <w:left w:val="single" w:sz="4" w:space="0" w:color="auto"/>
              <w:bottom w:val="single" w:sz="4" w:space="0" w:color="auto"/>
              <w:right w:val="single" w:sz="4" w:space="0" w:color="auto"/>
            </w:tcBorders>
          </w:tcPr>
          <w:p w:rsidR="00C1206A" w:rsidRDefault="00C1206A"/>
          <w:p w:rsidR="00C1206A" w:rsidRDefault="00C1206A" w:rsidP="002359F5">
            <w:pPr>
              <w:jc w:val="center"/>
            </w:pPr>
            <w:r>
              <w:t>33186,96</w:t>
            </w:r>
          </w:p>
        </w:tc>
      </w:tr>
    </w:tbl>
    <w:p w:rsidR="00C1206A" w:rsidRDefault="00C1206A">
      <w:pPr>
        <w:spacing w:after="200" w:line="276" w:lineRule="auto"/>
      </w:pPr>
    </w:p>
    <w:tbl>
      <w:tblPr>
        <w:tblW w:w="9040" w:type="dxa"/>
        <w:tblInd w:w="93" w:type="dxa"/>
        <w:tblLook w:val="04A0" w:firstRow="1" w:lastRow="0" w:firstColumn="1" w:lastColumn="0" w:noHBand="0" w:noVBand="1"/>
      </w:tblPr>
      <w:tblGrid>
        <w:gridCol w:w="4840"/>
        <w:gridCol w:w="2200"/>
        <w:gridCol w:w="2000"/>
      </w:tblGrid>
      <w:tr w:rsidR="00C1206A" w:rsidRPr="00C1206A" w:rsidTr="00C1206A">
        <w:trPr>
          <w:trHeight w:val="402"/>
        </w:trPr>
        <w:tc>
          <w:tcPr>
            <w:tcW w:w="4840"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4200" w:type="dxa"/>
            <w:gridSpan w:val="2"/>
            <w:tcBorders>
              <w:top w:val="nil"/>
              <w:left w:val="nil"/>
              <w:bottom w:val="nil"/>
              <w:right w:val="nil"/>
            </w:tcBorders>
            <w:shd w:val="clear" w:color="auto" w:fill="auto"/>
            <w:noWrap/>
            <w:vAlign w:val="bottom"/>
            <w:hideMark/>
          </w:tcPr>
          <w:p w:rsidR="00C1206A" w:rsidRPr="00C1206A" w:rsidRDefault="00C1206A" w:rsidP="00C1206A">
            <w:r w:rsidRPr="00C1206A">
              <w:t>Приложение № 14</w:t>
            </w:r>
          </w:p>
        </w:tc>
      </w:tr>
      <w:tr w:rsidR="00C1206A" w:rsidRPr="00C1206A" w:rsidTr="00C1206A">
        <w:trPr>
          <w:trHeight w:val="402"/>
        </w:trPr>
        <w:tc>
          <w:tcPr>
            <w:tcW w:w="4840"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4200" w:type="dxa"/>
            <w:gridSpan w:val="2"/>
            <w:tcBorders>
              <w:top w:val="nil"/>
              <w:left w:val="nil"/>
              <w:bottom w:val="nil"/>
              <w:right w:val="nil"/>
            </w:tcBorders>
            <w:shd w:val="clear" w:color="auto" w:fill="auto"/>
            <w:noWrap/>
            <w:vAlign w:val="bottom"/>
            <w:hideMark/>
          </w:tcPr>
          <w:p w:rsidR="00C1206A" w:rsidRPr="00C1206A" w:rsidRDefault="00C1206A" w:rsidP="00C1206A">
            <w:r w:rsidRPr="00C1206A">
              <w:t xml:space="preserve">к решению Вахрушевской </w:t>
            </w:r>
          </w:p>
        </w:tc>
      </w:tr>
      <w:tr w:rsidR="00C1206A" w:rsidRPr="00C1206A" w:rsidTr="00C1206A">
        <w:trPr>
          <w:trHeight w:val="402"/>
        </w:trPr>
        <w:tc>
          <w:tcPr>
            <w:tcW w:w="4840"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4200" w:type="dxa"/>
            <w:gridSpan w:val="2"/>
            <w:tcBorders>
              <w:top w:val="nil"/>
              <w:left w:val="nil"/>
              <w:bottom w:val="nil"/>
              <w:right w:val="nil"/>
            </w:tcBorders>
            <w:shd w:val="clear" w:color="auto" w:fill="auto"/>
            <w:noWrap/>
            <w:vAlign w:val="bottom"/>
            <w:hideMark/>
          </w:tcPr>
          <w:p w:rsidR="00C1206A" w:rsidRPr="00C1206A" w:rsidRDefault="00C1206A" w:rsidP="00C1206A">
            <w:r w:rsidRPr="00C1206A">
              <w:t>городской Думы</w:t>
            </w:r>
          </w:p>
        </w:tc>
      </w:tr>
      <w:tr w:rsidR="00C1206A" w:rsidRPr="00C1206A" w:rsidTr="00C1206A">
        <w:trPr>
          <w:trHeight w:val="402"/>
        </w:trPr>
        <w:tc>
          <w:tcPr>
            <w:tcW w:w="4840"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4200" w:type="dxa"/>
            <w:gridSpan w:val="2"/>
            <w:tcBorders>
              <w:top w:val="nil"/>
              <w:left w:val="nil"/>
              <w:bottom w:val="nil"/>
              <w:right w:val="nil"/>
            </w:tcBorders>
            <w:shd w:val="clear" w:color="auto" w:fill="auto"/>
            <w:noWrap/>
            <w:vAlign w:val="bottom"/>
            <w:hideMark/>
          </w:tcPr>
          <w:p w:rsidR="00C1206A" w:rsidRPr="00C1206A" w:rsidRDefault="002359F5" w:rsidP="00C1206A">
            <w:r w:rsidRPr="00DD76B7">
              <w:rPr>
                <w:color w:val="000000"/>
                <w:sz w:val="22"/>
                <w:szCs w:val="22"/>
              </w:rPr>
              <w:t>от  14.12.2024 № 30/154</w:t>
            </w:r>
          </w:p>
        </w:tc>
      </w:tr>
      <w:tr w:rsidR="00C1206A" w:rsidRPr="00C1206A" w:rsidTr="00C1206A">
        <w:trPr>
          <w:trHeight w:val="402"/>
        </w:trPr>
        <w:tc>
          <w:tcPr>
            <w:tcW w:w="4840"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2200" w:type="dxa"/>
            <w:tcBorders>
              <w:top w:val="nil"/>
              <w:left w:val="nil"/>
              <w:bottom w:val="nil"/>
              <w:right w:val="nil"/>
            </w:tcBorders>
            <w:shd w:val="clear" w:color="auto" w:fill="auto"/>
            <w:noWrap/>
            <w:vAlign w:val="bottom"/>
            <w:hideMark/>
          </w:tcPr>
          <w:p w:rsidR="00C1206A" w:rsidRPr="00C1206A" w:rsidRDefault="00C1206A" w:rsidP="00C1206A">
            <w:pPr>
              <w:jc w:val="center"/>
            </w:pPr>
          </w:p>
        </w:tc>
        <w:tc>
          <w:tcPr>
            <w:tcW w:w="2000" w:type="dxa"/>
            <w:tcBorders>
              <w:top w:val="nil"/>
              <w:left w:val="nil"/>
              <w:bottom w:val="nil"/>
              <w:right w:val="nil"/>
            </w:tcBorders>
            <w:shd w:val="clear" w:color="auto" w:fill="auto"/>
            <w:noWrap/>
            <w:vAlign w:val="bottom"/>
            <w:hideMark/>
          </w:tcPr>
          <w:p w:rsidR="00C1206A" w:rsidRPr="00C1206A" w:rsidRDefault="00C1206A" w:rsidP="00C1206A">
            <w:pPr>
              <w:jc w:val="center"/>
            </w:pPr>
          </w:p>
        </w:tc>
      </w:tr>
      <w:tr w:rsidR="00C1206A" w:rsidRPr="00C1206A" w:rsidTr="00C1206A">
        <w:trPr>
          <w:trHeight w:val="402"/>
        </w:trPr>
        <w:tc>
          <w:tcPr>
            <w:tcW w:w="4840"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2200" w:type="dxa"/>
            <w:tcBorders>
              <w:top w:val="nil"/>
              <w:left w:val="nil"/>
              <w:bottom w:val="nil"/>
              <w:right w:val="nil"/>
            </w:tcBorders>
            <w:shd w:val="clear" w:color="auto" w:fill="auto"/>
            <w:noWrap/>
            <w:vAlign w:val="bottom"/>
            <w:hideMark/>
          </w:tcPr>
          <w:p w:rsidR="00C1206A" w:rsidRPr="00C1206A" w:rsidRDefault="00C1206A" w:rsidP="00C1206A">
            <w:pPr>
              <w:jc w:val="center"/>
            </w:pPr>
          </w:p>
        </w:tc>
        <w:tc>
          <w:tcPr>
            <w:tcW w:w="2000" w:type="dxa"/>
            <w:tcBorders>
              <w:top w:val="nil"/>
              <w:left w:val="nil"/>
              <w:bottom w:val="nil"/>
              <w:right w:val="nil"/>
            </w:tcBorders>
            <w:shd w:val="clear" w:color="auto" w:fill="auto"/>
            <w:noWrap/>
            <w:vAlign w:val="bottom"/>
            <w:hideMark/>
          </w:tcPr>
          <w:p w:rsidR="00C1206A" w:rsidRPr="00C1206A" w:rsidRDefault="00C1206A" w:rsidP="00C1206A">
            <w:pPr>
              <w:jc w:val="center"/>
            </w:pPr>
          </w:p>
        </w:tc>
      </w:tr>
      <w:tr w:rsidR="00C1206A" w:rsidRPr="00C1206A" w:rsidTr="00C1206A">
        <w:trPr>
          <w:trHeight w:val="402"/>
        </w:trPr>
        <w:tc>
          <w:tcPr>
            <w:tcW w:w="9040" w:type="dxa"/>
            <w:gridSpan w:val="3"/>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r w:rsidRPr="00C1206A">
              <w:rPr>
                <w:b/>
                <w:bCs/>
                <w:color w:val="000000"/>
              </w:rPr>
              <w:t>ПРОГРАММА</w:t>
            </w:r>
          </w:p>
        </w:tc>
      </w:tr>
      <w:tr w:rsidR="00C1206A" w:rsidRPr="00C1206A" w:rsidTr="00C1206A">
        <w:trPr>
          <w:trHeight w:val="180"/>
        </w:trPr>
        <w:tc>
          <w:tcPr>
            <w:tcW w:w="4840" w:type="dxa"/>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p>
        </w:tc>
        <w:tc>
          <w:tcPr>
            <w:tcW w:w="2200" w:type="dxa"/>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p>
        </w:tc>
        <w:tc>
          <w:tcPr>
            <w:tcW w:w="2000" w:type="dxa"/>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p>
        </w:tc>
      </w:tr>
      <w:tr w:rsidR="00C1206A" w:rsidRPr="00C1206A" w:rsidTr="00C1206A">
        <w:trPr>
          <w:trHeight w:val="705"/>
        </w:trPr>
        <w:tc>
          <w:tcPr>
            <w:tcW w:w="9040" w:type="dxa"/>
            <w:gridSpan w:val="3"/>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r w:rsidRPr="00C1206A">
              <w:rPr>
                <w:b/>
                <w:bCs/>
                <w:color w:val="000000"/>
              </w:rPr>
              <w:t>муниципальных  внутренних заимствований Вахрушевского городского поселения   на 2025 год</w:t>
            </w:r>
          </w:p>
        </w:tc>
      </w:tr>
      <w:tr w:rsidR="00C1206A" w:rsidRPr="00C1206A" w:rsidTr="00C1206A">
        <w:trPr>
          <w:trHeight w:val="450"/>
        </w:trPr>
        <w:tc>
          <w:tcPr>
            <w:tcW w:w="4840"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c>
          <w:tcPr>
            <w:tcW w:w="2200" w:type="dxa"/>
            <w:tcBorders>
              <w:top w:val="nil"/>
              <w:left w:val="nil"/>
              <w:bottom w:val="single" w:sz="4" w:space="0" w:color="auto"/>
              <w:right w:val="nil"/>
            </w:tcBorders>
            <w:shd w:val="clear" w:color="auto" w:fill="auto"/>
            <w:noWrap/>
            <w:vAlign w:val="center"/>
            <w:hideMark/>
          </w:tcPr>
          <w:p w:rsidR="00C1206A" w:rsidRPr="00C1206A" w:rsidRDefault="00C1206A" w:rsidP="00C1206A">
            <w:pPr>
              <w:jc w:val="right"/>
              <w:rPr>
                <w:color w:val="000000"/>
              </w:rPr>
            </w:pPr>
            <w:r w:rsidRPr="00C1206A">
              <w:rPr>
                <w:color w:val="000000"/>
              </w:rPr>
              <w:t> </w:t>
            </w:r>
          </w:p>
        </w:tc>
        <w:tc>
          <w:tcPr>
            <w:tcW w:w="2000" w:type="dxa"/>
            <w:tcBorders>
              <w:top w:val="nil"/>
              <w:left w:val="nil"/>
              <w:bottom w:val="single" w:sz="4" w:space="0" w:color="auto"/>
              <w:right w:val="nil"/>
            </w:tcBorders>
            <w:shd w:val="clear" w:color="auto" w:fill="auto"/>
            <w:noWrap/>
            <w:vAlign w:val="center"/>
            <w:hideMark/>
          </w:tcPr>
          <w:p w:rsidR="00C1206A" w:rsidRPr="00C1206A" w:rsidRDefault="00C1206A" w:rsidP="00C1206A">
            <w:pPr>
              <w:jc w:val="center"/>
              <w:rPr>
                <w:color w:val="000000"/>
              </w:rPr>
            </w:pPr>
            <w:r w:rsidRPr="00C1206A">
              <w:rPr>
                <w:color w:val="000000"/>
              </w:rPr>
              <w:t> </w:t>
            </w:r>
          </w:p>
        </w:tc>
      </w:tr>
      <w:tr w:rsidR="00C1206A" w:rsidRPr="00C1206A" w:rsidTr="00C1206A">
        <w:trPr>
          <w:trHeight w:val="1815"/>
        </w:trPr>
        <w:tc>
          <w:tcPr>
            <w:tcW w:w="4840" w:type="dxa"/>
            <w:tcBorders>
              <w:top w:val="single" w:sz="4" w:space="0" w:color="auto"/>
              <w:left w:val="single" w:sz="4" w:space="0" w:color="auto"/>
              <w:bottom w:val="single" w:sz="4" w:space="0" w:color="auto"/>
              <w:right w:val="nil"/>
            </w:tcBorders>
            <w:shd w:val="clear" w:color="auto" w:fill="auto"/>
            <w:vAlign w:val="center"/>
            <w:hideMark/>
          </w:tcPr>
          <w:p w:rsidR="00C1206A" w:rsidRPr="00C1206A" w:rsidRDefault="00C1206A" w:rsidP="00C1206A">
            <w:pPr>
              <w:jc w:val="center"/>
              <w:rPr>
                <w:b/>
                <w:bCs/>
                <w:color w:val="000000"/>
              </w:rPr>
            </w:pPr>
            <w:r w:rsidRPr="00C1206A">
              <w:rPr>
                <w:b/>
                <w:bCs/>
                <w:color w:val="000000"/>
              </w:rPr>
              <w:t>Вид заимствований</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Объём привлечения заимствований (</w:t>
            </w:r>
            <w:proofErr w:type="spellStart"/>
            <w:r w:rsidRPr="00C1206A">
              <w:rPr>
                <w:b/>
                <w:bCs/>
                <w:color w:val="000000"/>
              </w:rPr>
              <w:t>тыс</w:t>
            </w:r>
            <w:proofErr w:type="gramStart"/>
            <w:r w:rsidRPr="00C1206A">
              <w:rPr>
                <w:b/>
                <w:bCs/>
                <w:color w:val="000000"/>
              </w:rPr>
              <w:t>.р</w:t>
            </w:r>
            <w:proofErr w:type="gramEnd"/>
            <w:r w:rsidRPr="00C1206A">
              <w:rPr>
                <w:b/>
                <w:bCs/>
                <w:color w:val="000000"/>
              </w:rPr>
              <w:t>уб</w:t>
            </w:r>
            <w:proofErr w:type="spellEnd"/>
            <w:r w:rsidRPr="00C1206A">
              <w:rPr>
                <w:b/>
                <w:bCs/>
                <w:color w:val="00000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Объём погашения основной суммы долга                      (</w:t>
            </w:r>
            <w:proofErr w:type="spellStart"/>
            <w:r w:rsidRPr="00C1206A">
              <w:rPr>
                <w:b/>
                <w:bCs/>
                <w:color w:val="000000"/>
              </w:rPr>
              <w:t>тыс</w:t>
            </w:r>
            <w:proofErr w:type="gramStart"/>
            <w:r w:rsidRPr="00C1206A">
              <w:rPr>
                <w:b/>
                <w:bCs/>
                <w:color w:val="000000"/>
              </w:rPr>
              <w:t>.р</w:t>
            </w:r>
            <w:proofErr w:type="gramEnd"/>
            <w:r w:rsidRPr="00C1206A">
              <w:rPr>
                <w:b/>
                <w:bCs/>
                <w:color w:val="000000"/>
              </w:rPr>
              <w:t>уб</w:t>
            </w:r>
            <w:proofErr w:type="spellEnd"/>
            <w:r w:rsidRPr="00C1206A">
              <w:rPr>
                <w:b/>
                <w:bCs/>
                <w:color w:val="000000"/>
              </w:rPr>
              <w:t>.)</w:t>
            </w:r>
          </w:p>
        </w:tc>
      </w:tr>
      <w:tr w:rsidR="00C1206A" w:rsidRPr="00C1206A" w:rsidTr="00C1206A">
        <w:trPr>
          <w:trHeight w:val="9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both"/>
              <w:rPr>
                <w:color w:val="000000"/>
              </w:rPr>
            </w:pPr>
            <w:r w:rsidRPr="00C1206A">
              <w:rPr>
                <w:color w:val="000000"/>
              </w:rPr>
              <w:t>Кредиты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pPr>
            <w:r w:rsidRPr="00C1206A">
              <w:t>3 000,0</w:t>
            </w:r>
          </w:p>
        </w:tc>
        <w:tc>
          <w:tcPr>
            <w:tcW w:w="2000"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pPr>
            <w:r w:rsidRPr="00C1206A">
              <w:t>3 000,0</w:t>
            </w:r>
          </w:p>
        </w:tc>
      </w:tr>
      <w:tr w:rsidR="00C1206A" w:rsidRPr="00C1206A" w:rsidTr="00C1206A">
        <w:trPr>
          <w:trHeight w:val="15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both"/>
              <w:rPr>
                <w:color w:val="000000"/>
              </w:rPr>
            </w:pPr>
            <w:r w:rsidRPr="00C1206A">
              <w:rPr>
                <w:color w:val="000000"/>
              </w:rPr>
              <w:t>Бюджетные кредиты от других бюджетов бюджетной системы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1 200,0</w:t>
            </w:r>
          </w:p>
        </w:tc>
        <w:tc>
          <w:tcPr>
            <w:tcW w:w="2000"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0,0</w:t>
            </w:r>
          </w:p>
        </w:tc>
      </w:tr>
      <w:tr w:rsidR="00C1206A" w:rsidRPr="00C1206A" w:rsidTr="00C1206A">
        <w:trPr>
          <w:trHeight w:val="54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both"/>
              <w:rPr>
                <w:color w:val="000000"/>
              </w:rPr>
            </w:pPr>
            <w:r w:rsidRPr="00C1206A">
              <w:rPr>
                <w:color w:val="000000"/>
              </w:rPr>
              <w:t>ИТОГО</w:t>
            </w:r>
          </w:p>
        </w:tc>
        <w:tc>
          <w:tcPr>
            <w:tcW w:w="2200"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4 200,0</w:t>
            </w:r>
          </w:p>
        </w:tc>
        <w:tc>
          <w:tcPr>
            <w:tcW w:w="2000"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r>
    </w:tbl>
    <w:p w:rsidR="00C1206A" w:rsidRDefault="00C1206A" w:rsidP="00DD76B7">
      <w:pPr>
        <w:spacing w:line="360" w:lineRule="auto"/>
        <w:jc w:val="both"/>
      </w:pPr>
    </w:p>
    <w:p w:rsidR="00C1206A" w:rsidRDefault="00C1206A">
      <w:pPr>
        <w:spacing w:after="200" w:line="276" w:lineRule="auto"/>
      </w:pPr>
      <w:r>
        <w:br w:type="page"/>
      </w:r>
    </w:p>
    <w:tbl>
      <w:tblPr>
        <w:tblW w:w="9576" w:type="dxa"/>
        <w:tblInd w:w="93" w:type="dxa"/>
        <w:tblLook w:val="04A0" w:firstRow="1" w:lastRow="0" w:firstColumn="1" w:lastColumn="0" w:noHBand="0" w:noVBand="1"/>
      </w:tblPr>
      <w:tblGrid>
        <w:gridCol w:w="2992"/>
        <w:gridCol w:w="1873"/>
        <w:gridCol w:w="1419"/>
        <w:gridCol w:w="1873"/>
        <w:gridCol w:w="1419"/>
      </w:tblGrid>
      <w:tr w:rsidR="002359F5" w:rsidRPr="00C1206A" w:rsidTr="00E1521E">
        <w:trPr>
          <w:trHeight w:val="402"/>
        </w:trPr>
        <w:tc>
          <w:tcPr>
            <w:tcW w:w="2992" w:type="dxa"/>
            <w:tcBorders>
              <w:top w:val="nil"/>
              <w:left w:val="nil"/>
              <w:bottom w:val="nil"/>
              <w:right w:val="nil"/>
            </w:tcBorders>
            <w:shd w:val="clear" w:color="auto" w:fill="auto"/>
            <w:vAlign w:val="bottom"/>
            <w:hideMark/>
          </w:tcPr>
          <w:p w:rsidR="002359F5" w:rsidRPr="00C1206A" w:rsidRDefault="002359F5" w:rsidP="00C1206A">
            <w:pPr>
              <w:rPr>
                <w:color w:val="000000"/>
              </w:rPr>
            </w:pPr>
          </w:p>
        </w:tc>
        <w:tc>
          <w:tcPr>
            <w:tcW w:w="6584" w:type="dxa"/>
            <w:gridSpan w:val="4"/>
            <w:vMerge w:val="restart"/>
            <w:tcBorders>
              <w:top w:val="nil"/>
              <w:left w:val="nil"/>
            </w:tcBorders>
            <w:shd w:val="clear" w:color="auto" w:fill="auto"/>
            <w:noWrap/>
            <w:vAlign w:val="bottom"/>
            <w:hideMark/>
          </w:tcPr>
          <w:p w:rsidR="002359F5" w:rsidRPr="00C1206A" w:rsidRDefault="002359F5" w:rsidP="00C1206A">
            <w:pPr>
              <w:jc w:val="right"/>
            </w:pPr>
            <w:r w:rsidRPr="00C1206A">
              <w:t>Приложение № 15</w:t>
            </w:r>
          </w:p>
          <w:p w:rsidR="002359F5" w:rsidRPr="00C1206A" w:rsidRDefault="002359F5" w:rsidP="00C1206A">
            <w:pPr>
              <w:jc w:val="right"/>
            </w:pPr>
            <w:r w:rsidRPr="00C1206A">
              <w:t xml:space="preserve">к решению Вахрушевской </w:t>
            </w:r>
          </w:p>
          <w:p w:rsidR="002359F5" w:rsidRPr="00C1206A" w:rsidRDefault="002359F5" w:rsidP="00C1206A">
            <w:pPr>
              <w:jc w:val="right"/>
            </w:pPr>
            <w:r w:rsidRPr="00C1206A">
              <w:t>городской Думы</w:t>
            </w:r>
          </w:p>
          <w:p w:rsidR="002359F5" w:rsidRPr="00C1206A" w:rsidRDefault="002359F5" w:rsidP="002359F5">
            <w:pPr>
              <w:jc w:val="right"/>
            </w:pPr>
            <w:r w:rsidRPr="00DD76B7">
              <w:rPr>
                <w:color w:val="000000"/>
                <w:sz w:val="22"/>
                <w:szCs w:val="22"/>
              </w:rPr>
              <w:t>от  14.12.2024 № 30/154</w:t>
            </w:r>
          </w:p>
        </w:tc>
      </w:tr>
      <w:tr w:rsidR="002359F5" w:rsidRPr="00C1206A" w:rsidTr="00E1521E">
        <w:trPr>
          <w:trHeight w:val="402"/>
        </w:trPr>
        <w:tc>
          <w:tcPr>
            <w:tcW w:w="2992" w:type="dxa"/>
            <w:tcBorders>
              <w:top w:val="nil"/>
              <w:left w:val="nil"/>
              <w:bottom w:val="nil"/>
              <w:right w:val="nil"/>
            </w:tcBorders>
            <w:shd w:val="clear" w:color="auto" w:fill="auto"/>
            <w:vAlign w:val="bottom"/>
            <w:hideMark/>
          </w:tcPr>
          <w:p w:rsidR="002359F5" w:rsidRPr="00C1206A" w:rsidRDefault="002359F5" w:rsidP="00C1206A">
            <w:pPr>
              <w:rPr>
                <w:color w:val="000000"/>
              </w:rPr>
            </w:pPr>
          </w:p>
        </w:tc>
        <w:tc>
          <w:tcPr>
            <w:tcW w:w="6584" w:type="dxa"/>
            <w:gridSpan w:val="4"/>
            <w:vMerge/>
            <w:tcBorders>
              <w:left w:val="nil"/>
            </w:tcBorders>
            <w:shd w:val="clear" w:color="auto" w:fill="auto"/>
            <w:noWrap/>
            <w:vAlign w:val="bottom"/>
            <w:hideMark/>
          </w:tcPr>
          <w:p w:rsidR="002359F5" w:rsidRPr="00C1206A" w:rsidRDefault="002359F5" w:rsidP="00C1206A"/>
        </w:tc>
      </w:tr>
      <w:tr w:rsidR="002359F5" w:rsidRPr="00C1206A" w:rsidTr="00E1521E">
        <w:trPr>
          <w:trHeight w:val="402"/>
        </w:trPr>
        <w:tc>
          <w:tcPr>
            <w:tcW w:w="2992" w:type="dxa"/>
            <w:tcBorders>
              <w:top w:val="nil"/>
              <w:left w:val="nil"/>
              <w:bottom w:val="nil"/>
              <w:right w:val="nil"/>
            </w:tcBorders>
            <w:shd w:val="clear" w:color="auto" w:fill="auto"/>
            <w:vAlign w:val="bottom"/>
            <w:hideMark/>
          </w:tcPr>
          <w:p w:rsidR="002359F5" w:rsidRPr="00C1206A" w:rsidRDefault="002359F5" w:rsidP="00C1206A">
            <w:pPr>
              <w:rPr>
                <w:color w:val="000000"/>
              </w:rPr>
            </w:pPr>
          </w:p>
        </w:tc>
        <w:tc>
          <w:tcPr>
            <w:tcW w:w="6584" w:type="dxa"/>
            <w:gridSpan w:val="4"/>
            <w:vMerge/>
            <w:tcBorders>
              <w:left w:val="nil"/>
            </w:tcBorders>
            <w:shd w:val="clear" w:color="auto" w:fill="auto"/>
            <w:noWrap/>
            <w:vAlign w:val="bottom"/>
            <w:hideMark/>
          </w:tcPr>
          <w:p w:rsidR="002359F5" w:rsidRPr="00C1206A" w:rsidRDefault="002359F5" w:rsidP="00C1206A"/>
        </w:tc>
      </w:tr>
      <w:tr w:rsidR="002359F5" w:rsidRPr="00C1206A" w:rsidTr="00E1521E">
        <w:trPr>
          <w:trHeight w:val="402"/>
        </w:trPr>
        <w:tc>
          <w:tcPr>
            <w:tcW w:w="2992" w:type="dxa"/>
            <w:tcBorders>
              <w:top w:val="nil"/>
              <w:left w:val="nil"/>
              <w:bottom w:val="nil"/>
              <w:right w:val="nil"/>
            </w:tcBorders>
            <w:shd w:val="clear" w:color="auto" w:fill="auto"/>
            <w:vAlign w:val="bottom"/>
            <w:hideMark/>
          </w:tcPr>
          <w:p w:rsidR="002359F5" w:rsidRPr="00C1206A" w:rsidRDefault="002359F5" w:rsidP="00C1206A">
            <w:pPr>
              <w:rPr>
                <w:color w:val="000000"/>
              </w:rPr>
            </w:pPr>
          </w:p>
        </w:tc>
        <w:tc>
          <w:tcPr>
            <w:tcW w:w="6584" w:type="dxa"/>
            <w:gridSpan w:val="4"/>
            <w:vMerge/>
            <w:tcBorders>
              <w:left w:val="nil"/>
              <w:bottom w:val="nil"/>
            </w:tcBorders>
            <w:shd w:val="clear" w:color="auto" w:fill="auto"/>
            <w:noWrap/>
            <w:vAlign w:val="bottom"/>
            <w:hideMark/>
          </w:tcPr>
          <w:p w:rsidR="002359F5" w:rsidRPr="00C1206A" w:rsidRDefault="002359F5" w:rsidP="00C1206A">
            <w:pPr>
              <w:rPr>
                <w:rFonts w:ascii="Arial CYR" w:hAnsi="Arial CYR" w:cs="Arial CYR"/>
                <w:color w:val="000000"/>
              </w:rPr>
            </w:pPr>
          </w:p>
        </w:tc>
      </w:tr>
      <w:tr w:rsidR="00C1206A" w:rsidRPr="00C1206A" w:rsidTr="00C1206A">
        <w:trPr>
          <w:trHeight w:val="402"/>
        </w:trPr>
        <w:tc>
          <w:tcPr>
            <w:tcW w:w="2992"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1873" w:type="dxa"/>
            <w:tcBorders>
              <w:top w:val="nil"/>
              <w:left w:val="nil"/>
              <w:bottom w:val="nil"/>
              <w:right w:val="nil"/>
            </w:tcBorders>
            <w:shd w:val="clear" w:color="auto" w:fill="auto"/>
            <w:noWrap/>
            <w:vAlign w:val="bottom"/>
            <w:hideMark/>
          </w:tcPr>
          <w:p w:rsidR="00C1206A" w:rsidRPr="00C1206A" w:rsidRDefault="00C1206A" w:rsidP="00C1206A">
            <w:pPr>
              <w:jc w:val="center"/>
            </w:pPr>
          </w:p>
        </w:tc>
        <w:tc>
          <w:tcPr>
            <w:tcW w:w="1419" w:type="dxa"/>
            <w:tcBorders>
              <w:top w:val="nil"/>
              <w:left w:val="nil"/>
              <w:bottom w:val="nil"/>
              <w:right w:val="nil"/>
            </w:tcBorders>
            <w:shd w:val="clear" w:color="auto" w:fill="auto"/>
            <w:noWrap/>
            <w:vAlign w:val="bottom"/>
            <w:hideMark/>
          </w:tcPr>
          <w:p w:rsidR="00C1206A" w:rsidRPr="00C1206A" w:rsidRDefault="00C1206A" w:rsidP="00C1206A">
            <w:pPr>
              <w:jc w:val="center"/>
            </w:pPr>
          </w:p>
        </w:tc>
        <w:tc>
          <w:tcPr>
            <w:tcW w:w="1873"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c>
          <w:tcPr>
            <w:tcW w:w="1419"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r>
      <w:tr w:rsidR="00C1206A" w:rsidRPr="00C1206A" w:rsidTr="00C1206A">
        <w:trPr>
          <w:trHeight w:val="402"/>
        </w:trPr>
        <w:tc>
          <w:tcPr>
            <w:tcW w:w="2992" w:type="dxa"/>
            <w:tcBorders>
              <w:top w:val="nil"/>
              <w:left w:val="nil"/>
              <w:bottom w:val="nil"/>
              <w:right w:val="nil"/>
            </w:tcBorders>
            <w:shd w:val="clear" w:color="auto" w:fill="auto"/>
            <w:vAlign w:val="bottom"/>
            <w:hideMark/>
          </w:tcPr>
          <w:p w:rsidR="00C1206A" w:rsidRPr="00C1206A" w:rsidRDefault="00C1206A" w:rsidP="00C1206A">
            <w:pPr>
              <w:rPr>
                <w:color w:val="000000"/>
              </w:rPr>
            </w:pPr>
          </w:p>
        </w:tc>
        <w:tc>
          <w:tcPr>
            <w:tcW w:w="1873" w:type="dxa"/>
            <w:tcBorders>
              <w:top w:val="nil"/>
              <w:left w:val="nil"/>
              <w:bottom w:val="nil"/>
              <w:right w:val="nil"/>
            </w:tcBorders>
            <w:shd w:val="clear" w:color="auto" w:fill="auto"/>
            <w:noWrap/>
            <w:vAlign w:val="bottom"/>
            <w:hideMark/>
          </w:tcPr>
          <w:p w:rsidR="00C1206A" w:rsidRPr="00C1206A" w:rsidRDefault="00C1206A" w:rsidP="00C1206A">
            <w:pPr>
              <w:jc w:val="center"/>
            </w:pPr>
          </w:p>
        </w:tc>
        <w:tc>
          <w:tcPr>
            <w:tcW w:w="1419" w:type="dxa"/>
            <w:tcBorders>
              <w:top w:val="nil"/>
              <w:left w:val="nil"/>
              <w:bottom w:val="nil"/>
              <w:right w:val="nil"/>
            </w:tcBorders>
            <w:shd w:val="clear" w:color="auto" w:fill="auto"/>
            <w:noWrap/>
            <w:vAlign w:val="bottom"/>
            <w:hideMark/>
          </w:tcPr>
          <w:p w:rsidR="00C1206A" w:rsidRPr="00C1206A" w:rsidRDefault="00C1206A" w:rsidP="00C1206A">
            <w:pPr>
              <w:jc w:val="center"/>
            </w:pPr>
          </w:p>
        </w:tc>
        <w:tc>
          <w:tcPr>
            <w:tcW w:w="1873"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c>
          <w:tcPr>
            <w:tcW w:w="1419"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r>
      <w:tr w:rsidR="00C1206A" w:rsidRPr="00C1206A" w:rsidTr="00C1206A">
        <w:trPr>
          <w:trHeight w:val="402"/>
        </w:trPr>
        <w:tc>
          <w:tcPr>
            <w:tcW w:w="9576" w:type="dxa"/>
            <w:gridSpan w:val="5"/>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r w:rsidRPr="00C1206A">
              <w:rPr>
                <w:b/>
                <w:bCs/>
                <w:color w:val="000000"/>
              </w:rPr>
              <w:t>ПРОГРАММА</w:t>
            </w:r>
          </w:p>
        </w:tc>
      </w:tr>
      <w:tr w:rsidR="00C1206A" w:rsidRPr="00C1206A" w:rsidTr="00C1206A">
        <w:trPr>
          <w:trHeight w:val="180"/>
        </w:trPr>
        <w:tc>
          <w:tcPr>
            <w:tcW w:w="2992" w:type="dxa"/>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p>
        </w:tc>
        <w:tc>
          <w:tcPr>
            <w:tcW w:w="1873" w:type="dxa"/>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p>
        </w:tc>
        <w:tc>
          <w:tcPr>
            <w:tcW w:w="1419" w:type="dxa"/>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p>
        </w:tc>
        <w:tc>
          <w:tcPr>
            <w:tcW w:w="1873"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c>
          <w:tcPr>
            <w:tcW w:w="1419"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r>
      <w:tr w:rsidR="00C1206A" w:rsidRPr="00C1206A" w:rsidTr="00C1206A">
        <w:trPr>
          <w:trHeight w:val="705"/>
        </w:trPr>
        <w:tc>
          <w:tcPr>
            <w:tcW w:w="9576" w:type="dxa"/>
            <w:gridSpan w:val="5"/>
            <w:tcBorders>
              <w:top w:val="nil"/>
              <w:left w:val="nil"/>
              <w:bottom w:val="nil"/>
              <w:right w:val="nil"/>
            </w:tcBorders>
            <w:shd w:val="clear" w:color="auto" w:fill="auto"/>
            <w:vAlign w:val="center"/>
            <w:hideMark/>
          </w:tcPr>
          <w:p w:rsidR="00C1206A" w:rsidRPr="00C1206A" w:rsidRDefault="00C1206A" w:rsidP="00C1206A">
            <w:pPr>
              <w:jc w:val="center"/>
              <w:rPr>
                <w:b/>
                <w:bCs/>
                <w:color w:val="000000"/>
              </w:rPr>
            </w:pPr>
            <w:r w:rsidRPr="00C1206A">
              <w:rPr>
                <w:b/>
                <w:bCs/>
                <w:color w:val="000000"/>
              </w:rPr>
              <w:t>муниципальных  внутренних заимствований Вахрушевского городского поселения   на 2026год  и на 2027 год</w:t>
            </w:r>
          </w:p>
        </w:tc>
      </w:tr>
      <w:tr w:rsidR="00C1206A" w:rsidRPr="00C1206A" w:rsidTr="00C1206A">
        <w:trPr>
          <w:trHeight w:val="450"/>
        </w:trPr>
        <w:tc>
          <w:tcPr>
            <w:tcW w:w="2992"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c>
          <w:tcPr>
            <w:tcW w:w="1873" w:type="dxa"/>
            <w:tcBorders>
              <w:top w:val="nil"/>
              <w:left w:val="nil"/>
              <w:bottom w:val="nil"/>
              <w:right w:val="nil"/>
            </w:tcBorders>
            <w:shd w:val="clear" w:color="auto" w:fill="auto"/>
            <w:noWrap/>
            <w:vAlign w:val="center"/>
            <w:hideMark/>
          </w:tcPr>
          <w:p w:rsidR="00C1206A" w:rsidRPr="00C1206A" w:rsidRDefault="00C1206A" w:rsidP="00C1206A">
            <w:pPr>
              <w:jc w:val="right"/>
              <w:rPr>
                <w:color w:val="000000"/>
              </w:rPr>
            </w:pPr>
          </w:p>
        </w:tc>
        <w:tc>
          <w:tcPr>
            <w:tcW w:w="1419" w:type="dxa"/>
            <w:tcBorders>
              <w:top w:val="nil"/>
              <w:left w:val="nil"/>
              <w:bottom w:val="nil"/>
              <w:right w:val="nil"/>
            </w:tcBorders>
            <w:shd w:val="clear" w:color="auto" w:fill="auto"/>
            <w:noWrap/>
            <w:vAlign w:val="center"/>
            <w:hideMark/>
          </w:tcPr>
          <w:p w:rsidR="00C1206A" w:rsidRPr="00C1206A" w:rsidRDefault="00C1206A" w:rsidP="00C1206A">
            <w:pPr>
              <w:jc w:val="center"/>
              <w:rPr>
                <w:color w:val="000000"/>
              </w:rPr>
            </w:pPr>
          </w:p>
        </w:tc>
        <w:tc>
          <w:tcPr>
            <w:tcW w:w="1873"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c>
          <w:tcPr>
            <w:tcW w:w="1419" w:type="dxa"/>
            <w:tcBorders>
              <w:top w:val="nil"/>
              <w:left w:val="nil"/>
              <w:bottom w:val="nil"/>
              <w:right w:val="nil"/>
            </w:tcBorders>
            <w:shd w:val="clear" w:color="auto" w:fill="auto"/>
            <w:noWrap/>
            <w:vAlign w:val="bottom"/>
            <w:hideMark/>
          </w:tcPr>
          <w:p w:rsidR="00C1206A" w:rsidRPr="00C1206A" w:rsidRDefault="00C1206A" w:rsidP="00C1206A">
            <w:pPr>
              <w:rPr>
                <w:rFonts w:ascii="Arial CYR" w:hAnsi="Arial CYR" w:cs="Arial CYR"/>
                <w:color w:val="000000"/>
              </w:rPr>
            </w:pPr>
          </w:p>
        </w:tc>
      </w:tr>
      <w:tr w:rsidR="00C1206A" w:rsidRPr="00C1206A" w:rsidTr="00C1206A">
        <w:trPr>
          <w:trHeight w:val="45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Вид заимствований</w:t>
            </w:r>
          </w:p>
        </w:tc>
        <w:tc>
          <w:tcPr>
            <w:tcW w:w="3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color w:val="000000"/>
              </w:rPr>
            </w:pPr>
            <w:r w:rsidRPr="00C1206A">
              <w:rPr>
                <w:b/>
                <w:bCs/>
                <w:color w:val="000000"/>
              </w:rPr>
              <w:t xml:space="preserve">2026 год </w:t>
            </w:r>
          </w:p>
        </w:tc>
        <w:tc>
          <w:tcPr>
            <w:tcW w:w="3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1206A" w:rsidRPr="00C1206A" w:rsidRDefault="00C1206A" w:rsidP="00C1206A">
            <w:pPr>
              <w:jc w:val="center"/>
              <w:rPr>
                <w:b/>
                <w:bCs/>
                <w:color w:val="000000"/>
              </w:rPr>
            </w:pPr>
            <w:r w:rsidRPr="00C1206A">
              <w:rPr>
                <w:b/>
                <w:bCs/>
                <w:color w:val="000000"/>
              </w:rPr>
              <w:t xml:space="preserve">2027год </w:t>
            </w:r>
          </w:p>
        </w:tc>
      </w:tr>
      <w:tr w:rsidR="00C1206A" w:rsidRPr="00C1206A" w:rsidTr="00C1206A">
        <w:trPr>
          <w:trHeight w:val="18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C1206A" w:rsidRPr="00C1206A" w:rsidRDefault="00C1206A" w:rsidP="00C1206A">
            <w:pPr>
              <w:rPr>
                <w:b/>
                <w:bCs/>
                <w:color w:val="000000"/>
              </w:rPr>
            </w:pPr>
          </w:p>
        </w:tc>
        <w:tc>
          <w:tcPr>
            <w:tcW w:w="1873" w:type="dxa"/>
            <w:tcBorders>
              <w:top w:val="nil"/>
              <w:left w:val="nil"/>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Объём привлечения заимствований (</w:t>
            </w:r>
            <w:proofErr w:type="spellStart"/>
            <w:r w:rsidRPr="00C1206A">
              <w:rPr>
                <w:b/>
                <w:bCs/>
                <w:color w:val="000000"/>
              </w:rPr>
              <w:t>тыс</w:t>
            </w:r>
            <w:proofErr w:type="gramStart"/>
            <w:r w:rsidRPr="00C1206A">
              <w:rPr>
                <w:b/>
                <w:bCs/>
                <w:color w:val="000000"/>
              </w:rPr>
              <w:t>.р</w:t>
            </w:r>
            <w:proofErr w:type="gramEnd"/>
            <w:r w:rsidRPr="00C1206A">
              <w:rPr>
                <w:b/>
                <w:bCs/>
                <w:color w:val="000000"/>
              </w:rPr>
              <w:t>уб</w:t>
            </w:r>
            <w:proofErr w:type="spellEnd"/>
            <w:r w:rsidRPr="00C1206A">
              <w:rPr>
                <w:b/>
                <w:bCs/>
                <w:color w:val="00000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Объём погашения основной суммы долга                      (</w:t>
            </w:r>
            <w:proofErr w:type="spellStart"/>
            <w:r w:rsidRPr="00C1206A">
              <w:rPr>
                <w:b/>
                <w:bCs/>
                <w:color w:val="000000"/>
              </w:rPr>
              <w:t>тыс</w:t>
            </w:r>
            <w:proofErr w:type="gramStart"/>
            <w:r w:rsidRPr="00C1206A">
              <w:rPr>
                <w:b/>
                <w:bCs/>
                <w:color w:val="000000"/>
              </w:rPr>
              <w:t>.р</w:t>
            </w:r>
            <w:proofErr w:type="gramEnd"/>
            <w:r w:rsidRPr="00C1206A">
              <w:rPr>
                <w:b/>
                <w:bCs/>
                <w:color w:val="000000"/>
              </w:rPr>
              <w:t>уб</w:t>
            </w:r>
            <w:proofErr w:type="spellEnd"/>
            <w:r w:rsidRPr="00C1206A">
              <w:rPr>
                <w:b/>
                <w:bCs/>
                <w:color w:val="000000"/>
              </w:rPr>
              <w:t>.)</w:t>
            </w:r>
          </w:p>
        </w:tc>
        <w:tc>
          <w:tcPr>
            <w:tcW w:w="1873" w:type="dxa"/>
            <w:tcBorders>
              <w:top w:val="nil"/>
              <w:left w:val="nil"/>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Объём привлечения заимствований (</w:t>
            </w:r>
            <w:proofErr w:type="spellStart"/>
            <w:r w:rsidRPr="00C1206A">
              <w:rPr>
                <w:b/>
                <w:bCs/>
                <w:color w:val="000000"/>
              </w:rPr>
              <w:t>тыс</w:t>
            </w:r>
            <w:proofErr w:type="gramStart"/>
            <w:r w:rsidRPr="00C1206A">
              <w:rPr>
                <w:b/>
                <w:bCs/>
                <w:color w:val="000000"/>
              </w:rPr>
              <w:t>.р</w:t>
            </w:r>
            <w:proofErr w:type="gramEnd"/>
            <w:r w:rsidRPr="00C1206A">
              <w:rPr>
                <w:b/>
                <w:bCs/>
                <w:color w:val="000000"/>
              </w:rPr>
              <w:t>уб</w:t>
            </w:r>
            <w:proofErr w:type="spellEnd"/>
            <w:r w:rsidRPr="00C1206A">
              <w:rPr>
                <w:b/>
                <w:bCs/>
                <w:color w:val="00000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C1206A" w:rsidRPr="00C1206A" w:rsidRDefault="00C1206A" w:rsidP="00C1206A">
            <w:pPr>
              <w:jc w:val="center"/>
              <w:rPr>
                <w:b/>
                <w:bCs/>
                <w:color w:val="000000"/>
              </w:rPr>
            </w:pPr>
            <w:r w:rsidRPr="00C1206A">
              <w:rPr>
                <w:b/>
                <w:bCs/>
                <w:color w:val="000000"/>
              </w:rPr>
              <w:t>Объём погашения основной суммы долга                      (</w:t>
            </w:r>
            <w:proofErr w:type="spellStart"/>
            <w:r w:rsidRPr="00C1206A">
              <w:rPr>
                <w:b/>
                <w:bCs/>
                <w:color w:val="000000"/>
              </w:rPr>
              <w:t>тыс</w:t>
            </w:r>
            <w:proofErr w:type="gramStart"/>
            <w:r w:rsidRPr="00C1206A">
              <w:rPr>
                <w:b/>
                <w:bCs/>
                <w:color w:val="000000"/>
              </w:rPr>
              <w:t>.р</w:t>
            </w:r>
            <w:proofErr w:type="gramEnd"/>
            <w:r w:rsidRPr="00C1206A">
              <w:rPr>
                <w:b/>
                <w:bCs/>
                <w:color w:val="000000"/>
              </w:rPr>
              <w:t>уб</w:t>
            </w:r>
            <w:proofErr w:type="spellEnd"/>
            <w:r w:rsidRPr="00C1206A">
              <w:rPr>
                <w:b/>
                <w:bCs/>
                <w:color w:val="000000"/>
              </w:rPr>
              <w:t>.)</w:t>
            </w:r>
          </w:p>
        </w:tc>
      </w:tr>
      <w:tr w:rsidR="00C1206A" w:rsidRPr="00C1206A" w:rsidTr="00C1206A">
        <w:trPr>
          <w:trHeight w:val="9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both"/>
              <w:rPr>
                <w:color w:val="000000"/>
              </w:rPr>
            </w:pPr>
            <w:r w:rsidRPr="00C1206A">
              <w:rPr>
                <w:color w:val="000000"/>
              </w:rPr>
              <w:t>Кредиты кредитных организаций в валюте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pPr>
            <w:r w:rsidRPr="00C1206A">
              <w:t>0,0</w:t>
            </w:r>
          </w:p>
        </w:tc>
        <w:tc>
          <w:tcPr>
            <w:tcW w:w="1419"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pPr>
            <w:r w:rsidRPr="00C1206A">
              <w:t>1 200,0</w:t>
            </w:r>
          </w:p>
        </w:tc>
        <w:tc>
          <w:tcPr>
            <w:tcW w:w="1873"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pPr>
            <w:r w:rsidRPr="00C1206A">
              <w:t>0,0</w:t>
            </w:r>
          </w:p>
        </w:tc>
        <w:tc>
          <w:tcPr>
            <w:tcW w:w="1419"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pPr>
            <w:r w:rsidRPr="00C1206A">
              <w:t>0,0</w:t>
            </w:r>
          </w:p>
        </w:tc>
      </w:tr>
      <w:tr w:rsidR="00C1206A" w:rsidRPr="00C1206A" w:rsidTr="00C1206A">
        <w:trPr>
          <w:trHeight w:val="15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both"/>
              <w:rPr>
                <w:color w:val="000000"/>
              </w:rPr>
            </w:pPr>
            <w:r w:rsidRPr="00C1206A">
              <w:rPr>
                <w:color w:val="000000"/>
              </w:rPr>
              <w:t>Бюджетные кредиты от других бюджетов бюджетной системы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c>
          <w:tcPr>
            <w:tcW w:w="1873"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r>
      <w:tr w:rsidR="00C1206A" w:rsidRPr="00C1206A" w:rsidTr="00C1206A">
        <w:trPr>
          <w:trHeight w:val="5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206A" w:rsidRPr="00C1206A" w:rsidRDefault="00C1206A" w:rsidP="00C1206A">
            <w:pPr>
              <w:jc w:val="both"/>
              <w:rPr>
                <w:color w:val="000000"/>
              </w:rPr>
            </w:pPr>
            <w:r w:rsidRPr="00C1206A">
              <w:rPr>
                <w:color w:val="000000"/>
              </w:rPr>
              <w:t>ИТОГО</w:t>
            </w:r>
          </w:p>
        </w:tc>
        <w:tc>
          <w:tcPr>
            <w:tcW w:w="1873"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4 200,0</w:t>
            </w:r>
          </w:p>
        </w:tc>
        <w:tc>
          <w:tcPr>
            <w:tcW w:w="1873"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C1206A" w:rsidRPr="00C1206A" w:rsidRDefault="00C1206A" w:rsidP="00C1206A">
            <w:pPr>
              <w:jc w:val="center"/>
              <w:rPr>
                <w:color w:val="000000"/>
              </w:rPr>
            </w:pPr>
            <w:r w:rsidRPr="00C1206A">
              <w:rPr>
                <w:color w:val="000000"/>
              </w:rPr>
              <w:t>3 000,0</w:t>
            </w:r>
          </w:p>
        </w:tc>
      </w:tr>
    </w:tbl>
    <w:p w:rsidR="00AC4522" w:rsidRDefault="00AC4522">
      <w:pPr>
        <w:spacing w:after="200" w:line="276" w:lineRule="auto"/>
      </w:pPr>
      <w:bookmarkStart w:id="0" w:name="_GoBack"/>
      <w:bookmarkEnd w:id="0"/>
    </w:p>
    <w:sectPr w:rsidR="00AC4522" w:rsidSect="00EE46A4">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606A6"/>
    <w:lvl w:ilvl="0">
      <w:start w:val="1"/>
      <w:numFmt w:val="decimal"/>
      <w:lvlText w:val="%1."/>
      <w:lvlJc w:val="left"/>
      <w:pPr>
        <w:tabs>
          <w:tab w:val="num" w:pos="1492"/>
        </w:tabs>
        <w:ind w:left="1492" w:hanging="360"/>
      </w:pPr>
    </w:lvl>
  </w:abstractNum>
  <w:abstractNum w:abstractNumId="1">
    <w:nsid w:val="FFFFFF7D"/>
    <w:multiLevelType w:val="singleLevel"/>
    <w:tmpl w:val="4FF4C472"/>
    <w:lvl w:ilvl="0">
      <w:start w:val="1"/>
      <w:numFmt w:val="decimal"/>
      <w:lvlText w:val="%1."/>
      <w:lvlJc w:val="left"/>
      <w:pPr>
        <w:tabs>
          <w:tab w:val="num" w:pos="1209"/>
        </w:tabs>
        <w:ind w:left="1209" w:hanging="360"/>
      </w:pPr>
    </w:lvl>
  </w:abstractNum>
  <w:abstractNum w:abstractNumId="2">
    <w:nsid w:val="FFFFFF7E"/>
    <w:multiLevelType w:val="singleLevel"/>
    <w:tmpl w:val="437E9150"/>
    <w:lvl w:ilvl="0">
      <w:start w:val="1"/>
      <w:numFmt w:val="decimal"/>
      <w:lvlText w:val="%1."/>
      <w:lvlJc w:val="left"/>
      <w:pPr>
        <w:tabs>
          <w:tab w:val="num" w:pos="926"/>
        </w:tabs>
        <w:ind w:left="926" w:hanging="360"/>
      </w:pPr>
    </w:lvl>
  </w:abstractNum>
  <w:abstractNum w:abstractNumId="3">
    <w:nsid w:val="FFFFFF7F"/>
    <w:multiLevelType w:val="singleLevel"/>
    <w:tmpl w:val="9E8CF330"/>
    <w:lvl w:ilvl="0">
      <w:start w:val="1"/>
      <w:numFmt w:val="decimal"/>
      <w:lvlText w:val="%1."/>
      <w:lvlJc w:val="left"/>
      <w:pPr>
        <w:tabs>
          <w:tab w:val="num" w:pos="643"/>
        </w:tabs>
        <w:ind w:left="643" w:hanging="360"/>
      </w:pPr>
    </w:lvl>
  </w:abstractNum>
  <w:abstractNum w:abstractNumId="4">
    <w:nsid w:val="FFFFFF80"/>
    <w:multiLevelType w:val="singleLevel"/>
    <w:tmpl w:val="A3A68A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CE5A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FE61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6C8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541E22"/>
    <w:lvl w:ilvl="0">
      <w:start w:val="1"/>
      <w:numFmt w:val="decimal"/>
      <w:lvlText w:val="%1."/>
      <w:lvlJc w:val="left"/>
      <w:pPr>
        <w:tabs>
          <w:tab w:val="num" w:pos="360"/>
        </w:tabs>
        <w:ind w:left="360" w:hanging="360"/>
      </w:pPr>
    </w:lvl>
  </w:abstractNum>
  <w:abstractNum w:abstractNumId="9">
    <w:nsid w:val="FFFFFF89"/>
    <w:multiLevelType w:val="singleLevel"/>
    <w:tmpl w:val="A216C46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1D5753A"/>
    <w:multiLevelType w:val="hybridMultilevel"/>
    <w:tmpl w:val="2BEE970A"/>
    <w:lvl w:ilvl="0" w:tplc="68E22D1E">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340036"/>
    <w:multiLevelType w:val="hybridMultilevel"/>
    <w:tmpl w:val="94FCFEB0"/>
    <w:lvl w:ilvl="0" w:tplc="76E23F94">
      <w:start w:val="1"/>
      <w:numFmt w:val="decimal"/>
      <w:lvlText w:val="%1."/>
      <w:lvlJc w:val="left"/>
      <w:pPr>
        <w:tabs>
          <w:tab w:val="num" w:pos="2252"/>
        </w:tabs>
        <w:ind w:left="2252" w:hanging="135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13">
    <w:nsid w:val="18A81FC8"/>
    <w:multiLevelType w:val="hybridMultilevel"/>
    <w:tmpl w:val="021E79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C11DD2"/>
    <w:multiLevelType w:val="hybridMultilevel"/>
    <w:tmpl w:val="4FFE1E3C"/>
    <w:lvl w:ilvl="0" w:tplc="B5A2B1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192215F"/>
    <w:multiLevelType w:val="hybridMultilevel"/>
    <w:tmpl w:val="87368466"/>
    <w:lvl w:ilvl="0" w:tplc="FBA48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6F94C6C"/>
    <w:multiLevelType w:val="hybridMultilevel"/>
    <w:tmpl w:val="DECCED06"/>
    <w:lvl w:ilvl="0" w:tplc="782801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B231E"/>
    <w:multiLevelType w:val="hybridMultilevel"/>
    <w:tmpl w:val="07C8E018"/>
    <w:lvl w:ilvl="0" w:tplc="38766444">
      <w:start w:val="1"/>
      <w:numFmt w:val="decimal"/>
      <w:lvlText w:val="%1."/>
      <w:lvlJc w:val="left"/>
      <w:pPr>
        <w:ind w:left="928"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8">
    <w:nsid w:val="36E07664"/>
    <w:multiLevelType w:val="multilevel"/>
    <w:tmpl w:val="3AE6F738"/>
    <w:lvl w:ilvl="0">
      <w:start w:val="1"/>
      <w:numFmt w:val="decimal"/>
      <w:lvlText w:val="%1."/>
      <w:lvlJc w:val="left"/>
      <w:pPr>
        <w:ind w:left="720" w:hanging="360"/>
      </w:pPr>
    </w:lvl>
    <w:lvl w:ilvl="1">
      <w:start w:val="1"/>
      <w:numFmt w:val="decimal"/>
      <w:isLgl/>
      <w:lvlText w:val="%1.%2"/>
      <w:lvlJc w:val="left"/>
      <w:pPr>
        <w:ind w:left="1215" w:hanging="49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9">
    <w:nsid w:val="38280D64"/>
    <w:multiLevelType w:val="hybridMultilevel"/>
    <w:tmpl w:val="BE30ADF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20298D"/>
    <w:multiLevelType w:val="hybridMultilevel"/>
    <w:tmpl w:val="BCF2335C"/>
    <w:lvl w:ilvl="0" w:tplc="57BA10B2">
      <w:start w:val="1"/>
      <w:numFmt w:val="decimal"/>
      <w:lvlText w:val="%1)"/>
      <w:lvlJc w:val="left"/>
      <w:pPr>
        <w:ind w:left="1335" w:hanging="13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F3B53A7"/>
    <w:multiLevelType w:val="hybridMultilevel"/>
    <w:tmpl w:val="62060218"/>
    <w:lvl w:ilvl="0" w:tplc="DE68E240">
      <w:start w:val="20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A411B2"/>
    <w:multiLevelType w:val="multilevel"/>
    <w:tmpl w:val="A14C68E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color w:val="auto"/>
      </w:r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4">
    <w:nsid w:val="5A8F7B6A"/>
    <w:multiLevelType w:val="hybridMultilevel"/>
    <w:tmpl w:val="8EA4CCF0"/>
    <w:lvl w:ilvl="0" w:tplc="DE96A68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D9512E"/>
    <w:multiLevelType w:val="hybridMultilevel"/>
    <w:tmpl w:val="2FB8121C"/>
    <w:lvl w:ilvl="0" w:tplc="8B3ACB0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4572ED6"/>
    <w:multiLevelType w:val="hybridMultilevel"/>
    <w:tmpl w:val="FA7CF55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4C93127"/>
    <w:multiLevelType w:val="hybridMultilevel"/>
    <w:tmpl w:val="B01A7528"/>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8">
    <w:nsid w:val="65583489"/>
    <w:multiLevelType w:val="hybridMultilevel"/>
    <w:tmpl w:val="D26C1F4C"/>
    <w:lvl w:ilvl="0" w:tplc="8CAE6FD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71812FB8"/>
    <w:multiLevelType w:val="hybridMultilevel"/>
    <w:tmpl w:val="2688954E"/>
    <w:lvl w:ilvl="0" w:tplc="799E2784">
      <w:start w:val="4"/>
      <w:numFmt w:val="decimal"/>
      <w:lvlText w:val="%1."/>
      <w:lvlJc w:val="left"/>
      <w:pPr>
        <w:ind w:left="928" w:hanging="360"/>
      </w:pPr>
      <w:rPr>
        <w:color w:val="FF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7"/>
  </w:num>
  <w:num w:numId="10">
    <w:abstractNumId w:val="14"/>
  </w:num>
  <w:num w:numId="11">
    <w:abstractNumId w:val="20"/>
  </w:num>
  <w:num w:numId="12">
    <w:abstractNumId w:val="12"/>
  </w:num>
  <w:num w:numId="13">
    <w:abstractNumId w:val="16"/>
  </w:num>
  <w:num w:numId="14">
    <w:abstractNumId w:val="15"/>
  </w:num>
  <w:num w:numId="15">
    <w:abstractNumId w:val="19"/>
  </w:num>
  <w:num w:numId="16">
    <w:abstractNumId w:val="24"/>
  </w:num>
  <w:num w:numId="17">
    <w:abstractNumId w:val="11"/>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2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85"/>
    <w:rsid w:val="000046DA"/>
    <w:rsid w:val="00035104"/>
    <w:rsid w:val="000C71CF"/>
    <w:rsid w:val="000D1E3D"/>
    <w:rsid w:val="00161011"/>
    <w:rsid w:val="002359F5"/>
    <w:rsid w:val="00254FBB"/>
    <w:rsid w:val="00380D46"/>
    <w:rsid w:val="00390313"/>
    <w:rsid w:val="00455A3B"/>
    <w:rsid w:val="004E440C"/>
    <w:rsid w:val="006E41F3"/>
    <w:rsid w:val="00757EBE"/>
    <w:rsid w:val="007C1584"/>
    <w:rsid w:val="00907DFE"/>
    <w:rsid w:val="00981687"/>
    <w:rsid w:val="009E5553"/>
    <w:rsid w:val="00AC4522"/>
    <w:rsid w:val="00C1206A"/>
    <w:rsid w:val="00DD76B7"/>
    <w:rsid w:val="00DE391E"/>
    <w:rsid w:val="00E60C85"/>
    <w:rsid w:val="00EA6DE9"/>
    <w:rsid w:val="00EE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C4522"/>
    <w:pPr>
      <w:keepNext/>
      <w:jc w:val="center"/>
      <w:outlineLvl w:val="1"/>
    </w:pPr>
    <w:rPr>
      <w:b/>
      <w:bCs/>
      <w:smallCaps/>
      <w:sz w:val="28"/>
      <w:szCs w:val="20"/>
    </w:rPr>
  </w:style>
  <w:style w:type="paragraph" w:styleId="3">
    <w:name w:val="heading 3"/>
    <w:basedOn w:val="a"/>
    <w:next w:val="a"/>
    <w:link w:val="30"/>
    <w:uiPriority w:val="9"/>
    <w:qFormat/>
    <w:rsid w:val="00AC4522"/>
    <w:pPr>
      <w:keepNext/>
      <w:spacing w:before="240" w:after="60" w:line="276" w:lineRule="auto"/>
      <w:outlineLvl w:val="2"/>
    </w:pPr>
    <w:rPr>
      <w:rFonts w:ascii="Cambria" w:hAnsi="Cambria"/>
      <w:b/>
      <w:bCs/>
      <w:sz w:val="26"/>
      <w:szCs w:val="26"/>
      <w:lang w:eastAsia="en-US"/>
    </w:rPr>
  </w:style>
  <w:style w:type="paragraph" w:styleId="7">
    <w:name w:val="heading 7"/>
    <w:basedOn w:val="a"/>
    <w:next w:val="a"/>
    <w:link w:val="70"/>
    <w:qFormat/>
    <w:rsid w:val="00AC452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DE9"/>
    <w:rPr>
      <w:color w:val="0000FF" w:themeColor="hyperlink"/>
      <w:u w:val="single"/>
    </w:rPr>
  </w:style>
  <w:style w:type="paragraph" w:styleId="21">
    <w:name w:val="Body Text 2"/>
    <w:basedOn w:val="a"/>
    <w:link w:val="22"/>
    <w:uiPriority w:val="99"/>
    <w:semiHidden/>
    <w:unhideWhenUsed/>
    <w:rsid w:val="00EA6DE9"/>
    <w:pPr>
      <w:snapToGrid w:val="0"/>
      <w:jc w:val="center"/>
    </w:pPr>
    <w:rPr>
      <w:b/>
      <w:bCs/>
      <w:color w:val="000000"/>
      <w:sz w:val="28"/>
      <w:szCs w:val="20"/>
    </w:rPr>
  </w:style>
  <w:style w:type="character" w:customStyle="1" w:styleId="22">
    <w:name w:val="Основной текст 2 Знак"/>
    <w:basedOn w:val="a0"/>
    <w:link w:val="21"/>
    <w:uiPriority w:val="99"/>
    <w:semiHidden/>
    <w:rsid w:val="00EA6DE9"/>
    <w:rPr>
      <w:rFonts w:ascii="Times New Roman" w:eastAsia="Times New Roman" w:hAnsi="Times New Roman" w:cs="Times New Roman"/>
      <w:b/>
      <w:bCs/>
      <w:color w:val="000000"/>
      <w:sz w:val="28"/>
      <w:szCs w:val="20"/>
      <w:lang w:eastAsia="ru-RU"/>
    </w:rPr>
  </w:style>
  <w:style w:type="paragraph" w:styleId="a4">
    <w:name w:val="Balloon Text"/>
    <w:basedOn w:val="a"/>
    <w:link w:val="a5"/>
    <w:uiPriority w:val="99"/>
    <w:semiHidden/>
    <w:unhideWhenUsed/>
    <w:rsid w:val="00EA6DE9"/>
    <w:rPr>
      <w:rFonts w:ascii="Tahoma" w:hAnsi="Tahoma" w:cs="Tahoma"/>
      <w:sz w:val="16"/>
      <w:szCs w:val="16"/>
    </w:rPr>
  </w:style>
  <w:style w:type="character" w:customStyle="1" w:styleId="a5">
    <w:name w:val="Текст выноски Знак"/>
    <w:basedOn w:val="a0"/>
    <w:link w:val="a4"/>
    <w:uiPriority w:val="99"/>
    <w:semiHidden/>
    <w:rsid w:val="00EA6DE9"/>
    <w:rPr>
      <w:rFonts w:ascii="Tahoma" w:eastAsia="Times New Roman" w:hAnsi="Tahoma" w:cs="Tahoma"/>
      <w:sz w:val="16"/>
      <w:szCs w:val="16"/>
      <w:lang w:eastAsia="ru-RU"/>
    </w:rPr>
  </w:style>
  <w:style w:type="paragraph" w:styleId="a6">
    <w:name w:val="List Paragraph"/>
    <w:basedOn w:val="a"/>
    <w:uiPriority w:val="34"/>
    <w:qFormat/>
    <w:rsid w:val="000046DA"/>
    <w:pPr>
      <w:ind w:left="720"/>
      <w:contextualSpacing/>
    </w:pPr>
    <w:rPr>
      <w:rFonts w:ascii="Calibri" w:eastAsia="Calibri" w:hAnsi="Calibri"/>
      <w:lang w:eastAsia="en-US"/>
    </w:rPr>
  </w:style>
  <w:style w:type="character" w:styleId="a7">
    <w:name w:val="FollowedHyperlink"/>
    <w:basedOn w:val="a0"/>
    <w:uiPriority w:val="99"/>
    <w:semiHidden/>
    <w:unhideWhenUsed/>
    <w:rsid w:val="00C1206A"/>
    <w:rPr>
      <w:color w:val="800080"/>
      <w:u w:val="single"/>
    </w:rPr>
  </w:style>
  <w:style w:type="paragraph" w:customStyle="1" w:styleId="font5">
    <w:name w:val="font5"/>
    <w:basedOn w:val="a"/>
    <w:rsid w:val="00C1206A"/>
    <w:pPr>
      <w:spacing w:before="100" w:beforeAutospacing="1" w:after="100" w:afterAutospacing="1"/>
    </w:pPr>
    <w:rPr>
      <w:b/>
      <w:bCs/>
      <w:i/>
      <w:iCs/>
      <w:color w:val="000000"/>
    </w:rPr>
  </w:style>
  <w:style w:type="paragraph" w:customStyle="1" w:styleId="xl138">
    <w:name w:val="xl138"/>
    <w:basedOn w:val="a"/>
    <w:rsid w:val="00C1206A"/>
    <w:pPr>
      <w:spacing w:before="100" w:beforeAutospacing="1" w:after="100" w:afterAutospacing="1"/>
    </w:pPr>
  </w:style>
  <w:style w:type="paragraph" w:customStyle="1" w:styleId="xl139">
    <w:name w:val="xl139"/>
    <w:basedOn w:val="a"/>
    <w:rsid w:val="00C1206A"/>
    <w:pPr>
      <w:spacing w:before="100" w:beforeAutospacing="1" w:after="100" w:afterAutospacing="1"/>
    </w:pPr>
  </w:style>
  <w:style w:type="paragraph" w:customStyle="1" w:styleId="xl140">
    <w:name w:val="xl140"/>
    <w:basedOn w:val="a"/>
    <w:rsid w:val="00C1206A"/>
    <w:pPr>
      <w:spacing w:before="100" w:beforeAutospacing="1" w:after="100" w:afterAutospacing="1"/>
    </w:pPr>
  </w:style>
  <w:style w:type="paragraph" w:customStyle="1" w:styleId="xl141">
    <w:name w:val="xl141"/>
    <w:basedOn w:val="a"/>
    <w:rsid w:val="00C1206A"/>
    <w:pPr>
      <w:spacing w:before="100" w:beforeAutospacing="1" w:after="100" w:afterAutospacing="1"/>
    </w:pPr>
    <w:rPr>
      <w:sz w:val="20"/>
      <w:szCs w:val="20"/>
    </w:rPr>
  </w:style>
  <w:style w:type="paragraph" w:customStyle="1" w:styleId="xl142">
    <w:name w:val="xl14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C1206A"/>
    <w:pPr>
      <w:spacing w:before="100" w:beforeAutospacing="1" w:after="100" w:afterAutospacing="1"/>
      <w:jc w:val="right"/>
    </w:pPr>
  </w:style>
  <w:style w:type="paragraph" w:customStyle="1" w:styleId="xl144">
    <w:name w:val="xl144"/>
    <w:basedOn w:val="a"/>
    <w:rsid w:val="00C1206A"/>
    <w:pPr>
      <w:spacing w:before="100" w:beforeAutospacing="1" w:after="100" w:afterAutospacing="1"/>
      <w:jc w:val="right"/>
    </w:pPr>
  </w:style>
  <w:style w:type="paragraph" w:customStyle="1" w:styleId="xl145">
    <w:name w:val="xl14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9">
    <w:name w:val="xl14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1">
    <w:name w:val="xl15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2">
    <w:name w:val="xl15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3">
    <w:name w:val="xl15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4">
    <w:name w:val="xl15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5">
    <w:name w:val="xl15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C1206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58">
    <w:name w:val="xl15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9">
    <w:name w:val="xl159"/>
    <w:basedOn w:val="a"/>
    <w:rsid w:val="00C1206A"/>
    <w:pPr>
      <w:spacing w:before="100" w:beforeAutospacing="1" w:after="100" w:afterAutospacing="1"/>
    </w:pPr>
    <w:rPr>
      <w:b/>
      <w:bCs/>
      <w:i/>
      <w:iCs/>
      <w:color w:val="000000"/>
    </w:rPr>
  </w:style>
  <w:style w:type="paragraph" w:customStyle="1" w:styleId="xl160">
    <w:name w:val="xl16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1">
    <w:name w:val="xl16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2">
    <w:name w:val="xl16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3">
    <w:name w:val="xl16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4">
    <w:name w:val="xl164"/>
    <w:basedOn w:val="a"/>
    <w:rsid w:val="00C1206A"/>
    <w:pPr>
      <w:spacing w:before="100" w:beforeAutospacing="1" w:after="100" w:afterAutospacing="1"/>
    </w:pPr>
    <w:rPr>
      <w:b/>
      <w:bCs/>
    </w:rPr>
  </w:style>
  <w:style w:type="paragraph" w:customStyle="1" w:styleId="xl165">
    <w:name w:val="xl16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6">
    <w:name w:val="xl16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67">
    <w:name w:val="xl16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8">
    <w:name w:val="xl16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
    <w:rsid w:val="00C1206A"/>
    <w:pPr>
      <w:spacing w:before="100" w:beforeAutospacing="1" w:after="100" w:afterAutospacing="1"/>
    </w:pPr>
    <w:rPr>
      <w:b/>
      <w:bCs/>
      <w:i/>
      <w:iCs/>
    </w:rPr>
  </w:style>
  <w:style w:type="paragraph" w:customStyle="1" w:styleId="xl170">
    <w:name w:val="xl17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71">
    <w:name w:val="xl17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72">
    <w:name w:val="xl17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73">
    <w:name w:val="xl17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5">
    <w:name w:val="xl17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7">
    <w:name w:val="xl17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0">
    <w:name w:val="xl18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2">
    <w:name w:val="xl18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3">
    <w:name w:val="xl18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4">
    <w:name w:val="xl18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5">
    <w:name w:val="xl18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6">
    <w:name w:val="xl18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7">
    <w:name w:val="xl18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8">
    <w:name w:val="xl188"/>
    <w:basedOn w:val="a"/>
    <w:rsid w:val="00C1206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89">
    <w:name w:val="xl18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2">
    <w:name w:val="xl19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a"/>
    <w:rsid w:val="00C120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
    <w:name w:val="xl19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96">
    <w:name w:val="xl19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7">
    <w:name w:val="xl19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98">
    <w:name w:val="xl19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9">
    <w:name w:val="xl19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00">
    <w:name w:val="xl20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1">
    <w:name w:val="xl20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
    <w:rsid w:val="00C1206A"/>
    <w:pPr>
      <w:spacing w:before="100" w:beforeAutospacing="1" w:after="100" w:afterAutospacing="1"/>
      <w:jc w:val="right"/>
    </w:pPr>
  </w:style>
  <w:style w:type="paragraph" w:customStyle="1" w:styleId="xl203">
    <w:name w:val="xl203"/>
    <w:basedOn w:val="a"/>
    <w:rsid w:val="00C1206A"/>
    <w:pPr>
      <w:spacing w:before="100" w:beforeAutospacing="1" w:after="100" w:afterAutospacing="1"/>
      <w:jc w:val="right"/>
    </w:pPr>
  </w:style>
  <w:style w:type="paragraph" w:customStyle="1" w:styleId="xl204">
    <w:name w:val="xl204"/>
    <w:basedOn w:val="a"/>
    <w:rsid w:val="00C1206A"/>
    <w:pPr>
      <w:spacing w:before="100" w:beforeAutospacing="1" w:after="100" w:afterAutospacing="1"/>
      <w:jc w:val="center"/>
    </w:pPr>
    <w:rPr>
      <w:b/>
      <w:bCs/>
    </w:rPr>
  </w:style>
  <w:style w:type="paragraph" w:customStyle="1" w:styleId="xl205">
    <w:name w:val="xl205"/>
    <w:basedOn w:val="a"/>
    <w:rsid w:val="00C1206A"/>
    <w:pPr>
      <w:spacing w:before="100" w:beforeAutospacing="1" w:after="100" w:afterAutospacing="1"/>
    </w:pPr>
    <w:rPr>
      <w:b/>
      <w:bCs/>
    </w:rPr>
  </w:style>
  <w:style w:type="paragraph" w:customStyle="1" w:styleId="xl206">
    <w:name w:val="xl206"/>
    <w:basedOn w:val="a"/>
    <w:rsid w:val="00C1206A"/>
    <w:pPr>
      <w:spacing w:before="100" w:beforeAutospacing="1" w:after="100" w:afterAutospacing="1"/>
      <w:jc w:val="right"/>
    </w:pPr>
    <w:rPr>
      <w:color w:val="000000"/>
    </w:rPr>
  </w:style>
  <w:style w:type="paragraph" w:customStyle="1" w:styleId="xl207">
    <w:name w:val="xl207"/>
    <w:basedOn w:val="a"/>
    <w:rsid w:val="00C1206A"/>
    <w:pPr>
      <w:spacing w:before="100" w:beforeAutospacing="1" w:after="100" w:afterAutospacing="1"/>
      <w:jc w:val="right"/>
    </w:pPr>
    <w:rPr>
      <w:color w:val="000000"/>
    </w:rPr>
  </w:style>
  <w:style w:type="paragraph" w:customStyle="1" w:styleId="xl208">
    <w:name w:val="xl208"/>
    <w:basedOn w:val="a"/>
    <w:rsid w:val="00C1206A"/>
    <w:pPr>
      <w:spacing w:before="100" w:beforeAutospacing="1" w:after="100" w:afterAutospacing="1"/>
      <w:jc w:val="right"/>
    </w:pPr>
  </w:style>
  <w:style w:type="character" w:customStyle="1" w:styleId="20">
    <w:name w:val="Заголовок 2 Знак"/>
    <w:basedOn w:val="a0"/>
    <w:link w:val="2"/>
    <w:rsid w:val="00AC4522"/>
    <w:rPr>
      <w:rFonts w:ascii="Times New Roman" w:eastAsia="Times New Roman" w:hAnsi="Times New Roman" w:cs="Times New Roman"/>
      <w:b/>
      <w:bCs/>
      <w:smallCaps/>
      <w:sz w:val="28"/>
      <w:szCs w:val="20"/>
      <w:lang w:eastAsia="ru-RU"/>
    </w:rPr>
  </w:style>
  <w:style w:type="character" w:customStyle="1" w:styleId="30">
    <w:name w:val="Заголовок 3 Знак"/>
    <w:basedOn w:val="a0"/>
    <w:link w:val="3"/>
    <w:uiPriority w:val="9"/>
    <w:rsid w:val="00AC4522"/>
    <w:rPr>
      <w:rFonts w:ascii="Cambria" w:eastAsia="Times New Roman" w:hAnsi="Cambria" w:cs="Times New Roman"/>
      <w:b/>
      <w:bCs/>
      <w:sz w:val="26"/>
      <w:szCs w:val="26"/>
    </w:rPr>
  </w:style>
  <w:style w:type="character" w:customStyle="1" w:styleId="70">
    <w:name w:val="Заголовок 7 Знак"/>
    <w:basedOn w:val="a0"/>
    <w:link w:val="7"/>
    <w:rsid w:val="00AC4522"/>
    <w:rPr>
      <w:rFonts w:ascii="Times New Roman" w:eastAsia="Times New Roman" w:hAnsi="Times New Roman" w:cs="Times New Roman"/>
      <w:sz w:val="24"/>
      <w:szCs w:val="24"/>
      <w:lang w:eastAsia="ru-RU"/>
    </w:rPr>
  </w:style>
  <w:style w:type="table" w:styleId="a8">
    <w:name w:val="Table Grid"/>
    <w:basedOn w:val="a1"/>
    <w:uiPriority w:val="59"/>
    <w:rsid w:val="00AC45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AC4522"/>
    <w:pPr>
      <w:jc w:val="center"/>
    </w:pPr>
    <w:rPr>
      <w:b/>
      <w:bCs/>
      <w:sz w:val="32"/>
      <w:szCs w:val="20"/>
    </w:rPr>
  </w:style>
  <w:style w:type="character" w:customStyle="1" w:styleId="aa">
    <w:name w:val="Название Знак"/>
    <w:basedOn w:val="a0"/>
    <w:link w:val="a9"/>
    <w:rsid w:val="00AC4522"/>
    <w:rPr>
      <w:rFonts w:ascii="Times New Roman" w:eastAsia="Times New Roman" w:hAnsi="Times New Roman" w:cs="Times New Roman"/>
      <w:b/>
      <w:bCs/>
      <w:sz w:val="32"/>
      <w:szCs w:val="20"/>
      <w:lang w:eastAsia="ru-RU"/>
    </w:rPr>
  </w:style>
  <w:style w:type="paragraph" w:customStyle="1" w:styleId="ab">
    <w:name w:val="Знак Знак Знак Знак Знак Знак"/>
    <w:basedOn w:val="a"/>
    <w:rsid w:val="00AC4522"/>
    <w:pPr>
      <w:widowControl w:val="0"/>
      <w:adjustRightInd w:val="0"/>
      <w:spacing w:after="160" w:line="240" w:lineRule="exact"/>
      <w:jc w:val="right"/>
    </w:pPr>
    <w:rPr>
      <w:sz w:val="20"/>
      <w:szCs w:val="20"/>
      <w:lang w:val="en-GB" w:eastAsia="en-US"/>
    </w:rPr>
  </w:style>
  <w:style w:type="paragraph" w:styleId="ac">
    <w:name w:val="Body Text Indent"/>
    <w:basedOn w:val="a"/>
    <w:link w:val="ad"/>
    <w:rsid w:val="00AC4522"/>
    <w:pPr>
      <w:spacing w:after="120"/>
      <w:ind w:left="283"/>
    </w:pPr>
    <w:rPr>
      <w:sz w:val="20"/>
      <w:szCs w:val="20"/>
    </w:rPr>
  </w:style>
  <w:style w:type="character" w:customStyle="1" w:styleId="ad">
    <w:name w:val="Основной текст с отступом Знак"/>
    <w:basedOn w:val="a0"/>
    <w:link w:val="ac"/>
    <w:rsid w:val="00AC4522"/>
    <w:rPr>
      <w:rFonts w:ascii="Times New Roman" w:eastAsia="Times New Roman" w:hAnsi="Times New Roman" w:cs="Times New Roman"/>
      <w:sz w:val="20"/>
      <w:szCs w:val="20"/>
      <w:lang w:eastAsia="ru-RU"/>
    </w:rPr>
  </w:style>
  <w:style w:type="paragraph" w:styleId="ae">
    <w:name w:val="header"/>
    <w:basedOn w:val="a"/>
    <w:link w:val="af"/>
    <w:uiPriority w:val="99"/>
    <w:rsid w:val="00AC4522"/>
    <w:pPr>
      <w:tabs>
        <w:tab w:val="center" w:pos="4153"/>
        <w:tab w:val="right" w:pos="8306"/>
      </w:tabs>
    </w:pPr>
    <w:rPr>
      <w:sz w:val="28"/>
      <w:szCs w:val="20"/>
    </w:rPr>
  </w:style>
  <w:style w:type="character" w:customStyle="1" w:styleId="af">
    <w:name w:val="Верхний колонтитул Знак"/>
    <w:basedOn w:val="a0"/>
    <w:link w:val="ae"/>
    <w:uiPriority w:val="99"/>
    <w:rsid w:val="00AC4522"/>
    <w:rPr>
      <w:rFonts w:ascii="Times New Roman" w:eastAsia="Times New Roman" w:hAnsi="Times New Roman" w:cs="Times New Roman"/>
      <w:sz w:val="28"/>
      <w:szCs w:val="20"/>
      <w:lang w:eastAsia="ru-RU"/>
    </w:rPr>
  </w:style>
  <w:style w:type="paragraph" w:styleId="af0">
    <w:name w:val="Body Text"/>
    <w:basedOn w:val="a"/>
    <w:link w:val="af1"/>
    <w:uiPriority w:val="99"/>
    <w:unhideWhenUsed/>
    <w:rsid w:val="00AC4522"/>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rsid w:val="00AC4522"/>
    <w:rPr>
      <w:rFonts w:ascii="Calibri" w:eastAsia="Calibri" w:hAnsi="Calibri" w:cs="Times New Roman"/>
    </w:rPr>
  </w:style>
  <w:style w:type="paragraph" w:styleId="23">
    <w:name w:val="Body Text Indent 2"/>
    <w:basedOn w:val="a"/>
    <w:link w:val="24"/>
    <w:unhideWhenUsed/>
    <w:rsid w:val="00AC4522"/>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rsid w:val="00AC4522"/>
    <w:rPr>
      <w:rFonts w:ascii="Calibri" w:eastAsia="Calibri" w:hAnsi="Calibri" w:cs="Times New Roman"/>
    </w:rPr>
  </w:style>
  <w:style w:type="paragraph" w:customStyle="1" w:styleId="ConsPlusNonformat">
    <w:name w:val="ConsPlusNonformat"/>
    <w:uiPriority w:val="99"/>
    <w:rsid w:val="00AC45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C452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2">
    <w:name w:val="footer"/>
    <w:basedOn w:val="a"/>
    <w:link w:val="af3"/>
    <w:uiPriority w:val="99"/>
    <w:semiHidden/>
    <w:unhideWhenUsed/>
    <w:rsid w:val="00AC4522"/>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semiHidden/>
    <w:rsid w:val="00AC4522"/>
    <w:rPr>
      <w:rFonts w:ascii="Calibri" w:eastAsia="Calibri" w:hAnsi="Calibri" w:cs="Times New Roman"/>
    </w:rPr>
  </w:style>
  <w:style w:type="paragraph" w:customStyle="1" w:styleId="ConsPlusNormal">
    <w:name w:val="ConsPlusNormal"/>
    <w:rsid w:val="00AC4522"/>
    <w:pPr>
      <w:spacing w:after="0" w:line="240" w:lineRule="auto"/>
      <w:ind w:firstLine="720"/>
    </w:pPr>
    <w:rPr>
      <w:rFonts w:ascii="Arial" w:eastAsia="Times New Roman" w:hAnsi="Arial" w:cs="Times New Roman"/>
      <w:snapToGrid w:val="0"/>
      <w:sz w:val="20"/>
      <w:szCs w:val="20"/>
      <w:lang w:eastAsia="ru-RU"/>
    </w:rPr>
  </w:style>
  <w:style w:type="character" w:customStyle="1" w:styleId="apple-style-span">
    <w:name w:val="apple-style-span"/>
    <w:basedOn w:val="a0"/>
    <w:rsid w:val="00AC4522"/>
  </w:style>
  <w:style w:type="character" w:customStyle="1" w:styleId="apple-converted-space">
    <w:name w:val="apple-converted-space"/>
    <w:basedOn w:val="a0"/>
    <w:rsid w:val="00AC4522"/>
  </w:style>
  <w:style w:type="paragraph" w:customStyle="1" w:styleId="1c">
    <w:name w:val="Абзац1 c отступом"/>
    <w:basedOn w:val="a"/>
    <w:rsid w:val="00AC4522"/>
    <w:pPr>
      <w:widowControl w:val="0"/>
      <w:spacing w:after="60" w:line="360" w:lineRule="exact"/>
      <w:ind w:firstLine="709"/>
      <w:jc w:val="both"/>
    </w:pPr>
    <w:rPr>
      <w:sz w:val="28"/>
      <w:szCs w:val="20"/>
    </w:rPr>
  </w:style>
  <w:style w:type="paragraph" w:customStyle="1" w:styleId="af4">
    <w:name w:val="Знак Знак Знак Знак Знак Знак Знак"/>
    <w:basedOn w:val="a"/>
    <w:rsid w:val="00AC4522"/>
    <w:pPr>
      <w:widowControl w:val="0"/>
      <w:adjustRightInd w:val="0"/>
      <w:spacing w:after="160" w:line="240" w:lineRule="exact"/>
      <w:jc w:val="right"/>
    </w:pPr>
    <w:rPr>
      <w:sz w:val="20"/>
      <w:szCs w:val="20"/>
      <w:lang w:val="en-GB" w:eastAsia="en-US"/>
    </w:rPr>
  </w:style>
  <w:style w:type="character" w:customStyle="1" w:styleId="af5">
    <w:name w:val="Текст сноски Знак"/>
    <w:link w:val="af6"/>
    <w:uiPriority w:val="99"/>
    <w:semiHidden/>
    <w:rsid w:val="00AC4522"/>
    <w:rPr>
      <w:rFonts w:ascii="Times New Roman" w:eastAsia="Times New Roman" w:hAnsi="Times New Roman"/>
    </w:rPr>
  </w:style>
  <w:style w:type="paragraph" w:styleId="af6">
    <w:name w:val="footnote text"/>
    <w:basedOn w:val="a"/>
    <w:link w:val="af5"/>
    <w:uiPriority w:val="99"/>
    <w:semiHidden/>
    <w:rsid w:val="00AC4522"/>
    <w:pPr>
      <w:widowControl w:val="0"/>
      <w:spacing w:line="400" w:lineRule="auto"/>
      <w:ind w:firstLine="560"/>
      <w:jc w:val="both"/>
    </w:pPr>
    <w:rPr>
      <w:rFonts w:cstheme="minorBidi"/>
      <w:sz w:val="22"/>
      <w:szCs w:val="22"/>
      <w:lang w:eastAsia="en-US"/>
    </w:rPr>
  </w:style>
  <w:style w:type="character" w:customStyle="1" w:styleId="1">
    <w:name w:val="Текст сноски Знак1"/>
    <w:basedOn w:val="a0"/>
    <w:uiPriority w:val="99"/>
    <w:semiHidden/>
    <w:rsid w:val="00AC452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C4522"/>
    <w:pPr>
      <w:keepNext/>
      <w:jc w:val="center"/>
      <w:outlineLvl w:val="1"/>
    </w:pPr>
    <w:rPr>
      <w:b/>
      <w:bCs/>
      <w:smallCaps/>
      <w:sz w:val="28"/>
      <w:szCs w:val="20"/>
    </w:rPr>
  </w:style>
  <w:style w:type="paragraph" w:styleId="3">
    <w:name w:val="heading 3"/>
    <w:basedOn w:val="a"/>
    <w:next w:val="a"/>
    <w:link w:val="30"/>
    <w:uiPriority w:val="9"/>
    <w:qFormat/>
    <w:rsid w:val="00AC4522"/>
    <w:pPr>
      <w:keepNext/>
      <w:spacing w:before="240" w:after="60" w:line="276" w:lineRule="auto"/>
      <w:outlineLvl w:val="2"/>
    </w:pPr>
    <w:rPr>
      <w:rFonts w:ascii="Cambria" w:hAnsi="Cambria"/>
      <w:b/>
      <w:bCs/>
      <w:sz w:val="26"/>
      <w:szCs w:val="26"/>
      <w:lang w:eastAsia="en-US"/>
    </w:rPr>
  </w:style>
  <w:style w:type="paragraph" w:styleId="7">
    <w:name w:val="heading 7"/>
    <w:basedOn w:val="a"/>
    <w:next w:val="a"/>
    <w:link w:val="70"/>
    <w:qFormat/>
    <w:rsid w:val="00AC452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DE9"/>
    <w:rPr>
      <w:color w:val="0000FF" w:themeColor="hyperlink"/>
      <w:u w:val="single"/>
    </w:rPr>
  </w:style>
  <w:style w:type="paragraph" w:styleId="21">
    <w:name w:val="Body Text 2"/>
    <w:basedOn w:val="a"/>
    <w:link w:val="22"/>
    <w:uiPriority w:val="99"/>
    <w:semiHidden/>
    <w:unhideWhenUsed/>
    <w:rsid w:val="00EA6DE9"/>
    <w:pPr>
      <w:snapToGrid w:val="0"/>
      <w:jc w:val="center"/>
    </w:pPr>
    <w:rPr>
      <w:b/>
      <w:bCs/>
      <w:color w:val="000000"/>
      <w:sz w:val="28"/>
      <w:szCs w:val="20"/>
    </w:rPr>
  </w:style>
  <w:style w:type="character" w:customStyle="1" w:styleId="22">
    <w:name w:val="Основной текст 2 Знак"/>
    <w:basedOn w:val="a0"/>
    <w:link w:val="21"/>
    <w:uiPriority w:val="99"/>
    <w:semiHidden/>
    <w:rsid w:val="00EA6DE9"/>
    <w:rPr>
      <w:rFonts w:ascii="Times New Roman" w:eastAsia="Times New Roman" w:hAnsi="Times New Roman" w:cs="Times New Roman"/>
      <w:b/>
      <w:bCs/>
      <w:color w:val="000000"/>
      <w:sz w:val="28"/>
      <w:szCs w:val="20"/>
      <w:lang w:eastAsia="ru-RU"/>
    </w:rPr>
  </w:style>
  <w:style w:type="paragraph" w:styleId="a4">
    <w:name w:val="Balloon Text"/>
    <w:basedOn w:val="a"/>
    <w:link w:val="a5"/>
    <w:uiPriority w:val="99"/>
    <w:semiHidden/>
    <w:unhideWhenUsed/>
    <w:rsid w:val="00EA6DE9"/>
    <w:rPr>
      <w:rFonts w:ascii="Tahoma" w:hAnsi="Tahoma" w:cs="Tahoma"/>
      <w:sz w:val="16"/>
      <w:szCs w:val="16"/>
    </w:rPr>
  </w:style>
  <w:style w:type="character" w:customStyle="1" w:styleId="a5">
    <w:name w:val="Текст выноски Знак"/>
    <w:basedOn w:val="a0"/>
    <w:link w:val="a4"/>
    <w:uiPriority w:val="99"/>
    <w:semiHidden/>
    <w:rsid w:val="00EA6DE9"/>
    <w:rPr>
      <w:rFonts w:ascii="Tahoma" w:eastAsia="Times New Roman" w:hAnsi="Tahoma" w:cs="Tahoma"/>
      <w:sz w:val="16"/>
      <w:szCs w:val="16"/>
      <w:lang w:eastAsia="ru-RU"/>
    </w:rPr>
  </w:style>
  <w:style w:type="paragraph" w:styleId="a6">
    <w:name w:val="List Paragraph"/>
    <w:basedOn w:val="a"/>
    <w:uiPriority w:val="34"/>
    <w:qFormat/>
    <w:rsid w:val="000046DA"/>
    <w:pPr>
      <w:ind w:left="720"/>
      <w:contextualSpacing/>
    </w:pPr>
    <w:rPr>
      <w:rFonts w:ascii="Calibri" w:eastAsia="Calibri" w:hAnsi="Calibri"/>
      <w:lang w:eastAsia="en-US"/>
    </w:rPr>
  </w:style>
  <w:style w:type="character" w:styleId="a7">
    <w:name w:val="FollowedHyperlink"/>
    <w:basedOn w:val="a0"/>
    <w:uiPriority w:val="99"/>
    <w:semiHidden/>
    <w:unhideWhenUsed/>
    <w:rsid w:val="00C1206A"/>
    <w:rPr>
      <w:color w:val="800080"/>
      <w:u w:val="single"/>
    </w:rPr>
  </w:style>
  <w:style w:type="paragraph" w:customStyle="1" w:styleId="font5">
    <w:name w:val="font5"/>
    <w:basedOn w:val="a"/>
    <w:rsid w:val="00C1206A"/>
    <w:pPr>
      <w:spacing w:before="100" w:beforeAutospacing="1" w:after="100" w:afterAutospacing="1"/>
    </w:pPr>
    <w:rPr>
      <w:b/>
      <w:bCs/>
      <w:i/>
      <w:iCs/>
      <w:color w:val="000000"/>
    </w:rPr>
  </w:style>
  <w:style w:type="paragraph" w:customStyle="1" w:styleId="xl138">
    <w:name w:val="xl138"/>
    <w:basedOn w:val="a"/>
    <w:rsid w:val="00C1206A"/>
    <w:pPr>
      <w:spacing w:before="100" w:beforeAutospacing="1" w:after="100" w:afterAutospacing="1"/>
    </w:pPr>
  </w:style>
  <w:style w:type="paragraph" w:customStyle="1" w:styleId="xl139">
    <w:name w:val="xl139"/>
    <w:basedOn w:val="a"/>
    <w:rsid w:val="00C1206A"/>
    <w:pPr>
      <w:spacing w:before="100" w:beforeAutospacing="1" w:after="100" w:afterAutospacing="1"/>
    </w:pPr>
  </w:style>
  <w:style w:type="paragraph" w:customStyle="1" w:styleId="xl140">
    <w:name w:val="xl140"/>
    <w:basedOn w:val="a"/>
    <w:rsid w:val="00C1206A"/>
    <w:pPr>
      <w:spacing w:before="100" w:beforeAutospacing="1" w:after="100" w:afterAutospacing="1"/>
    </w:pPr>
  </w:style>
  <w:style w:type="paragraph" w:customStyle="1" w:styleId="xl141">
    <w:name w:val="xl141"/>
    <w:basedOn w:val="a"/>
    <w:rsid w:val="00C1206A"/>
    <w:pPr>
      <w:spacing w:before="100" w:beforeAutospacing="1" w:after="100" w:afterAutospacing="1"/>
    </w:pPr>
    <w:rPr>
      <w:sz w:val="20"/>
      <w:szCs w:val="20"/>
    </w:rPr>
  </w:style>
  <w:style w:type="paragraph" w:customStyle="1" w:styleId="xl142">
    <w:name w:val="xl14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C1206A"/>
    <w:pPr>
      <w:spacing w:before="100" w:beforeAutospacing="1" w:after="100" w:afterAutospacing="1"/>
      <w:jc w:val="right"/>
    </w:pPr>
  </w:style>
  <w:style w:type="paragraph" w:customStyle="1" w:styleId="xl144">
    <w:name w:val="xl144"/>
    <w:basedOn w:val="a"/>
    <w:rsid w:val="00C1206A"/>
    <w:pPr>
      <w:spacing w:before="100" w:beforeAutospacing="1" w:after="100" w:afterAutospacing="1"/>
      <w:jc w:val="right"/>
    </w:pPr>
  </w:style>
  <w:style w:type="paragraph" w:customStyle="1" w:styleId="xl145">
    <w:name w:val="xl14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9">
    <w:name w:val="xl14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1">
    <w:name w:val="xl15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2">
    <w:name w:val="xl15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3">
    <w:name w:val="xl15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4">
    <w:name w:val="xl15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5">
    <w:name w:val="xl15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C1206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58">
    <w:name w:val="xl15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9">
    <w:name w:val="xl159"/>
    <w:basedOn w:val="a"/>
    <w:rsid w:val="00C1206A"/>
    <w:pPr>
      <w:spacing w:before="100" w:beforeAutospacing="1" w:after="100" w:afterAutospacing="1"/>
    </w:pPr>
    <w:rPr>
      <w:b/>
      <w:bCs/>
      <w:i/>
      <w:iCs/>
      <w:color w:val="000000"/>
    </w:rPr>
  </w:style>
  <w:style w:type="paragraph" w:customStyle="1" w:styleId="xl160">
    <w:name w:val="xl16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1">
    <w:name w:val="xl16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2">
    <w:name w:val="xl16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3">
    <w:name w:val="xl16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4">
    <w:name w:val="xl164"/>
    <w:basedOn w:val="a"/>
    <w:rsid w:val="00C1206A"/>
    <w:pPr>
      <w:spacing w:before="100" w:beforeAutospacing="1" w:after="100" w:afterAutospacing="1"/>
    </w:pPr>
    <w:rPr>
      <w:b/>
      <w:bCs/>
    </w:rPr>
  </w:style>
  <w:style w:type="paragraph" w:customStyle="1" w:styleId="xl165">
    <w:name w:val="xl16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6">
    <w:name w:val="xl16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67">
    <w:name w:val="xl16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68">
    <w:name w:val="xl16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
    <w:rsid w:val="00C1206A"/>
    <w:pPr>
      <w:spacing w:before="100" w:beforeAutospacing="1" w:after="100" w:afterAutospacing="1"/>
    </w:pPr>
    <w:rPr>
      <w:b/>
      <w:bCs/>
      <w:i/>
      <w:iCs/>
    </w:rPr>
  </w:style>
  <w:style w:type="paragraph" w:customStyle="1" w:styleId="xl170">
    <w:name w:val="xl17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71">
    <w:name w:val="xl17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72">
    <w:name w:val="xl17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73">
    <w:name w:val="xl17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5">
    <w:name w:val="xl17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77">
    <w:name w:val="xl17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0">
    <w:name w:val="xl18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2">
    <w:name w:val="xl18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83">
    <w:name w:val="xl183"/>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4">
    <w:name w:val="xl18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5">
    <w:name w:val="xl18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6">
    <w:name w:val="xl18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7">
    <w:name w:val="xl18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8">
    <w:name w:val="xl188"/>
    <w:basedOn w:val="a"/>
    <w:rsid w:val="00C1206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89">
    <w:name w:val="xl18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92">
    <w:name w:val="xl192"/>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a"/>
    <w:rsid w:val="00C120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
    <w:name w:val="xl194"/>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96">
    <w:name w:val="xl196"/>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7">
    <w:name w:val="xl197"/>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98">
    <w:name w:val="xl198"/>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9">
    <w:name w:val="xl199"/>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00">
    <w:name w:val="xl200"/>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1">
    <w:name w:val="xl201"/>
    <w:basedOn w:val="a"/>
    <w:rsid w:val="00C1206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
    <w:rsid w:val="00C1206A"/>
    <w:pPr>
      <w:spacing w:before="100" w:beforeAutospacing="1" w:after="100" w:afterAutospacing="1"/>
      <w:jc w:val="right"/>
    </w:pPr>
  </w:style>
  <w:style w:type="paragraph" w:customStyle="1" w:styleId="xl203">
    <w:name w:val="xl203"/>
    <w:basedOn w:val="a"/>
    <w:rsid w:val="00C1206A"/>
    <w:pPr>
      <w:spacing w:before="100" w:beforeAutospacing="1" w:after="100" w:afterAutospacing="1"/>
      <w:jc w:val="right"/>
    </w:pPr>
  </w:style>
  <w:style w:type="paragraph" w:customStyle="1" w:styleId="xl204">
    <w:name w:val="xl204"/>
    <w:basedOn w:val="a"/>
    <w:rsid w:val="00C1206A"/>
    <w:pPr>
      <w:spacing w:before="100" w:beforeAutospacing="1" w:after="100" w:afterAutospacing="1"/>
      <w:jc w:val="center"/>
    </w:pPr>
    <w:rPr>
      <w:b/>
      <w:bCs/>
    </w:rPr>
  </w:style>
  <w:style w:type="paragraph" w:customStyle="1" w:styleId="xl205">
    <w:name w:val="xl205"/>
    <w:basedOn w:val="a"/>
    <w:rsid w:val="00C1206A"/>
    <w:pPr>
      <w:spacing w:before="100" w:beforeAutospacing="1" w:after="100" w:afterAutospacing="1"/>
    </w:pPr>
    <w:rPr>
      <w:b/>
      <w:bCs/>
    </w:rPr>
  </w:style>
  <w:style w:type="paragraph" w:customStyle="1" w:styleId="xl206">
    <w:name w:val="xl206"/>
    <w:basedOn w:val="a"/>
    <w:rsid w:val="00C1206A"/>
    <w:pPr>
      <w:spacing w:before="100" w:beforeAutospacing="1" w:after="100" w:afterAutospacing="1"/>
      <w:jc w:val="right"/>
    </w:pPr>
    <w:rPr>
      <w:color w:val="000000"/>
    </w:rPr>
  </w:style>
  <w:style w:type="paragraph" w:customStyle="1" w:styleId="xl207">
    <w:name w:val="xl207"/>
    <w:basedOn w:val="a"/>
    <w:rsid w:val="00C1206A"/>
    <w:pPr>
      <w:spacing w:before="100" w:beforeAutospacing="1" w:after="100" w:afterAutospacing="1"/>
      <w:jc w:val="right"/>
    </w:pPr>
    <w:rPr>
      <w:color w:val="000000"/>
    </w:rPr>
  </w:style>
  <w:style w:type="paragraph" w:customStyle="1" w:styleId="xl208">
    <w:name w:val="xl208"/>
    <w:basedOn w:val="a"/>
    <w:rsid w:val="00C1206A"/>
    <w:pPr>
      <w:spacing w:before="100" w:beforeAutospacing="1" w:after="100" w:afterAutospacing="1"/>
      <w:jc w:val="right"/>
    </w:pPr>
  </w:style>
  <w:style w:type="character" w:customStyle="1" w:styleId="20">
    <w:name w:val="Заголовок 2 Знак"/>
    <w:basedOn w:val="a0"/>
    <w:link w:val="2"/>
    <w:rsid w:val="00AC4522"/>
    <w:rPr>
      <w:rFonts w:ascii="Times New Roman" w:eastAsia="Times New Roman" w:hAnsi="Times New Roman" w:cs="Times New Roman"/>
      <w:b/>
      <w:bCs/>
      <w:smallCaps/>
      <w:sz w:val="28"/>
      <w:szCs w:val="20"/>
      <w:lang w:eastAsia="ru-RU"/>
    </w:rPr>
  </w:style>
  <w:style w:type="character" w:customStyle="1" w:styleId="30">
    <w:name w:val="Заголовок 3 Знак"/>
    <w:basedOn w:val="a0"/>
    <w:link w:val="3"/>
    <w:uiPriority w:val="9"/>
    <w:rsid w:val="00AC4522"/>
    <w:rPr>
      <w:rFonts w:ascii="Cambria" w:eastAsia="Times New Roman" w:hAnsi="Cambria" w:cs="Times New Roman"/>
      <w:b/>
      <w:bCs/>
      <w:sz w:val="26"/>
      <w:szCs w:val="26"/>
    </w:rPr>
  </w:style>
  <w:style w:type="character" w:customStyle="1" w:styleId="70">
    <w:name w:val="Заголовок 7 Знак"/>
    <w:basedOn w:val="a0"/>
    <w:link w:val="7"/>
    <w:rsid w:val="00AC4522"/>
    <w:rPr>
      <w:rFonts w:ascii="Times New Roman" w:eastAsia="Times New Roman" w:hAnsi="Times New Roman" w:cs="Times New Roman"/>
      <w:sz w:val="24"/>
      <w:szCs w:val="24"/>
      <w:lang w:eastAsia="ru-RU"/>
    </w:rPr>
  </w:style>
  <w:style w:type="table" w:styleId="a8">
    <w:name w:val="Table Grid"/>
    <w:basedOn w:val="a1"/>
    <w:uiPriority w:val="59"/>
    <w:rsid w:val="00AC45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AC4522"/>
    <w:pPr>
      <w:jc w:val="center"/>
    </w:pPr>
    <w:rPr>
      <w:b/>
      <w:bCs/>
      <w:sz w:val="32"/>
      <w:szCs w:val="20"/>
    </w:rPr>
  </w:style>
  <w:style w:type="character" w:customStyle="1" w:styleId="aa">
    <w:name w:val="Название Знак"/>
    <w:basedOn w:val="a0"/>
    <w:link w:val="a9"/>
    <w:rsid w:val="00AC4522"/>
    <w:rPr>
      <w:rFonts w:ascii="Times New Roman" w:eastAsia="Times New Roman" w:hAnsi="Times New Roman" w:cs="Times New Roman"/>
      <w:b/>
      <w:bCs/>
      <w:sz w:val="32"/>
      <w:szCs w:val="20"/>
      <w:lang w:eastAsia="ru-RU"/>
    </w:rPr>
  </w:style>
  <w:style w:type="paragraph" w:customStyle="1" w:styleId="ab">
    <w:name w:val="Знак Знак Знак Знак Знак Знак"/>
    <w:basedOn w:val="a"/>
    <w:rsid w:val="00AC4522"/>
    <w:pPr>
      <w:widowControl w:val="0"/>
      <w:adjustRightInd w:val="0"/>
      <w:spacing w:after="160" w:line="240" w:lineRule="exact"/>
      <w:jc w:val="right"/>
    </w:pPr>
    <w:rPr>
      <w:sz w:val="20"/>
      <w:szCs w:val="20"/>
      <w:lang w:val="en-GB" w:eastAsia="en-US"/>
    </w:rPr>
  </w:style>
  <w:style w:type="paragraph" w:styleId="ac">
    <w:name w:val="Body Text Indent"/>
    <w:basedOn w:val="a"/>
    <w:link w:val="ad"/>
    <w:rsid w:val="00AC4522"/>
    <w:pPr>
      <w:spacing w:after="120"/>
      <w:ind w:left="283"/>
    </w:pPr>
    <w:rPr>
      <w:sz w:val="20"/>
      <w:szCs w:val="20"/>
    </w:rPr>
  </w:style>
  <w:style w:type="character" w:customStyle="1" w:styleId="ad">
    <w:name w:val="Основной текст с отступом Знак"/>
    <w:basedOn w:val="a0"/>
    <w:link w:val="ac"/>
    <w:rsid w:val="00AC4522"/>
    <w:rPr>
      <w:rFonts w:ascii="Times New Roman" w:eastAsia="Times New Roman" w:hAnsi="Times New Roman" w:cs="Times New Roman"/>
      <w:sz w:val="20"/>
      <w:szCs w:val="20"/>
      <w:lang w:eastAsia="ru-RU"/>
    </w:rPr>
  </w:style>
  <w:style w:type="paragraph" w:styleId="ae">
    <w:name w:val="header"/>
    <w:basedOn w:val="a"/>
    <w:link w:val="af"/>
    <w:uiPriority w:val="99"/>
    <w:rsid w:val="00AC4522"/>
    <w:pPr>
      <w:tabs>
        <w:tab w:val="center" w:pos="4153"/>
        <w:tab w:val="right" w:pos="8306"/>
      </w:tabs>
    </w:pPr>
    <w:rPr>
      <w:sz w:val="28"/>
      <w:szCs w:val="20"/>
    </w:rPr>
  </w:style>
  <w:style w:type="character" w:customStyle="1" w:styleId="af">
    <w:name w:val="Верхний колонтитул Знак"/>
    <w:basedOn w:val="a0"/>
    <w:link w:val="ae"/>
    <w:uiPriority w:val="99"/>
    <w:rsid w:val="00AC4522"/>
    <w:rPr>
      <w:rFonts w:ascii="Times New Roman" w:eastAsia="Times New Roman" w:hAnsi="Times New Roman" w:cs="Times New Roman"/>
      <w:sz w:val="28"/>
      <w:szCs w:val="20"/>
      <w:lang w:eastAsia="ru-RU"/>
    </w:rPr>
  </w:style>
  <w:style w:type="paragraph" w:styleId="af0">
    <w:name w:val="Body Text"/>
    <w:basedOn w:val="a"/>
    <w:link w:val="af1"/>
    <w:uiPriority w:val="99"/>
    <w:unhideWhenUsed/>
    <w:rsid w:val="00AC4522"/>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rsid w:val="00AC4522"/>
    <w:rPr>
      <w:rFonts w:ascii="Calibri" w:eastAsia="Calibri" w:hAnsi="Calibri" w:cs="Times New Roman"/>
    </w:rPr>
  </w:style>
  <w:style w:type="paragraph" w:styleId="23">
    <w:name w:val="Body Text Indent 2"/>
    <w:basedOn w:val="a"/>
    <w:link w:val="24"/>
    <w:unhideWhenUsed/>
    <w:rsid w:val="00AC4522"/>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rsid w:val="00AC4522"/>
    <w:rPr>
      <w:rFonts w:ascii="Calibri" w:eastAsia="Calibri" w:hAnsi="Calibri" w:cs="Times New Roman"/>
    </w:rPr>
  </w:style>
  <w:style w:type="paragraph" w:customStyle="1" w:styleId="ConsPlusNonformat">
    <w:name w:val="ConsPlusNonformat"/>
    <w:uiPriority w:val="99"/>
    <w:rsid w:val="00AC45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C452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2">
    <w:name w:val="footer"/>
    <w:basedOn w:val="a"/>
    <w:link w:val="af3"/>
    <w:uiPriority w:val="99"/>
    <w:semiHidden/>
    <w:unhideWhenUsed/>
    <w:rsid w:val="00AC4522"/>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semiHidden/>
    <w:rsid w:val="00AC4522"/>
    <w:rPr>
      <w:rFonts w:ascii="Calibri" w:eastAsia="Calibri" w:hAnsi="Calibri" w:cs="Times New Roman"/>
    </w:rPr>
  </w:style>
  <w:style w:type="paragraph" w:customStyle="1" w:styleId="ConsPlusNormal">
    <w:name w:val="ConsPlusNormal"/>
    <w:rsid w:val="00AC4522"/>
    <w:pPr>
      <w:spacing w:after="0" w:line="240" w:lineRule="auto"/>
      <w:ind w:firstLine="720"/>
    </w:pPr>
    <w:rPr>
      <w:rFonts w:ascii="Arial" w:eastAsia="Times New Roman" w:hAnsi="Arial" w:cs="Times New Roman"/>
      <w:snapToGrid w:val="0"/>
      <w:sz w:val="20"/>
      <w:szCs w:val="20"/>
      <w:lang w:eastAsia="ru-RU"/>
    </w:rPr>
  </w:style>
  <w:style w:type="character" w:customStyle="1" w:styleId="apple-style-span">
    <w:name w:val="apple-style-span"/>
    <w:basedOn w:val="a0"/>
    <w:rsid w:val="00AC4522"/>
  </w:style>
  <w:style w:type="character" w:customStyle="1" w:styleId="apple-converted-space">
    <w:name w:val="apple-converted-space"/>
    <w:basedOn w:val="a0"/>
    <w:rsid w:val="00AC4522"/>
  </w:style>
  <w:style w:type="paragraph" w:customStyle="1" w:styleId="1c">
    <w:name w:val="Абзац1 c отступом"/>
    <w:basedOn w:val="a"/>
    <w:rsid w:val="00AC4522"/>
    <w:pPr>
      <w:widowControl w:val="0"/>
      <w:spacing w:after="60" w:line="360" w:lineRule="exact"/>
      <w:ind w:firstLine="709"/>
      <w:jc w:val="both"/>
    </w:pPr>
    <w:rPr>
      <w:sz w:val="28"/>
      <w:szCs w:val="20"/>
    </w:rPr>
  </w:style>
  <w:style w:type="paragraph" w:customStyle="1" w:styleId="af4">
    <w:name w:val="Знак Знак Знак Знак Знак Знак Знак"/>
    <w:basedOn w:val="a"/>
    <w:rsid w:val="00AC4522"/>
    <w:pPr>
      <w:widowControl w:val="0"/>
      <w:adjustRightInd w:val="0"/>
      <w:spacing w:after="160" w:line="240" w:lineRule="exact"/>
      <w:jc w:val="right"/>
    </w:pPr>
    <w:rPr>
      <w:sz w:val="20"/>
      <w:szCs w:val="20"/>
      <w:lang w:val="en-GB" w:eastAsia="en-US"/>
    </w:rPr>
  </w:style>
  <w:style w:type="character" w:customStyle="1" w:styleId="af5">
    <w:name w:val="Текст сноски Знак"/>
    <w:link w:val="af6"/>
    <w:uiPriority w:val="99"/>
    <w:semiHidden/>
    <w:rsid w:val="00AC4522"/>
    <w:rPr>
      <w:rFonts w:ascii="Times New Roman" w:eastAsia="Times New Roman" w:hAnsi="Times New Roman"/>
    </w:rPr>
  </w:style>
  <w:style w:type="paragraph" w:styleId="af6">
    <w:name w:val="footnote text"/>
    <w:basedOn w:val="a"/>
    <w:link w:val="af5"/>
    <w:uiPriority w:val="99"/>
    <w:semiHidden/>
    <w:rsid w:val="00AC4522"/>
    <w:pPr>
      <w:widowControl w:val="0"/>
      <w:spacing w:line="400" w:lineRule="auto"/>
      <w:ind w:firstLine="560"/>
      <w:jc w:val="both"/>
    </w:pPr>
    <w:rPr>
      <w:rFonts w:cstheme="minorBidi"/>
      <w:sz w:val="22"/>
      <w:szCs w:val="22"/>
      <w:lang w:eastAsia="en-US"/>
    </w:rPr>
  </w:style>
  <w:style w:type="character" w:customStyle="1" w:styleId="1">
    <w:name w:val="Текст сноски Знак1"/>
    <w:basedOn w:val="a0"/>
    <w:uiPriority w:val="99"/>
    <w:semiHidden/>
    <w:rsid w:val="00AC452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4">
      <w:bodyDiv w:val="1"/>
      <w:marLeft w:val="0"/>
      <w:marRight w:val="0"/>
      <w:marTop w:val="0"/>
      <w:marBottom w:val="0"/>
      <w:divBdr>
        <w:top w:val="none" w:sz="0" w:space="0" w:color="auto"/>
        <w:left w:val="none" w:sz="0" w:space="0" w:color="auto"/>
        <w:bottom w:val="none" w:sz="0" w:space="0" w:color="auto"/>
        <w:right w:val="none" w:sz="0" w:space="0" w:color="auto"/>
      </w:divBdr>
    </w:div>
    <w:div w:id="82000036">
      <w:bodyDiv w:val="1"/>
      <w:marLeft w:val="0"/>
      <w:marRight w:val="0"/>
      <w:marTop w:val="0"/>
      <w:marBottom w:val="0"/>
      <w:divBdr>
        <w:top w:val="none" w:sz="0" w:space="0" w:color="auto"/>
        <w:left w:val="none" w:sz="0" w:space="0" w:color="auto"/>
        <w:bottom w:val="none" w:sz="0" w:space="0" w:color="auto"/>
        <w:right w:val="none" w:sz="0" w:space="0" w:color="auto"/>
      </w:divBdr>
    </w:div>
    <w:div w:id="87312647">
      <w:bodyDiv w:val="1"/>
      <w:marLeft w:val="0"/>
      <w:marRight w:val="0"/>
      <w:marTop w:val="0"/>
      <w:marBottom w:val="0"/>
      <w:divBdr>
        <w:top w:val="none" w:sz="0" w:space="0" w:color="auto"/>
        <w:left w:val="none" w:sz="0" w:space="0" w:color="auto"/>
        <w:bottom w:val="none" w:sz="0" w:space="0" w:color="auto"/>
        <w:right w:val="none" w:sz="0" w:space="0" w:color="auto"/>
      </w:divBdr>
    </w:div>
    <w:div w:id="118187136">
      <w:bodyDiv w:val="1"/>
      <w:marLeft w:val="0"/>
      <w:marRight w:val="0"/>
      <w:marTop w:val="0"/>
      <w:marBottom w:val="0"/>
      <w:divBdr>
        <w:top w:val="none" w:sz="0" w:space="0" w:color="auto"/>
        <w:left w:val="none" w:sz="0" w:space="0" w:color="auto"/>
        <w:bottom w:val="none" w:sz="0" w:space="0" w:color="auto"/>
        <w:right w:val="none" w:sz="0" w:space="0" w:color="auto"/>
      </w:divBdr>
    </w:div>
    <w:div w:id="132145143">
      <w:bodyDiv w:val="1"/>
      <w:marLeft w:val="0"/>
      <w:marRight w:val="0"/>
      <w:marTop w:val="0"/>
      <w:marBottom w:val="0"/>
      <w:divBdr>
        <w:top w:val="none" w:sz="0" w:space="0" w:color="auto"/>
        <w:left w:val="none" w:sz="0" w:space="0" w:color="auto"/>
        <w:bottom w:val="none" w:sz="0" w:space="0" w:color="auto"/>
        <w:right w:val="none" w:sz="0" w:space="0" w:color="auto"/>
      </w:divBdr>
    </w:div>
    <w:div w:id="140193656">
      <w:bodyDiv w:val="1"/>
      <w:marLeft w:val="0"/>
      <w:marRight w:val="0"/>
      <w:marTop w:val="0"/>
      <w:marBottom w:val="0"/>
      <w:divBdr>
        <w:top w:val="none" w:sz="0" w:space="0" w:color="auto"/>
        <w:left w:val="none" w:sz="0" w:space="0" w:color="auto"/>
        <w:bottom w:val="none" w:sz="0" w:space="0" w:color="auto"/>
        <w:right w:val="none" w:sz="0" w:space="0" w:color="auto"/>
      </w:divBdr>
    </w:div>
    <w:div w:id="305596683">
      <w:bodyDiv w:val="1"/>
      <w:marLeft w:val="0"/>
      <w:marRight w:val="0"/>
      <w:marTop w:val="0"/>
      <w:marBottom w:val="0"/>
      <w:divBdr>
        <w:top w:val="none" w:sz="0" w:space="0" w:color="auto"/>
        <w:left w:val="none" w:sz="0" w:space="0" w:color="auto"/>
        <w:bottom w:val="none" w:sz="0" w:space="0" w:color="auto"/>
        <w:right w:val="none" w:sz="0" w:space="0" w:color="auto"/>
      </w:divBdr>
    </w:div>
    <w:div w:id="856506354">
      <w:bodyDiv w:val="1"/>
      <w:marLeft w:val="0"/>
      <w:marRight w:val="0"/>
      <w:marTop w:val="0"/>
      <w:marBottom w:val="0"/>
      <w:divBdr>
        <w:top w:val="none" w:sz="0" w:space="0" w:color="auto"/>
        <w:left w:val="none" w:sz="0" w:space="0" w:color="auto"/>
        <w:bottom w:val="none" w:sz="0" w:space="0" w:color="auto"/>
        <w:right w:val="none" w:sz="0" w:space="0" w:color="auto"/>
      </w:divBdr>
    </w:div>
    <w:div w:id="884606001">
      <w:bodyDiv w:val="1"/>
      <w:marLeft w:val="0"/>
      <w:marRight w:val="0"/>
      <w:marTop w:val="0"/>
      <w:marBottom w:val="0"/>
      <w:divBdr>
        <w:top w:val="none" w:sz="0" w:space="0" w:color="auto"/>
        <w:left w:val="none" w:sz="0" w:space="0" w:color="auto"/>
        <w:bottom w:val="none" w:sz="0" w:space="0" w:color="auto"/>
        <w:right w:val="none" w:sz="0" w:space="0" w:color="auto"/>
      </w:divBdr>
    </w:div>
    <w:div w:id="1093938612">
      <w:bodyDiv w:val="1"/>
      <w:marLeft w:val="0"/>
      <w:marRight w:val="0"/>
      <w:marTop w:val="0"/>
      <w:marBottom w:val="0"/>
      <w:divBdr>
        <w:top w:val="none" w:sz="0" w:space="0" w:color="auto"/>
        <w:left w:val="none" w:sz="0" w:space="0" w:color="auto"/>
        <w:bottom w:val="none" w:sz="0" w:space="0" w:color="auto"/>
        <w:right w:val="none" w:sz="0" w:space="0" w:color="auto"/>
      </w:divBdr>
    </w:div>
    <w:div w:id="1217736012">
      <w:bodyDiv w:val="1"/>
      <w:marLeft w:val="0"/>
      <w:marRight w:val="0"/>
      <w:marTop w:val="0"/>
      <w:marBottom w:val="0"/>
      <w:divBdr>
        <w:top w:val="none" w:sz="0" w:space="0" w:color="auto"/>
        <w:left w:val="none" w:sz="0" w:space="0" w:color="auto"/>
        <w:bottom w:val="none" w:sz="0" w:space="0" w:color="auto"/>
        <w:right w:val="none" w:sz="0" w:space="0" w:color="auto"/>
      </w:divBdr>
    </w:div>
    <w:div w:id="1251888087">
      <w:bodyDiv w:val="1"/>
      <w:marLeft w:val="0"/>
      <w:marRight w:val="0"/>
      <w:marTop w:val="0"/>
      <w:marBottom w:val="0"/>
      <w:divBdr>
        <w:top w:val="none" w:sz="0" w:space="0" w:color="auto"/>
        <w:left w:val="none" w:sz="0" w:space="0" w:color="auto"/>
        <w:bottom w:val="none" w:sz="0" w:space="0" w:color="auto"/>
        <w:right w:val="none" w:sz="0" w:space="0" w:color="auto"/>
      </w:divBdr>
    </w:div>
    <w:div w:id="1259098772">
      <w:bodyDiv w:val="1"/>
      <w:marLeft w:val="0"/>
      <w:marRight w:val="0"/>
      <w:marTop w:val="0"/>
      <w:marBottom w:val="0"/>
      <w:divBdr>
        <w:top w:val="none" w:sz="0" w:space="0" w:color="auto"/>
        <w:left w:val="none" w:sz="0" w:space="0" w:color="auto"/>
        <w:bottom w:val="none" w:sz="0" w:space="0" w:color="auto"/>
        <w:right w:val="none" w:sz="0" w:space="0" w:color="auto"/>
      </w:divBdr>
    </w:div>
    <w:div w:id="1307396754">
      <w:bodyDiv w:val="1"/>
      <w:marLeft w:val="0"/>
      <w:marRight w:val="0"/>
      <w:marTop w:val="0"/>
      <w:marBottom w:val="0"/>
      <w:divBdr>
        <w:top w:val="none" w:sz="0" w:space="0" w:color="auto"/>
        <w:left w:val="none" w:sz="0" w:space="0" w:color="auto"/>
        <w:bottom w:val="none" w:sz="0" w:space="0" w:color="auto"/>
        <w:right w:val="none" w:sz="0" w:space="0" w:color="auto"/>
      </w:divBdr>
    </w:div>
    <w:div w:id="1343052817">
      <w:bodyDiv w:val="1"/>
      <w:marLeft w:val="0"/>
      <w:marRight w:val="0"/>
      <w:marTop w:val="0"/>
      <w:marBottom w:val="0"/>
      <w:divBdr>
        <w:top w:val="none" w:sz="0" w:space="0" w:color="auto"/>
        <w:left w:val="none" w:sz="0" w:space="0" w:color="auto"/>
        <w:bottom w:val="none" w:sz="0" w:space="0" w:color="auto"/>
        <w:right w:val="none" w:sz="0" w:space="0" w:color="auto"/>
      </w:divBdr>
    </w:div>
    <w:div w:id="1353454239">
      <w:bodyDiv w:val="1"/>
      <w:marLeft w:val="0"/>
      <w:marRight w:val="0"/>
      <w:marTop w:val="0"/>
      <w:marBottom w:val="0"/>
      <w:divBdr>
        <w:top w:val="none" w:sz="0" w:space="0" w:color="auto"/>
        <w:left w:val="none" w:sz="0" w:space="0" w:color="auto"/>
        <w:bottom w:val="none" w:sz="0" w:space="0" w:color="auto"/>
        <w:right w:val="none" w:sz="0" w:space="0" w:color="auto"/>
      </w:divBdr>
    </w:div>
    <w:div w:id="1360427261">
      <w:bodyDiv w:val="1"/>
      <w:marLeft w:val="0"/>
      <w:marRight w:val="0"/>
      <w:marTop w:val="0"/>
      <w:marBottom w:val="0"/>
      <w:divBdr>
        <w:top w:val="none" w:sz="0" w:space="0" w:color="auto"/>
        <w:left w:val="none" w:sz="0" w:space="0" w:color="auto"/>
        <w:bottom w:val="none" w:sz="0" w:space="0" w:color="auto"/>
        <w:right w:val="none" w:sz="0" w:space="0" w:color="auto"/>
      </w:divBdr>
    </w:div>
    <w:div w:id="1401560031">
      <w:bodyDiv w:val="1"/>
      <w:marLeft w:val="0"/>
      <w:marRight w:val="0"/>
      <w:marTop w:val="0"/>
      <w:marBottom w:val="0"/>
      <w:divBdr>
        <w:top w:val="none" w:sz="0" w:space="0" w:color="auto"/>
        <w:left w:val="none" w:sz="0" w:space="0" w:color="auto"/>
        <w:bottom w:val="none" w:sz="0" w:space="0" w:color="auto"/>
        <w:right w:val="none" w:sz="0" w:space="0" w:color="auto"/>
      </w:divBdr>
    </w:div>
    <w:div w:id="1414548933">
      <w:bodyDiv w:val="1"/>
      <w:marLeft w:val="0"/>
      <w:marRight w:val="0"/>
      <w:marTop w:val="0"/>
      <w:marBottom w:val="0"/>
      <w:divBdr>
        <w:top w:val="none" w:sz="0" w:space="0" w:color="auto"/>
        <w:left w:val="none" w:sz="0" w:space="0" w:color="auto"/>
        <w:bottom w:val="none" w:sz="0" w:space="0" w:color="auto"/>
        <w:right w:val="none" w:sz="0" w:space="0" w:color="auto"/>
      </w:divBdr>
    </w:div>
    <w:div w:id="1430539690">
      <w:bodyDiv w:val="1"/>
      <w:marLeft w:val="0"/>
      <w:marRight w:val="0"/>
      <w:marTop w:val="0"/>
      <w:marBottom w:val="0"/>
      <w:divBdr>
        <w:top w:val="none" w:sz="0" w:space="0" w:color="auto"/>
        <w:left w:val="none" w:sz="0" w:space="0" w:color="auto"/>
        <w:bottom w:val="none" w:sz="0" w:space="0" w:color="auto"/>
        <w:right w:val="none" w:sz="0" w:space="0" w:color="auto"/>
      </w:divBdr>
    </w:div>
    <w:div w:id="1538859013">
      <w:bodyDiv w:val="1"/>
      <w:marLeft w:val="0"/>
      <w:marRight w:val="0"/>
      <w:marTop w:val="0"/>
      <w:marBottom w:val="0"/>
      <w:divBdr>
        <w:top w:val="none" w:sz="0" w:space="0" w:color="auto"/>
        <w:left w:val="none" w:sz="0" w:space="0" w:color="auto"/>
        <w:bottom w:val="none" w:sz="0" w:space="0" w:color="auto"/>
        <w:right w:val="none" w:sz="0" w:space="0" w:color="auto"/>
      </w:divBdr>
    </w:div>
    <w:div w:id="1618289783">
      <w:bodyDiv w:val="1"/>
      <w:marLeft w:val="0"/>
      <w:marRight w:val="0"/>
      <w:marTop w:val="0"/>
      <w:marBottom w:val="0"/>
      <w:divBdr>
        <w:top w:val="none" w:sz="0" w:space="0" w:color="auto"/>
        <w:left w:val="none" w:sz="0" w:space="0" w:color="auto"/>
        <w:bottom w:val="none" w:sz="0" w:space="0" w:color="auto"/>
        <w:right w:val="none" w:sz="0" w:space="0" w:color="auto"/>
      </w:divBdr>
    </w:div>
    <w:div w:id="1638336433">
      <w:bodyDiv w:val="1"/>
      <w:marLeft w:val="0"/>
      <w:marRight w:val="0"/>
      <w:marTop w:val="0"/>
      <w:marBottom w:val="0"/>
      <w:divBdr>
        <w:top w:val="none" w:sz="0" w:space="0" w:color="auto"/>
        <w:left w:val="none" w:sz="0" w:space="0" w:color="auto"/>
        <w:bottom w:val="none" w:sz="0" w:space="0" w:color="auto"/>
        <w:right w:val="none" w:sz="0" w:space="0" w:color="auto"/>
      </w:divBdr>
    </w:div>
    <w:div w:id="1655643356">
      <w:bodyDiv w:val="1"/>
      <w:marLeft w:val="0"/>
      <w:marRight w:val="0"/>
      <w:marTop w:val="0"/>
      <w:marBottom w:val="0"/>
      <w:divBdr>
        <w:top w:val="none" w:sz="0" w:space="0" w:color="auto"/>
        <w:left w:val="none" w:sz="0" w:space="0" w:color="auto"/>
        <w:bottom w:val="none" w:sz="0" w:space="0" w:color="auto"/>
        <w:right w:val="none" w:sz="0" w:space="0" w:color="auto"/>
      </w:divBdr>
    </w:div>
    <w:div w:id="1752119248">
      <w:bodyDiv w:val="1"/>
      <w:marLeft w:val="0"/>
      <w:marRight w:val="0"/>
      <w:marTop w:val="0"/>
      <w:marBottom w:val="0"/>
      <w:divBdr>
        <w:top w:val="none" w:sz="0" w:space="0" w:color="auto"/>
        <w:left w:val="none" w:sz="0" w:space="0" w:color="auto"/>
        <w:bottom w:val="none" w:sz="0" w:space="0" w:color="auto"/>
        <w:right w:val="none" w:sz="0" w:space="0" w:color="auto"/>
      </w:divBdr>
    </w:div>
    <w:div w:id="1758287510">
      <w:bodyDiv w:val="1"/>
      <w:marLeft w:val="0"/>
      <w:marRight w:val="0"/>
      <w:marTop w:val="0"/>
      <w:marBottom w:val="0"/>
      <w:divBdr>
        <w:top w:val="none" w:sz="0" w:space="0" w:color="auto"/>
        <w:left w:val="none" w:sz="0" w:space="0" w:color="auto"/>
        <w:bottom w:val="none" w:sz="0" w:space="0" w:color="auto"/>
        <w:right w:val="none" w:sz="0" w:space="0" w:color="auto"/>
      </w:divBdr>
    </w:div>
    <w:div w:id="1814562640">
      <w:bodyDiv w:val="1"/>
      <w:marLeft w:val="0"/>
      <w:marRight w:val="0"/>
      <w:marTop w:val="0"/>
      <w:marBottom w:val="0"/>
      <w:divBdr>
        <w:top w:val="none" w:sz="0" w:space="0" w:color="auto"/>
        <w:left w:val="none" w:sz="0" w:space="0" w:color="auto"/>
        <w:bottom w:val="none" w:sz="0" w:space="0" w:color="auto"/>
        <w:right w:val="none" w:sz="0" w:space="0" w:color="auto"/>
      </w:divBdr>
    </w:div>
    <w:div w:id="1874072966">
      <w:bodyDiv w:val="1"/>
      <w:marLeft w:val="0"/>
      <w:marRight w:val="0"/>
      <w:marTop w:val="0"/>
      <w:marBottom w:val="0"/>
      <w:divBdr>
        <w:top w:val="none" w:sz="0" w:space="0" w:color="auto"/>
        <w:left w:val="none" w:sz="0" w:space="0" w:color="auto"/>
        <w:bottom w:val="none" w:sz="0" w:space="0" w:color="auto"/>
        <w:right w:val="none" w:sz="0" w:space="0" w:color="auto"/>
      </w:divBdr>
    </w:div>
    <w:div w:id="1878809971">
      <w:bodyDiv w:val="1"/>
      <w:marLeft w:val="0"/>
      <w:marRight w:val="0"/>
      <w:marTop w:val="0"/>
      <w:marBottom w:val="0"/>
      <w:divBdr>
        <w:top w:val="none" w:sz="0" w:space="0" w:color="auto"/>
        <w:left w:val="none" w:sz="0" w:space="0" w:color="auto"/>
        <w:bottom w:val="none" w:sz="0" w:space="0" w:color="auto"/>
        <w:right w:val="none" w:sz="0" w:space="0" w:color="auto"/>
      </w:divBdr>
    </w:div>
    <w:div w:id="2073041672">
      <w:bodyDiv w:val="1"/>
      <w:marLeft w:val="0"/>
      <w:marRight w:val="0"/>
      <w:marTop w:val="0"/>
      <w:marBottom w:val="0"/>
      <w:divBdr>
        <w:top w:val="none" w:sz="0" w:space="0" w:color="auto"/>
        <w:left w:val="none" w:sz="0" w:space="0" w:color="auto"/>
        <w:bottom w:val="none" w:sz="0" w:space="0" w:color="auto"/>
        <w:right w:val="none" w:sz="0" w:space="0" w:color="auto"/>
      </w:divBdr>
    </w:div>
    <w:div w:id="20883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3" Type="http://schemas.microsoft.com/office/2007/relationships/stylesWithEffects" Target="stylesWithEffects.xml"/><Relationship Id="rId7" Type="http://schemas.openxmlformats.org/officeDocument/2006/relationships/hyperlink" Target="garantf1://10800200.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75</Pages>
  <Words>16776</Words>
  <Characters>95625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2024-12-04T05:06:00Z</cp:lastPrinted>
  <dcterms:created xsi:type="dcterms:W3CDTF">2024-11-28T10:15:00Z</dcterms:created>
  <dcterms:modified xsi:type="dcterms:W3CDTF">2024-12-18T12:44:00Z</dcterms:modified>
</cp:coreProperties>
</file>