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E9" w:rsidRDefault="00EA6DE9" w:rsidP="00EA6DE9">
      <w:pPr>
        <w:jc w:val="center"/>
        <w:rPr>
          <w:noProof/>
        </w:rPr>
      </w:pPr>
      <w:r>
        <w:rPr>
          <w:noProof/>
        </w:rPr>
        <w:drawing>
          <wp:inline distT="0" distB="0" distL="0" distR="0" wp14:anchorId="7525BB00" wp14:editId="4383F74B">
            <wp:extent cx="5429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EA6DE9" w:rsidRDefault="00EA6DE9" w:rsidP="00EA6DE9">
      <w:pPr>
        <w:jc w:val="center"/>
      </w:pPr>
    </w:p>
    <w:p w:rsidR="00EA6DE9" w:rsidRDefault="00EA6DE9" w:rsidP="00EA6DE9">
      <w:pPr>
        <w:spacing w:line="360" w:lineRule="auto"/>
        <w:ind w:right="-180"/>
        <w:jc w:val="center"/>
        <w:rPr>
          <w:b/>
          <w:sz w:val="28"/>
          <w:szCs w:val="28"/>
        </w:rPr>
      </w:pPr>
      <w:r>
        <w:rPr>
          <w:b/>
          <w:sz w:val="28"/>
          <w:szCs w:val="28"/>
        </w:rPr>
        <w:t>ВАХРУШЕВСКАЯ ГОРОДСКАЯ ДУМА</w:t>
      </w:r>
    </w:p>
    <w:p w:rsidR="00EA6DE9" w:rsidRDefault="00EA6DE9" w:rsidP="00EA6DE9">
      <w:pPr>
        <w:spacing w:line="360" w:lineRule="auto"/>
        <w:jc w:val="center"/>
        <w:rPr>
          <w:b/>
          <w:sz w:val="28"/>
          <w:szCs w:val="28"/>
        </w:rPr>
      </w:pPr>
      <w:r>
        <w:rPr>
          <w:b/>
          <w:sz w:val="28"/>
          <w:szCs w:val="28"/>
        </w:rPr>
        <w:t>СЛОБОДСКОГО РАЙОНА КИРОВСКОЙ ОБЛАСТИ</w:t>
      </w:r>
    </w:p>
    <w:p w:rsidR="00EA6DE9" w:rsidRDefault="00EA6DE9" w:rsidP="00EA6DE9">
      <w:pPr>
        <w:spacing w:line="360" w:lineRule="auto"/>
        <w:jc w:val="center"/>
        <w:rPr>
          <w:b/>
          <w:sz w:val="28"/>
          <w:szCs w:val="28"/>
        </w:rPr>
      </w:pPr>
      <w:r>
        <w:rPr>
          <w:b/>
          <w:sz w:val="28"/>
          <w:szCs w:val="28"/>
        </w:rPr>
        <w:t>ПЯТОГО СОЗЫВА</w:t>
      </w:r>
    </w:p>
    <w:p w:rsidR="00EA6DE9" w:rsidRDefault="00EA6DE9" w:rsidP="00EA6DE9">
      <w:pPr>
        <w:spacing w:line="360" w:lineRule="auto"/>
        <w:jc w:val="center"/>
        <w:rPr>
          <w:b/>
          <w:sz w:val="32"/>
          <w:szCs w:val="32"/>
        </w:rPr>
      </w:pPr>
      <w:r>
        <w:rPr>
          <w:b/>
          <w:sz w:val="32"/>
          <w:szCs w:val="32"/>
        </w:rPr>
        <w:t>РЕШЕНИЕ</w:t>
      </w:r>
    </w:p>
    <w:tbl>
      <w:tblPr>
        <w:tblW w:w="0" w:type="auto"/>
        <w:tblLook w:val="01E0" w:firstRow="1" w:lastRow="1" w:firstColumn="1" w:lastColumn="1" w:noHBand="0" w:noVBand="0"/>
      </w:tblPr>
      <w:tblGrid>
        <w:gridCol w:w="2249"/>
        <w:gridCol w:w="5637"/>
        <w:gridCol w:w="1685"/>
      </w:tblGrid>
      <w:tr w:rsidR="00EA6DE9" w:rsidTr="00757EBE">
        <w:tc>
          <w:tcPr>
            <w:tcW w:w="2268" w:type="dxa"/>
            <w:tcBorders>
              <w:top w:val="nil"/>
              <w:left w:val="nil"/>
              <w:bottom w:val="single" w:sz="4" w:space="0" w:color="auto"/>
              <w:right w:val="nil"/>
            </w:tcBorders>
            <w:hideMark/>
          </w:tcPr>
          <w:p w:rsidR="00EA6DE9" w:rsidRDefault="000046DA" w:rsidP="00757EBE">
            <w:pPr>
              <w:spacing w:line="276" w:lineRule="auto"/>
              <w:rPr>
                <w:sz w:val="28"/>
                <w:szCs w:val="28"/>
                <w:lang w:eastAsia="en-US"/>
              </w:rPr>
            </w:pPr>
            <w:r>
              <w:rPr>
                <w:sz w:val="28"/>
                <w:szCs w:val="28"/>
                <w:lang w:eastAsia="en-US"/>
              </w:rPr>
              <w:t>28.11.2024</w:t>
            </w:r>
          </w:p>
        </w:tc>
        <w:tc>
          <w:tcPr>
            <w:tcW w:w="5760" w:type="dxa"/>
            <w:hideMark/>
          </w:tcPr>
          <w:p w:rsidR="00EA6DE9" w:rsidRDefault="00EA6DE9" w:rsidP="00757EBE">
            <w:pPr>
              <w:spacing w:line="276" w:lineRule="auto"/>
              <w:jc w:val="right"/>
              <w:rPr>
                <w:sz w:val="28"/>
                <w:szCs w:val="28"/>
                <w:lang w:eastAsia="en-US"/>
              </w:rPr>
            </w:pPr>
            <w:r>
              <w:rPr>
                <w:sz w:val="28"/>
                <w:szCs w:val="28"/>
                <w:lang w:eastAsia="en-US"/>
              </w:rPr>
              <w:t>№</w:t>
            </w:r>
          </w:p>
        </w:tc>
        <w:tc>
          <w:tcPr>
            <w:tcW w:w="1701" w:type="dxa"/>
            <w:tcBorders>
              <w:top w:val="nil"/>
              <w:left w:val="nil"/>
              <w:bottom w:val="single" w:sz="4" w:space="0" w:color="auto"/>
              <w:right w:val="nil"/>
            </w:tcBorders>
            <w:hideMark/>
          </w:tcPr>
          <w:p w:rsidR="00EA6DE9" w:rsidRDefault="000046DA" w:rsidP="00757EBE">
            <w:pPr>
              <w:spacing w:line="276" w:lineRule="auto"/>
              <w:rPr>
                <w:sz w:val="28"/>
                <w:szCs w:val="28"/>
                <w:lang w:eastAsia="en-US"/>
              </w:rPr>
            </w:pPr>
            <w:r>
              <w:rPr>
                <w:sz w:val="28"/>
                <w:szCs w:val="28"/>
                <w:lang w:eastAsia="en-US"/>
              </w:rPr>
              <w:t>29/149</w:t>
            </w:r>
          </w:p>
        </w:tc>
      </w:tr>
    </w:tbl>
    <w:p w:rsidR="00EA6DE9" w:rsidRDefault="00EA6DE9" w:rsidP="00EA6DE9">
      <w:pPr>
        <w:shd w:val="clear" w:color="auto" w:fill="FFFFFF"/>
        <w:ind w:left="5" w:right="14" w:firstLine="706"/>
        <w:jc w:val="center"/>
        <w:rPr>
          <w:sz w:val="28"/>
          <w:szCs w:val="28"/>
        </w:rPr>
      </w:pPr>
      <w:proofErr w:type="spellStart"/>
      <w:r>
        <w:rPr>
          <w:sz w:val="28"/>
          <w:szCs w:val="28"/>
        </w:rPr>
        <w:t>пгт</w:t>
      </w:r>
      <w:proofErr w:type="spellEnd"/>
      <w:r>
        <w:rPr>
          <w:sz w:val="28"/>
          <w:szCs w:val="28"/>
        </w:rPr>
        <w:t xml:space="preserve"> Вахруши</w:t>
      </w:r>
    </w:p>
    <w:p w:rsidR="00EA6DE9" w:rsidRDefault="00EA6DE9" w:rsidP="00EA6DE9">
      <w:pPr>
        <w:ind w:left="993" w:right="850"/>
        <w:jc w:val="center"/>
        <w:rPr>
          <w:b/>
          <w:sz w:val="48"/>
          <w:szCs w:val="48"/>
        </w:rPr>
      </w:pPr>
    </w:p>
    <w:p w:rsidR="00EA6DE9" w:rsidRDefault="00EA6DE9" w:rsidP="00EA6DE9">
      <w:pPr>
        <w:jc w:val="center"/>
        <w:rPr>
          <w:b/>
          <w:i/>
          <w:sz w:val="28"/>
          <w:szCs w:val="28"/>
        </w:rPr>
      </w:pPr>
      <w:r>
        <w:rPr>
          <w:b/>
          <w:sz w:val="28"/>
          <w:szCs w:val="28"/>
        </w:rPr>
        <w:t>О назначении публичных слушаний  по проекту  решения Вахрушевской городской Думы  «Об утверждении бюджета Вахрушевско</w:t>
      </w:r>
      <w:r w:rsidR="00981687">
        <w:rPr>
          <w:b/>
          <w:sz w:val="28"/>
          <w:szCs w:val="28"/>
        </w:rPr>
        <w:t>го городского поселения  на 2025</w:t>
      </w:r>
      <w:r>
        <w:rPr>
          <w:b/>
          <w:sz w:val="28"/>
          <w:szCs w:val="28"/>
        </w:rPr>
        <w:t xml:space="preserve"> год и плановый период 202</w:t>
      </w:r>
      <w:r w:rsidR="00981687">
        <w:rPr>
          <w:b/>
          <w:sz w:val="28"/>
          <w:szCs w:val="28"/>
        </w:rPr>
        <w:t>6</w:t>
      </w:r>
      <w:r>
        <w:rPr>
          <w:b/>
          <w:sz w:val="28"/>
          <w:szCs w:val="28"/>
        </w:rPr>
        <w:t>-202</w:t>
      </w:r>
      <w:r w:rsidR="00981687">
        <w:rPr>
          <w:b/>
          <w:sz w:val="28"/>
          <w:szCs w:val="28"/>
        </w:rPr>
        <w:t>7</w:t>
      </w:r>
      <w:r>
        <w:rPr>
          <w:b/>
          <w:sz w:val="28"/>
          <w:szCs w:val="28"/>
        </w:rPr>
        <w:t xml:space="preserve"> </w:t>
      </w:r>
      <w:proofErr w:type="spellStart"/>
      <w:r>
        <w:rPr>
          <w:b/>
          <w:sz w:val="28"/>
          <w:szCs w:val="28"/>
        </w:rPr>
        <w:t>г.</w:t>
      </w:r>
      <w:proofErr w:type="gramStart"/>
      <w:r>
        <w:rPr>
          <w:b/>
          <w:sz w:val="28"/>
          <w:szCs w:val="28"/>
        </w:rPr>
        <w:t>г</w:t>
      </w:r>
      <w:proofErr w:type="spellEnd"/>
      <w:proofErr w:type="gramEnd"/>
      <w:r>
        <w:rPr>
          <w:b/>
          <w:sz w:val="28"/>
          <w:szCs w:val="28"/>
        </w:rPr>
        <w:t>.»</w:t>
      </w:r>
    </w:p>
    <w:p w:rsidR="00EA6DE9" w:rsidRDefault="00EA6DE9" w:rsidP="00EA6DE9">
      <w:pPr>
        <w:rPr>
          <w:sz w:val="48"/>
          <w:szCs w:val="48"/>
        </w:rPr>
      </w:pPr>
    </w:p>
    <w:p w:rsidR="00EA6DE9" w:rsidRDefault="00EA6DE9" w:rsidP="00EA6DE9">
      <w:pPr>
        <w:pStyle w:val="2"/>
        <w:widowControl w:val="0"/>
        <w:spacing w:line="360" w:lineRule="auto"/>
        <w:ind w:firstLine="539"/>
        <w:jc w:val="both"/>
        <w:rPr>
          <w:b w:val="0"/>
          <w:szCs w:val="28"/>
        </w:rPr>
      </w:pPr>
      <w:r>
        <w:rPr>
          <w:b w:val="0"/>
          <w:szCs w:val="28"/>
        </w:rPr>
        <w:t>В соответствии  с Федеральным законом от 06.10.2003 № 131 – ФЗ «</w:t>
      </w:r>
      <w:proofErr w:type="gramStart"/>
      <w:r>
        <w:rPr>
          <w:b w:val="0"/>
          <w:szCs w:val="28"/>
        </w:rPr>
        <w:t>Об</w:t>
      </w:r>
      <w:proofErr w:type="gramEnd"/>
      <w:r>
        <w:rPr>
          <w:b w:val="0"/>
          <w:szCs w:val="28"/>
        </w:rPr>
        <w:t xml:space="preserve"> </w:t>
      </w:r>
      <w:proofErr w:type="gramStart"/>
      <w:r>
        <w:rPr>
          <w:b w:val="0"/>
          <w:szCs w:val="28"/>
        </w:rPr>
        <w:t>общих принципах организации местного самоуправления в Российской Федерации», Уставом Вахрушевского городского поселения, утвержденным решением Вахрушевской городской Думы от 07.12.2005 № 4/22, Положением о бюджетном процессе в Вахрушевском городском поселении, утвержденным решением Вахрушевской городской Думы от 26.03.2014 № 30/138, положением о публичных слушаниях в Вахрушевском городском поселении, утвержденным решением Вахрушевской городской Думы от 26.10.2017 № 3/15 Вахрушевская городская Дума  РЕШИЛА:</w:t>
      </w:r>
      <w:proofErr w:type="gramEnd"/>
    </w:p>
    <w:p w:rsidR="00EA6DE9" w:rsidRDefault="00EA6DE9" w:rsidP="00EA6DE9">
      <w:pPr>
        <w:pStyle w:val="2"/>
        <w:widowControl w:val="0"/>
        <w:spacing w:line="360" w:lineRule="auto"/>
        <w:ind w:firstLine="539"/>
        <w:jc w:val="both"/>
        <w:rPr>
          <w:b w:val="0"/>
          <w:szCs w:val="28"/>
        </w:rPr>
      </w:pPr>
      <w:r>
        <w:rPr>
          <w:b w:val="0"/>
          <w:szCs w:val="28"/>
        </w:rPr>
        <w:t>1. Назначить публичные слушания по проекту решения Вахрушевской  городской Думы «Об утверждении бюджета Вахрушевского городского поселения на 202</w:t>
      </w:r>
      <w:r w:rsidR="00981687">
        <w:rPr>
          <w:b w:val="0"/>
          <w:szCs w:val="28"/>
        </w:rPr>
        <w:t>5</w:t>
      </w:r>
      <w:r>
        <w:rPr>
          <w:b w:val="0"/>
          <w:szCs w:val="28"/>
        </w:rPr>
        <w:t xml:space="preserve"> и плановый период 202</w:t>
      </w:r>
      <w:r w:rsidR="00981687">
        <w:rPr>
          <w:b w:val="0"/>
          <w:szCs w:val="28"/>
        </w:rPr>
        <w:t>6</w:t>
      </w:r>
      <w:r>
        <w:rPr>
          <w:b w:val="0"/>
          <w:szCs w:val="28"/>
        </w:rPr>
        <w:t>-202</w:t>
      </w:r>
      <w:r w:rsidR="00981687">
        <w:rPr>
          <w:b w:val="0"/>
          <w:szCs w:val="28"/>
        </w:rPr>
        <w:t>7</w:t>
      </w:r>
      <w:r>
        <w:rPr>
          <w:b w:val="0"/>
          <w:szCs w:val="28"/>
        </w:rPr>
        <w:t xml:space="preserve"> </w:t>
      </w:r>
      <w:proofErr w:type="spellStart"/>
      <w:r>
        <w:rPr>
          <w:b w:val="0"/>
          <w:szCs w:val="28"/>
        </w:rPr>
        <w:t>г.г</w:t>
      </w:r>
      <w:proofErr w:type="spellEnd"/>
      <w:r>
        <w:rPr>
          <w:b w:val="0"/>
          <w:szCs w:val="28"/>
        </w:rPr>
        <w:t>.». Приложение № 2.</w:t>
      </w:r>
    </w:p>
    <w:p w:rsidR="00EA6DE9" w:rsidRDefault="00EA6DE9" w:rsidP="00EA6DE9">
      <w:pPr>
        <w:pStyle w:val="2"/>
        <w:widowControl w:val="0"/>
        <w:spacing w:line="360" w:lineRule="auto"/>
        <w:ind w:firstLine="539"/>
        <w:jc w:val="both"/>
        <w:rPr>
          <w:b w:val="0"/>
          <w:szCs w:val="28"/>
        </w:rPr>
      </w:pPr>
      <w:r>
        <w:rPr>
          <w:b w:val="0"/>
          <w:szCs w:val="28"/>
        </w:rPr>
        <w:t>2. Определить время и место публичных слушаний: 13.12.202</w:t>
      </w:r>
      <w:r w:rsidR="00981687">
        <w:rPr>
          <w:b w:val="0"/>
          <w:szCs w:val="28"/>
        </w:rPr>
        <w:t>4</w:t>
      </w:r>
      <w:r>
        <w:rPr>
          <w:b w:val="0"/>
          <w:szCs w:val="28"/>
        </w:rPr>
        <w:t xml:space="preserve"> г.  в  15 ч. 00 мин., в актовом  зале  администрации  Вахрушевского  городского поселения, по адресу: Кировская область Слободской район п. Вахруши, ул. Горького, 1.</w:t>
      </w:r>
    </w:p>
    <w:p w:rsidR="00EA6DE9" w:rsidRDefault="00EA6DE9" w:rsidP="00EA6DE9">
      <w:pPr>
        <w:pStyle w:val="2"/>
        <w:widowControl w:val="0"/>
        <w:spacing w:line="360" w:lineRule="auto"/>
        <w:ind w:firstLine="539"/>
        <w:jc w:val="both"/>
        <w:rPr>
          <w:b w:val="0"/>
          <w:szCs w:val="28"/>
        </w:rPr>
      </w:pPr>
      <w:r>
        <w:rPr>
          <w:b w:val="0"/>
          <w:szCs w:val="28"/>
        </w:rPr>
        <w:t xml:space="preserve">3.Ответственный за проведение публичных слушаний главный бухгалтер </w:t>
      </w:r>
      <w:r>
        <w:rPr>
          <w:b w:val="0"/>
          <w:szCs w:val="28"/>
        </w:rPr>
        <w:lastRenderedPageBreak/>
        <w:t xml:space="preserve">поселения </w:t>
      </w:r>
      <w:proofErr w:type="spellStart"/>
      <w:r>
        <w:rPr>
          <w:b w:val="0"/>
          <w:szCs w:val="28"/>
        </w:rPr>
        <w:t>Зязина</w:t>
      </w:r>
      <w:proofErr w:type="spellEnd"/>
      <w:r>
        <w:rPr>
          <w:b w:val="0"/>
          <w:szCs w:val="28"/>
        </w:rPr>
        <w:t xml:space="preserve"> Н.А.</w:t>
      </w:r>
    </w:p>
    <w:p w:rsidR="00EA6DE9" w:rsidRDefault="00EA6DE9" w:rsidP="00EA6DE9">
      <w:pPr>
        <w:pStyle w:val="2"/>
        <w:widowControl w:val="0"/>
        <w:spacing w:line="360" w:lineRule="auto"/>
        <w:ind w:firstLine="539"/>
        <w:jc w:val="both"/>
        <w:rPr>
          <w:b w:val="0"/>
          <w:szCs w:val="28"/>
        </w:rPr>
      </w:pPr>
      <w:r>
        <w:rPr>
          <w:b w:val="0"/>
          <w:szCs w:val="28"/>
        </w:rPr>
        <w:t>4. Установить порядок учета  предложений по проекту решения Вахрушевской   городской Думы «Об утверждении бюджета Вахрушевского городского поселения на 202</w:t>
      </w:r>
      <w:r w:rsidR="00981687">
        <w:rPr>
          <w:b w:val="0"/>
          <w:szCs w:val="28"/>
        </w:rPr>
        <w:t>5</w:t>
      </w:r>
      <w:r>
        <w:rPr>
          <w:b w:val="0"/>
          <w:szCs w:val="28"/>
        </w:rPr>
        <w:t xml:space="preserve"> и плановый период 202</w:t>
      </w:r>
      <w:r w:rsidR="00981687">
        <w:rPr>
          <w:b w:val="0"/>
          <w:szCs w:val="28"/>
        </w:rPr>
        <w:t>6</w:t>
      </w:r>
      <w:r>
        <w:rPr>
          <w:b w:val="0"/>
          <w:szCs w:val="28"/>
        </w:rPr>
        <w:t>-202</w:t>
      </w:r>
      <w:r w:rsidR="00981687">
        <w:rPr>
          <w:b w:val="0"/>
          <w:szCs w:val="28"/>
        </w:rPr>
        <w:t>7</w:t>
      </w:r>
      <w:r>
        <w:rPr>
          <w:b w:val="0"/>
          <w:szCs w:val="28"/>
        </w:rPr>
        <w:t xml:space="preserve"> </w:t>
      </w:r>
      <w:proofErr w:type="spellStart"/>
      <w:r>
        <w:rPr>
          <w:b w:val="0"/>
          <w:szCs w:val="28"/>
        </w:rPr>
        <w:t>г.г</w:t>
      </w:r>
      <w:proofErr w:type="spellEnd"/>
      <w:r>
        <w:rPr>
          <w:b w:val="0"/>
          <w:szCs w:val="28"/>
        </w:rPr>
        <w:t>.» и участия граждан в его обсуждении. Приложение № 1.</w:t>
      </w:r>
    </w:p>
    <w:p w:rsidR="00EA6DE9" w:rsidRDefault="00EA6DE9" w:rsidP="00EA6DE9">
      <w:pPr>
        <w:pStyle w:val="2"/>
        <w:widowControl w:val="0"/>
        <w:spacing w:line="360" w:lineRule="auto"/>
        <w:ind w:firstLine="539"/>
        <w:jc w:val="both"/>
        <w:rPr>
          <w:b w:val="0"/>
          <w:szCs w:val="28"/>
        </w:rPr>
      </w:pPr>
      <w:r>
        <w:rPr>
          <w:b w:val="0"/>
          <w:szCs w:val="28"/>
        </w:rPr>
        <w:t>5. Опубликовать настоящее решение в официальном  печатном издании поселения «Информационный бюллетень».</w:t>
      </w:r>
    </w:p>
    <w:p w:rsidR="00EA6DE9" w:rsidRDefault="00EA6DE9" w:rsidP="00EA6DE9">
      <w:pPr>
        <w:pStyle w:val="2"/>
        <w:widowControl w:val="0"/>
        <w:ind w:firstLine="539"/>
        <w:jc w:val="both"/>
        <w:rPr>
          <w:sz w:val="72"/>
          <w:szCs w:val="72"/>
        </w:rPr>
      </w:pPr>
    </w:p>
    <w:p w:rsidR="00EA6DE9" w:rsidRDefault="00EA6DE9" w:rsidP="00EA6DE9">
      <w:pPr>
        <w:rPr>
          <w:sz w:val="28"/>
          <w:szCs w:val="28"/>
        </w:rPr>
      </w:pPr>
      <w:r>
        <w:rPr>
          <w:sz w:val="28"/>
          <w:szCs w:val="28"/>
        </w:rPr>
        <w:t>Глава  Вахрушевского</w:t>
      </w:r>
    </w:p>
    <w:p w:rsidR="00EA6DE9" w:rsidRDefault="00EA6DE9" w:rsidP="00EA6DE9">
      <w:pPr>
        <w:rPr>
          <w:sz w:val="28"/>
          <w:szCs w:val="28"/>
        </w:rPr>
      </w:pPr>
      <w:r>
        <w:rPr>
          <w:sz w:val="28"/>
          <w:szCs w:val="28"/>
        </w:rPr>
        <w:t xml:space="preserve">городского поселения    </w:t>
      </w:r>
      <w:r>
        <w:rPr>
          <w:sz w:val="28"/>
          <w:szCs w:val="28"/>
        </w:rPr>
        <w:tab/>
      </w:r>
      <w:r>
        <w:rPr>
          <w:sz w:val="28"/>
          <w:szCs w:val="28"/>
        </w:rPr>
        <w:tab/>
      </w:r>
      <w:r>
        <w:rPr>
          <w:sz w:val="28"/>
          <w:szCs w:val="28"/>
        </w:rPr>
        <w:tab/>
        <w:t>М.В. Ефремов</w:t>
      </w:r>
    </w:p>
    <w:p w:rsidR="00EA6DE9" w:rsidRDefault="00EA6DE9" w:rsidP="00EA6DE9">
      <w:pPr>
        <w:rPr>
          <w:sz w:val="28"/>
          <w:szCs w:val="28"/>
        </w:rPr>
      </w:pPr>
    </w:p>
    <w:p w:rsidR="00EA6DE9" w:rsidRDefault="00EA6DE9" w:rsidP="00EA6DE9">
      <w:pPr>
        <w:rPr>
          <w:sz w:val="28"/>
          <w:szCs w:val="28"/>
        </w:rPr>
      </w:pPr>
      <w:r>
        <w:rPr>
          <w:sz w:val="28"/>
          <w:szCs w:val="28"/>
        </w:rPr>
        <w:t xml:space="preserve">Председатель Вахрушевской </w:t>
      </w:r>
    </w:p>
    <w:p w:rsidR="00EA6DE9" w:rsidRDefault="00EA6DE9" w:rsidP="00EA6DE9">
      <w:pPr>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t>А.А. Луппов</w:t>
      </w:r>
    </w:p>
    <w:p w:rsidR="00EA6DE9" w:rsidRDefault="00EA6DE9" w:rsidP="00EA6DE9">
      <w:bookmarkStart w:id="0" w:name="_GoBack"/>
      <w:bookmarkEnd w:id="0"/>
      <w:r>
        <w:br w:type="page"/>
      </w:r>
    </w:p>
    <w:p w:rsidR="00EA6DE9" w:rsidRDefault="00EA6DE9" w:rsidP="00EA6DE9">
      <w:pPr>
        <w:jc w:val="right"/>
      </w:pPr>
      <w:r>
        <w:lastRenderedPageBreak/>
        <w:t xml:space="preserve">Приложение № 1 </w:t>
      </w:r>
    </w:p>
    <w:p w:rsidR="00EA6DE9" w:rsidRDefault="00EA6DE9" w:rsidP="00EA6DE9">
      <w:pPr>
        <w:jc w:val="right"/>
      </w:pPr>
      <w:r>
        <w:t>УТВЕРЖДЕНО:</w:t>
      </w:r>
    </w:p>
    <w:p w:rsidR="00EA6DE9" w:rsidRDefault="00EA6DE9" w:rsidP="00EA6DE9">
      <w:pPr>
        <w:jc w:val="right"/>
      </w:pPr>
      <w:r>
        <w:t xml:space="preserve">Решением Вахрушевской городской Думы </w:t>
      </w:r>
    </w:p>
    <w:p w:rsidR="00EA6DE9" w:rsidRDefault="00EA6DE9" w:rsidP="00EA6DE9">
      <w:pPr>
        <w:jc w:val="right"/>
      </w:pPr>
      <w:r>
        <w:t xml:space="preserve">От </w:t>
      </w:r>
      <w:r w:rsidR="000046DA">
        <w:t xml:space="preserve">28.11.2024 </w:t>
      </w:r>
      <w:r>
        <w:t xml:space="preserve">№ </w:t>
      </w:r>
      <w:r w:rsidR="000046DA">
        <w:t>29/149</w:t>
      </w:r>
    </w:p>
    <w:p w:rsidR="00EA6DE9" w:rsidRDefault="00EA6DE9" w:rsidP="00EA6DE9">
      <w:pPr>
        <w:jc w:val="right"/>
      </w:pPr>
    </w:p>
    <w:p w:rsidR="00EA6DE9" w:rsidRDefault="00EA6DE9" w:rsidP="00EA6DE9">
      <w:pPr>
        <w:autoSpaceDE w:val="0"/>
        <w:autoSpaceDN w:val="0"/>
        <w:adjustRightInd w:val="0"/>
        <w:jc w:val="center"/>
        <w:rPr>
          <w:b/>
          <w:sz w:val="28"/>
          <w:szCs w:val="28"/>
        </w:rPr>
      </w:pPr>
      <w:r>
        <w:rPr>
          <w:b/>
          <w:sz w:val="28"/>
          <w:szCs w:val="28"/>
        </w:rPr>
        <w:t>ПОРЯДОК</w:t>
      </w:r>
    </w:p>
    <w:p w:rsidR="00EA6DE9" w:rsidRDefault="00EA6DE9" w:rsidP="00EA6DE9">
      <w:pPr>
        <w:autoSpaceDE w:val="0"/>
        <w:autoSpaceDN w:val="0"/>
        <w:adjustRightInd w:val="0"/>
        <w:jc w:val="center"/>
        <w:rPr>
          <w:b/>
          <w:sz w:val="28"/>
          <w:szCs w:val="28"/>
        </w:rPr>
      </w:pPr>
      <w:r>
        <w:rPr>
          <w:b/>
          <w:sz w:val="28"/>
          <w:szCs w:val="28"/>
        </w:rPr>
        <w:t xml:space="preserve">учета предложений по проекту решения </w:t>
      </w:r>
    </w:p>
    <w:p w:rsidR="00EA6DE9" w:rsidRDefault="00EA6DE9" w:rsidP="00EA6DE9">
      <w:pPr>
        <w:autoSpaceDE w:val="0"/>
        <w:autoSpaceDN w:val="0"/>
        <w:adjustRightInd w:val="0"/>
        <w:jc w:val="center"/>
        <w:rPr>
          <w:b/>
          <w:bCs/>
          <w:sz w:val="28"/>
          <w:szCs w:val="28"/>
        </w:rPr>
      </w:pPr>
      <w:r>
        <w:rPr>
          <w:b/>
          <w:sz w:val="28"/>
          <w:szCs w:val="28"/>
        </w:rPr>
        <w:t xml:space="preserve">Вахрушевской городской  Думы </w:t>
      </w:r>
      <w:r>
        <w:rPr>
          <w:b/>
          <w:bCs/>
          <w:sz w:val="28"/>
          <w:szCs w:val="28"/>
        </w:rPr>
        <w:t>«Об утверждении бюджета</w:t>
      </w:r>
    </w:p>
    <w:p w:rsidR="00EA6DE9" w:rsidRDefault="00EA6DE9" w:rsidP="00EA6DE9">
      <w:pPr>
        <w:autoSpaceDE w:val="0"/>
        <w:autoSpaceDN w:val="0"/>
        <w:adjustRightInd w:val="0"/>
        <w:jc w:val="center"/>
        <w:rPr>
          <w:b/>
          <w:sz w:val="28"/>
          <w:szCs w:val="28"/>
        </w:rPr>
      </w:pPr>
      <w:r>
        <w:rPr>
          <w:b/>
          <w:bCs/>
          <w:sz w:val="28"/>
          <w:szCs w:val="28"/>
        </w:rPr>
        <w:t xml:space="preserve"> Вахрушевского городского поселения  на 202</w:t>
      </w:r>
      <w:r w:rsidR="00981687">
        <w:rPr>
          <w:b/>
          <w:bCs/>
          <w:sz w:val="28"/>
          <w:szCs w:val="28"/>
        </w:rPr>
        <w:t>5</w:t>
      </w:r>
      <w:r>
        <w:rPr>
          <w:b/>
          <w:bCs/>
          <w:sz w:val="28"/>
          <w:szCs w:val="28"/>
        </w:rPr>
        <w:t xml:space="preserve"> год</w:t>
      </w:r>
      <w:r w:rsidR="00981687">
        <w:rPr>
          <w:b/>
          <w:sz w:val="28"/>
          <w:szCs w:val="28"/>
        </w:rPr>
        <w:t xml:space="preserve"> и плановый период 2026</w:t>
      </w:r>
      <w:r>
        <w:rPr>
          <w:b/>
          <w:sz w:val="28"/>
          <w:szCs w:val="28"/>
        </w:rPr>
        <w:t xml:space="preserve"> и 202</w:t>
      </w:r>
      <w:r w:rsidR="00981687">
        <w:rPr>
          <w:b/>
          <w:sz w:val="28"/>
          <w:szCs w:val="28"/>
        </w:rPr>
        <w:t>7</w:t>
      </w:r>
      <w:r>
        <w:rPr>
          <w:b/>
          <w:sz w:val="28"/>
          <w:szCs w:val="28"/>
        </w:rPr>
        <w:t xml:space="preserve"> годов</w:t>
      </w:r>
      <w:r>
        <w:rPr>
          <w:b/>
          <w:bCs/>
          <w:sz w:val="28"/>
          <w:szCs w:val="28"/>
        </w:rPr>
        <w:t xml:space="preserve">» </w:t>
      </w:r>
      <w:r>
        <w:rPr>
          <w:b/>
          <w:sz w:val="28"/>
          <w:szCs w:val="28"/>
        </w:rPr>
        <w:t>и участия граждан в его обсуждении</w:t>
      </w:r>
    </w:p>
    <w:p w:rsidR="00EA6DE9" w:rsidRDefault="00EA6DE9" w:rsidP="00EA6DE9">
      <w:pPr>
        <w:autoSpaceDE w:val="0"/>
        <w:autoSpaceDN w:val="0"/>
        <w:adjustRightInd w:val="0"/>
        <w:ind w:firstLine="540"/>
        <w:jc w:val="both"/>
        <w:rPr>
          <w:sz w:val="28"/>
          <w:szCs w:val="28"/>
        </w:rPr>
      </w:pPr>
    </w:p>
    <w:p w:rsidR="00EA6DE9" w:rsidRDefault="00EA6DE9" w:rsidP="00EA6DE9">
      <w:pPr>
        <w:autoSpaceDE w:val="0"/>
        <w:autoSpaceDN w:val="0"/>
        <w:adjustRightInd w:val="0"/>
        <w:ind w:firstLine="567"/>
        <w:jc w:val="both"/>
        <w:rPr>
          <w:sz w:val="28"/>
          <w:szCs w:val="28"/>
        </w:rPr>
      </w:pPr>
      <w:r>
        <w:rPr>
          <w:sz w:val="28"/>
          <w:szCs w:val="28"/>
        </w:rPr>
        <w:t xml:space="preserve">1. </w:t>
      </w:r>
      <w:proofErr w:type="gramStart"/>
      <w:r>
        <w:rPr>
          <w:sz w:val="28"/>
          <w:szCs w:val="28"/>
        </w:rPr>
        <w:t xml:space="preserve">Предложения по проекту решения </w:t>
      </w:r>
      <w:r>
        <w:rPr>
          <w:bCs/>
          <w:sz w:val="28"/>
          <w:szCs w:val="28"/>
        </w:rPr>
        <w:t>«Об утверждении бюджета  Вахрушевского городского поселения  на 202</w:t>
      </w:r>
      <w:r w:rsidR="00981687">
        <w:rPr>
          <w:bCs/>
          <w:sz w:val="28"/>
          <w:szCs w:val="28"/>
        </w:rPr>
        <w:t>5</w:t>
      </w:r>
      <w:r>
        <w:rPr>
          <w:bCs/>
          <w:sz w:val="28"/>
          <w:szCs w:val="28"/>
        </w:rPr>
        <w:t xml:space="preserve"> год</w:t>
      </w:r>
      <w:r>
        <w:rPr>
          <w:sz w:val="28"/>
          <w:szCs w:val="28"/>
        </w:rPr>
        <w:t xml:space="preserve"> и плановый период 202</w:t>
      </w:r>
      <w:r w:rsidR="00981687">
        <w:rPr>
          <w:sz w:val="28"/>
          <w:szCs w:val="28"/>
        </w:rPr>
        <w:t>6</w:t>
      </w:r>
      <w:r>
        <w:rPr>
          <w:sz w:val="28"/>
          <w:szCs w:val="28"/>
        </w:rPr>
        <w:t xml:space="preserve"> и 202</w:t>
      </w:r>
      <w:r w:rsidR="00981687">
        <w:rPr>
          <w:sz w:val="28"/>
          <w:szCs w:val="28"/>
        </w:rPr>
        <w:t>7</w:t>
      </w:r>
      <w:r>
        <w:rPr>
          <w:sz w:val="28"/>
          <w:szCs w:val="28"/>
        </w:rPr>
        <w:t xml:space="preserve"> годов» (далее проект решения) принимаются </w:t>
      </w:r>
      <w:r>
        <w:rPr>
          <w:bCs/>
          <w:sz w:val="28"/>
          <w:szCs w:val="28"/>
        </w:rPr>
        <w:t>с момента опубликования (обнародования) проекта решения, до 17 часов рабочего дня, предшествующего дню проведения публичных слушаний,</w:t>
      </w:r>
      <w:r>
        <w:rPr>
          <w:sz w:val="28"/>
          <w:szCs w:val="28"/>
        </w:rPr>
        <w:t xml:space="preserve"> по адресу: 613110, Слободской район, п. Вахруши, ул. Горького, 1, </w:t>
      </w:r>
      <w:proofErr w:type="spellStart"/>
      <w:r>
        <w:rPr>
          <w:sz w:val="28"/>
          <w:szCs w:val="28"/>
        </w:rPr>
        <w:t>каб</w:t>
      </w:r>
      <w:proofErr w:type="spellEnd"/>
      <w:r>
        <w:rPr>
          <w:sz w:val="28"/>
          <w:szCs w:val="28"/>
        </w:rPr>
        <w:t>. 1.</w:t>
      </w:r>
      <w:proofErr w:type="gramEnd"/>
    </w:p>
    <w:p w:rsidR="00EA6DE9" w:rsidRDefault="00EA6DE9" w:rsidP="00EA6DE9">
      <w:pPr>
        <w:autoSpaceDE w:val="0"/>
        <w:autoSpaceDN w:val="0"/>
        <w:adjustRightInd w:val="0"/>
        <w:ind w:firstLine="567"/>
        <w:jc w:val="both"/>
        <w:rPr>
          <w:sz w:val="28"/>
          <w:szCs w:val="28"/>
        </w:rPr>
      </w:pPr>
      <w:r>
        <w:rPr>
          <w:sz w:val="28"/>
          <w:szCs w:val="28"/>
        </w:rPr>
        <w:t xml:space="preserve">2. Предложения могут быть направлены в письменном виде за личной подписью, указанием адреса. Возможно направление предложения электронной почтой на адрес: </w:t>
      </w:r>
      <w:hyperlink r:id="rId7" w:history="1">
        <w:r w:rsidR="00981687" w:rsidRPr="00C8730B">
          <w:rPr>
            <w:rStyle w:val="a3"/>
            <w:sz w:val="28"/>
            <w:szCs w:val="28"/>
            <w:shd w:val="clear" w:color="auto" w:fill="FFFFFF"/>
          </w:rPr>
          <w:t>admvahrushi@mail.ru</w:t>
        </w:r>
      </w:hyperlink>
      <w:r w:rsidR="00981687">
        <w:rPr>
          <w:sz w:val="28"/>
          <w:szCs w:val="28"/>
        </w:rPr>
        <w:t xml:space="preserve"> </w:t>
      </w:r>
      <w:r w:rsidRPr="00981687">
        <w:rPr>
          <w:sz w:val="28"/>
          <w:szCs w:val="28"/>
        </w:rPr>
        <w:t xml:space="preserve"> </w:t>
      </w:r>
    </w:p>
    <w:p w:rsidR="00EA6DE9" w:rsidRDefault="00EA6DE9" w:rsidP="00EA6DE9">
      <w:pPr>
        <w:shd w:val="clear" w:color="auto" w:fill="FFFFFF"/>
        <w:ind w:firstLine="567"/>
        <w:jc w:val="both"/>
        <w:rPr>
          <w:sz w:val="28"/>
          <w:szCs w:val="28"/>
        </w:rPr>
      </w:pPr>
      <w:r>
        <w:rPr>
          <w:sz w:val="28"/>
          <w:szCs w:val="28"/>
        </w:rPr>
        <w:t>3. Поступившие письменные предложения регистрируются в журнале входящей корреспонденции Вахрушевской городской Думы.</w:t>
      </w:r>
    </w:p>
    <w:p w:rsidR="00EA6DE9" w:rsidRDefault="00EA6DE9" w:rsidP="00EA6DE9">
      <w:pPr>
        <w:autoSpaceDE w:val="0"/>
        <w:autoSpaceDN w:val="0"/>
        <w:adjustRightInd w:val="0"/>
        <w:ind w:firstLine="567"/>
        <w:jc w:val="both"/>
        <w:rPr>
          <w:sz w:val="28"/>
          <w:szCs w:val="28"/>
        </w:rPr>
      </w:pPr>
      <w:r>
        <w:rPr>
          <w:sz w:val="28"/>
          <w:szCs w:val="28"/>
        </w:rPr>
        <w:t>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 назначенных городской Думой.</w:t>
      </w:r>
    </w:p>
    <w:p w:rsidR="00EA6DE9" w:rsidRPr="005D6E57" w:rsidRDefault="00EA6DE9" w:rsidP="00EA6DE9">
      <w:pPr>
        <w:ind w:firstLine="567"/>
        <w:jc w:val="both"/>
        <w:rPr>
          <w:sz w:val="28"/>
          <w:szCs w:val="28"/>
        </w:rPr>
      </w:pPr>
      <w:r>
        <w:rPr>
          <w:sz w:val="28"/>
          <w:szCs w:val="28"/>
        </w:rPr>
        <w:t>4. Публичные слушания проводятся в соответствии с Положением о публичных слушаниях в Вахрушевском городском поселении,  утвержденным решением Вахрушевской городской Думы от 26.10.2017 № 3/15 (в редакции решений Вахрушевской городской  Думы: от 13.03.2018 № 10/57, от 20.09.2019 № 33/167, от 27.02.2020 № 41/213</w:t>
      </w:r>
      <w:r w:rsidRPr="005D6E57">
        <w:rPr>
          <w:sz w:val="28"/>
          <w:szCs w:val="28"/>
        </w:rPr>
        <w:t xml:space="preserve">, </w:t>
      </w:r>
      <w:proofErr w:type="gramStart"/>
      <w:r w:rsidRPr="005D6E57">
        <w:rPr>
          <w:sz w:val="28"/>
          <w:szCs w:val="28"/>
        </w:rPr>
        <w:t>от</w:t>
      </w:r>
      <w:proofErr w:type="gramEnd"/>
      <w:r w:rsidRPr="005D6E57">
        <w:rPr>
          <w:sz w:val="28"/>
          <w:szCs w:val="28"/>
        </w:rPr>
        <w:t xml:space="preserve"> 30.03.2023 № 8/34).</w:t>
      </w:r>
    </w:p>
    <w:p w:rsidR="00EA6DE9" w:rsidRDefault="00EA6DE9" w:rsidP="00EA6DE9">
      <w:pPr>
        <w:autoSpaceDE w:val="0"/>
        <w:autoSpaceDN w:val="0"/>
        <w:adjustRightInd w:val="0"/>
        <w:ind w:firstLine="567"/>
        <w:jc w:val="both"/>
        <w:rPr>
          <w:sz w:val="28"/>
          <w:szCs w:val="28"/>
        </w:rPr>
      </w:pPr>
      <w:r>
        <w:rPr>
          <w:sz w:val="28"/>
          <w:szCs w:val="28"/>
        </w:rPr>
        <w:t xml:space="preserve">При обсуждении проекта решения на публичных слушаниях, </w:t>
      </w:r>
      <w:proofErr w:type="gramStart"/>
      <w:r>
        <w:rPr>
          <w:sz w:val="28"/>
          <w:szCs w:val="28"/>
        </w:rPr>
        <w:t>гражданам</w:t>
      </w:r>
      <w:proofErr w:type="gramEnd"/>
      <w:r>
        <w:rPr>
          <w:sz w:val="28"/>
          <w:szCs w:val="28"/>
        </w:rPr>
        <w:t xml:space="preserve"> представившим предложения предоставляется право на выступление. Участники публичных слушаний вправе задать уточняющие вопросы по позиции и/или аргументам </w:t>
      </w:r>
      <w:proofErr w:type="gramStart"/>
      <w:r>
        <w:rPr>
          <w:sz w:val="28"/>
          <w:szCs w:val="28"/>
        </w:rPr>
        <w:t>выступающего</w:t>
      </w:r>
      <w:proofErr w:type="gramEnd"/>
      <w:r>
        <w:rPr>
          <w:sz w:val="28"/>
          <w:szCs w:val="28"/>
        </w:rPr>
        <w:t xml:space="preserve">. </w:t>
      </w:r>
    </w:p>
    <w:p w:rsidR="00EA6DE9" w:rsidRDefault="00EA6DE9" w:rsidP="00EA6DE9">
      <w:pPr>
        <w:autoSpaceDE w:val="0"/>
        <w:autoSpaceDN w:val="0"/>
        <w:adjustRightInd w:val="0"/>
        <w:ind w:firstLine="567"/>
        <w:jc w:val="both"/>
      </w:pPr>
      <w:r>
        <w:rPr>
          <w:sz w:val="28"/>
          <w:szCs w:val="28"/>
        </w:rPr>
        <w:t>5. По результатам публичных слушаний готовится итоговый документ и рекомендация, которая направляется на обсуждение депутатской комиссии Вахрушевской городской  Думы. По результатам обсуждения комиссией принимается решение о внесении или невнесении предложения в проект решения. Результаты публичных слушаний подлежат обязательному опубликованию.</w:t>
      </w:r>
    </w:p>
    <w:p w:rsidR="00EA6DE9" w:rsidRDefault="00EA6DE9" w:rsidP="00EA6DE9">
      <w:r>
        <w:br w:type="page"/>
      </w:r>
    </w:p>
    <w:p w:rsidR="00EA6DE9" w:rsidRDefault="00EA6DE9" w:rsidP="00EA6DE9">
      <w:pPr>
        <w:jc w:val="right"/>
      </w:pPr>
      <w:r>
        <w:lastRenderedPageBreak/>
        <w:t xml:space="preserve">Приложение № 2 </w:t>
      </w:r>
    </w:p>
    <w:p w:rsidR="00EA6DE9" w:rsidRDefault="00EA6DE9" w:rsidP="00EA6DE9">
      <w:pPr>
        <w:jc w:val="right"/>
      </w:pPr>
      <w:r>
        <w:t>УТВЕРЖДЕНО:</w:t>
      </w:r>
    </w:p>
    <w:p w:rsidR="00EA6DE9" w:rsidRDefault="00EA6DE9" w:rsidP="00EA6DE9">
      <w:pPr>
        <w:jc w:val="right"/>
      </w:pPr>
      <w:r>
        <w:t xml:space="preserve">Решением Вахрушевской городской Думы </w:t>
      </w:r>
    </w:p>
    <w:p w:rsidR="00EA6DE9" w:rsidRDefault="00EA6DE9" w:rsidP="00EA6DE9">
      <w:pPr>
        <w:jc w:val="right"/>
        <w:rPr>
          <w:noProof/>
        </w:rPr>
      </w:pPr>
      <w:r>
        <w:t xml:space="preserve">От </w:t>
      </w:r>
      <w:r w:rsidR="000046DA">
        <w:t xml:space="preserve">28.11.2024 </w:t>
      </w:r>
      <w:r>
        <w:t xml:space="preserve">№ </w:t>
      </w:r>
      <w:r w:rsidR="000046DA">
        <w:t>29/149</w:t>
      </w:r>
    </w:p>
    <w:p w:rsidR="000046DA" w:rsidRDefault="000046DA" w:rsidP="000046DA">
      <w:pPr>
        <w:jc w:val="center"/>
        <w:rPr>
          <w:noProof/>
        </w:rPr>
      </w:pPr>
      <w:r>
        <w:rPr>
          <w:noProof/>
        </w:rPr>
        <w:t>ПРОЕКТ</w:t>
      </w:r>
    </w:p>
    <w:p w:rsidR="000046DA" w:rsidRDefault="000046DA" w:rsidP="000046DA">
      <w:pPr>
        <w:jc w:val="center"/>
        <w:rPr>
          <w:noProof/>
        </w:rPr>
      </w:pPr>
      <w:r>
        <w:rPr>
          <w:noProof/>
        </w:rPr>
        <w:drawing>
          <wp:inline distT="0" distB="0" distL="0" distR="0" wp14:anchorId="0AA36C4C" wp14:editId="3A7E4659">
            <wp:extent cx="5429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0046DA" w:rsidRDefault="000046DA" w:rsidP="000046DA">
      <w:pPr>
        <w:jc w:val="center"/>
      </w:pPr>
    </w:p>
    <w:p w:rsidR="000046DA" w:rsidRDefault="000046DA" w:rsidP="000046DA">
      <w:pPr>
        <w:spacing w:line="360" w:lineRule="auto"/>
        <w:ind w:right="-180"/>
        <w:jc w:val="center"/>
        <w:rPr>
          <w:b/>
          <w:sz w:val="28"/>
          <w:szCs w:val="28"/>
        </w:rPr>
      </w:pPr>
      <w:r>
        <w:rPr>
          <w:b/>
          <w:sz w:val="28"/>
          <w:szCs w:val="28"/>
        </w:rPr>
        <w:t>ВАХРУШЕВСКАЯ ГОРОДСКАЯ ДУМА</w:t>
      </w:r>
    </w:p>
    <w:p w:rsidR="000046DA" w:rsidRDefault="000046DA" w:rsidP="000046DA">
      <w:pPr>
        <w:spacing w:line="360" w:lineRule="auto"/>
        <w:jc w:val="center"/>
        <w:rPr>
          <w:b/>
          <w:sz w:val="28"/>
          <w:szCs w:val="28"/>
        </w:rPr>
      </w:pPr>
      <w:r>
        <w:rPr>
          <w:b/>
          <w:sz w:val="28"/>
          <w:szCs w:val="28"/>
        </w:rPr>
        <w:t>СЛОБОДСКОГО РАЙОНА КИРОВСКОЙ ОБЛАСТИ</w:t>
      </w:r>
    </w:p>
    <w:p w:rsidR="000046DA" w:rsidRDefault="000046DA" w:rsidP="000046DA">
      <w:pPr>
        <w:spacing w:line="360" w:lineRule="auto"/>
        <w:jc w:val="center"/>
        <w:rPr>
          <w:b/>
          <w:sz w:val="28"/>
          <w:szCs w:val="28"/>
        </w:rPr>
      </w:pPr>
      <w:r>
        <w:rPr>
          <w:b/>
          <w:sz w:val="28"/>
          <w:szCs w:val="28"/>
        </w:rPr>
        <w:t>ПЯТОГО СОЗЫВА</w:t>
      </w:r>
    </w:p>
    <w:p w:rsidR="000046DA" w:rsidRDefault="000046DA" w:rsidP="000046DA">
      <w:pPr>
        <w:spacing w:line="360" w:lineRule="auto"/>
        <w:jc w:val="center"/>
        <w:rPr>
          <w:b/>
          <w:sz w:val="32"/>
          <w:szCs w:val="32"/>
        </w:rPr>
      </w:pPr>
      <w:r>
        <w:rPr>
          <w:b/>
          <w:sz w:val="32"/>
          <w:szCs w:val="32"/>
        </w:rPr>
        <w:t>РЕШЕНИЕ</w:t>
      </w:r>
    </w:p>
    <w:tbl>
      <w:tblPr>
        <w:tblW w:w="0" w:type="auto"/>
        <w:tblLook w:val="01E0" w:firstRow="1" w:lastRow="1" w:firstColumn="1" w:lastColumn="1" w:noHBand="0" w:noVBand="0"/>
      </w:tblPr>
      <w:tblGrid>
        <w:gridCol w:w="2232"/>
        <w:gridCol w:w="5665"/>
        <w:gridCol w:w="1674"/>
      </w:tblGrid>
      <w:tr w:rsidR="000046DA" w:rsidTr="00757EBE">
        <w:tc>
          <w:tcPr>
            <w:tcW w:w="2232" w:type="dxa"/>
            <w:tcBorders>
              <w:top w:val="nil"/>
              <w:left w:val="nil"/>
              <w:bottom w:val="single" w:sz="4" w:space="0" w:color="auto"/>
              <w:right w:val="nil"/>
            </w:tcBorders>
            <w:hideMark/>
          </w:tcPr>
          <w:p w:rsidR="000046DA" w:rsidRDefault="000046DA" w:rsidP="00757EBE">
            <w:pPr>
              <w:rPr>
                <w:sz w:val="28"/>
                <w:szCs w:val="28"/>
                <w:lang w:eastAsia="en-US"/>
              </w:rPr>
            </w:pPr>
            <w:r>
              <w:rPr>
                <w:sz w:val="28"/>
                <w:szCs w:val="28"/>
                <w:lang w:eastAsia="en-US"/>
              </w:rPr>
              <w:t>2023</w:t>
            </w:r>
          </w:p>
        </w:tc>
        <w:tc>
          <w:tcPr>
            <w:tcW w:w="5665" w:type="dxa"/>
            <w:hideMark/>
          </w:tcPr>
          <w:p w:rsidR="000046DA" w:rsidRDefault="000046DA" w:rsidP="00757EBE">
            <w:pPr>
              <w:jc w:val="right"/>
              <w:rPr>
                <w:sz w:val="28"/>
                <w:szCs w:val="28"/>
                <w:lang w:eastAsia="en-US"/>
              </w:rPr>
            </w:pPr>
            <w:r>
              <w:rPr>
                <w:sz w:val="28"/>
                <w:szCs w:val="28"/>
                <w:lang w:eastAsia="en-US"/>
              </w:rPr>
              <w:t>№</w:t>
            </w:r>
          </w:p>
        </w:tc>
        <w:tc>
          <w:tcPr>
            <w:tcW w:w="1674" w:type="dxa"/>
            <w:tcBorders>
              <w:top w:val="nil"/>
              <w:left w:val="nil"/>
              <w:bottom w:val="single" w:sz="4" w:space="0" w:color="auto"/>
              <w:right w:val="nil"/>
            </w:tcBorders>
            <w:hideMark/>
          </w:tcPr>
          <w:p w:rsidR="000046DA" w:rsidRDefault="000046DA" w:rsidP="00757EBE">
            <w:pPr>
              <w:rPr>
                <w:rFonts w:ascii="Calibri" w:eastAsia="Calibri" w:hAnsi="Calibri"/>
                <w:sz w:val="22"/>
                <w:szCs w:val="22"/>
                <w:lang w:eastAsia="en-US"/>
              </w:rPr>
            </w:pPr>
          </w:p>
        </w:tc>
      </w:tr>
    </w:tbl>
    <w:p w:rsidR="000046DA" w:rsidRDefault="000046DA" w:rsidP="000046DA">
      <w:pPr>
        <w:jc w:val="center"/>
        <w:rPr>
          <w:sz w:val="48"/>
          <w:szCs w:val="48"/>
        </w:rPr>
      </w:pPr>
    </w:p>
    <w:p w:rsidR="000046DA" w:rsidRDefault="000046DA" w:rsidP="000046DA">
      <w:pPr>
        <w:jc w:val="center"/>
        <w:rPr>
          <w:b/>
          <w:bCs/>
          <w:sz w:val="28"/>
          <w:szCs w:val="28"/>
        </w:rPr>
      </w:pPr>
      <w:r>
        <w:rPr>
          <w:b/>
          <w:bCs/>
          <w:sz w:val="28"/>
          <w:szCs w:val="28"/>
        </w:rPr>
        <w:t xml:space="preserve">Об утверждении бюджета </w:t>
      </w:r>
    </w:p>
    <w:p w:rsidR="000046DA" w:rsidRDefault="000046DA" w:rsidP="000046DA">
      <w:pPr>
        <w:jc w:val="center"/>
        <w:rPr>
          <w:b/>
          <w:bCs/>
          <w:sz w:val="28"/>
          <w:szCs w:val="28"/>
        </w:rPr>
      </w:pPr>
      <w:r>
        <w:rPr>
          <w:b/>
          <w:bCs/>
          <w:sz w:val="28"/>
          <w:szCs w:val="28"/>
        </w:rPr>
        <w:t xml:space="preserve">Вахрушевского городского поселения на 2025 год </w:t>
      </w:r>
    </w:p>
    <w:p w:rsidR="000046DA" w:rsidRDefault="000046DA" w:rsidP="000046DA">
      <w:pPr>
        <w:jc w:val="center"/>
        <w:rPr>
          <w:b/>
          <w:bCs/>
          <w:sz w:val="28"/>
          <w:szCs w:val="28"/>
        </w:rPr>
      </w:pPr>
      <w:r>
        <w:rPr>
          <w:b/>
          <w:bCs/>
          <w:sz w:val="28"/>
          <w:szCs w:val="28"/>
        </w:rPr>
        <w:t xml:space="preserve">и плановый период 2026 и 2027 годов </w:t>
      </w:r>
    </w:p>
    <w:p w:rsidR="000046DA" w:rsidRDefault="000046DA" w:rsidP="000046DA">
      <w:pPr>
        <w:rPr>
          <w:sz w:val="48"/>
          <w:szCs w:val="48"/>
        </w:rPr>
      </w:pPr>
    </w:p>
    <w:p w:rsidR="000046DA" w:rsidRDefault="000046DA" w:rsidP="000046DA">
      <w:pPr>
        <w:spacing w:line="360" w:lineRule="auto"/>
        <w:jc w:val="both"/>
        <w:rPr>
          <w:sz w:val="28"/>
          <w:szCs w:val="28"/>
        </w:rPr>
      </w:pPr>
      <w:r>
        <w:rPr>
          <w:sz w:val="28"/>
          <w:szCs w:val="28"/>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 п. 2 ч. 1 статьи 22  Устава Вахрушевского </w:t>
      </w:r>
      <w:proofErr w:type="gramStart"/>
      <w:r>
        <w:rPr>
          <w:sz w:val="28"/>
          <w:szCs w:val="28"/>
        </w:rPr>
        <w:t>городского поселения, утвержденного  Решением Вахрушевской  городской Думы от 07.12.2005 № 4/22</w:t>
      </w:r>
      <w:r>
        <w:rPr>
          <w:color w:val="FF0000"/>
          <w:sz w:val="28"/>
          <w:szCs w:val="28"/>
        </w:rPr>
        <w:t xml:space="preserve"> </w:t>
      </w:r>
      <w:r>
        <w:rPr>
          <w:sz w:val="28"/>
          <w:szCs w:val="28"/>
        </w:rPr>
        <w:t xml:space="preserve"> Вахрушевская городская  Дума РЕШИЛА</w:t>
      </w:r>
      <w:proofErr w:type="gramEnd"/>
      <w:r>
        <w:rPr>
          <w:sz w:val="28"/>
          <w:szCs w:val="28"/>
        </w:rPr>
        <w:t>:</w:t>
      </w:r>
    </w:p>
    <w:p w:rsidR="000046DA" w:rsidRDefault="000046DA" w:rsidP="000046DA">
      <w:pPr>
        <w:widowControl w:val="0"/>
        <w:shd w:val="clear" w:color="auto" w:fill="FFFFFF"/>
        <w:suppressAutoHyphens/>
        <w:autoSpaceDE w:val="0"/>
        <w:spacing w:line="360" w:lineRule="auto"/>
        <w:ind w:firstLine="720"/>
        <w:jc w:val="both"/>
        <w:rPr>
          <w:sz w:val="20"/>
          <w:szCs w:val="20"/>
          <w:lang w:eastAsia="zh-CN"/>
        </w:rPr>
      </w:pPr>
      <w:r>
        <w:rPr>
          <w:b/>
          <w:spacing w:val="-5"/>
          <w:sz w:val="28"/>
          <w:szCs w:val="28"/>
          <w:lang w:eastAsia="zh-CN"/>
        </w:rPr>
        <w:t>Статья 1  Основные характеристики бюджета Вахрушевского городского поселения</w:t>
      </w:r>
    </w:p>
    <w:p w:rsidR="000046DA" w:rsidRDefault="000046DA" w:rsidP="000046DA">
      <w:pPr>
        <w:pStyle w:val="a6"/>
        <w:numPr>
          <w:ilvl w:val="0"/>
          <w:numId w:val="1"/>
        </w:numPr>
        <w:spacing w:line="360" w:lineRule="auto"/>
        <w:ind w:left="0" w:firstLine="709"/>
        <w:jc w:val="both"/>
        <w:rPr>
          <w:rFonts w:ascii="Times New Roman" w:eastAsia="Times New Roman" w:hAnsi="Times New Roman"/>
          <w:spacing w:val="-5"/>
          <w:sz w:val="28"/>
          <w:szCs w:val="28"/>
          <w:lang w:eastAsia="zh-CN"/>
        </w:rPr>
      </w:pPr>
      <w:r>
        <w:rPr>
          <w:rFonts w:ascii="Times New Roman" w:eastAsia="Times New Roman" w:hAnsi="Times New Roman"/>
          <w:spacing w:val="-5"/>
          <w:sz w:val="28"/>
          <w:szCs w:val="28"/>
          <w:lang w:eastAsia="zh-CN"/>
        </w:rPr>
        <w:t>Утвердить основные характеристики бюджета Вахрушевского городского поселения  на 2025 год и плановый период 2026 год и 2027 годов согласно приложению №1 к настоящему Решению.</w:t>
      </w:r>
    </w:p>
    <w:p w:rsidR="000046DA" w:rsidRDefault="000046DA" w:rsidP="000046DA">
      <w:pPr>
        <w:spacing w:line="360" w:lineRule="auto"/>
        <w:ind w:left="708"/>
        <w:jc w:val="both"/>
        <w:rPr>
          <w:b/>
          <w:spacing w:val="-5"/>
          <w:sz w:val="28"/>
          <w:szCs w:val="28"/>
          <w:lang w:eastAsia="zh-CN"/>
        </w:rPr>
      </w:pPr>
      <w:r>
        <w:rPr>
          <w:b/>
          <w:spacing w:val="-5"/>
          <w:sz w:val="28"/>
          <w:szCs w:val="28"/>
          <w:lang w:eastAsia="zh-CN"/>
        </w:rPr>
        <w:t>Статья 2  Доходы бюджета Вахрушевского городского поселения</w:t>
      </w:r>
    </w:p>
    <w:p w:rsidR="000046DA" w:rsidRDefault="000046DA" w:rsidP="000046DA">
      <w:pPr>
        <w:spacing w:line="360" w:lineRule="auto"/>
        <w:ind w:firstLine="708"/>
        <w:jc w:val="both"/>
        <w:rPr>
          <w:spacing w:val="-5"/>
          <w:sz w:val="28"/>
          <w:szCs w:val="28"/>
          <w:lang w:eastAsia="zh-CN"/>
        </w:rPr>
      </w:pPr>
      <w:r>
        <w:rPr>
          <w:spacing w:val="-5"/>
          <w:sz w:val="28"/>
          <w:szCs w:val="28"/>
          <w:lang w:eastAsia="zh-CN"/>
        </w:rPr>
        <w:t xml:space="preserve">1. Утвердить в пределах общего объема доходов бюджета Вахрушевского городского поселения, установленного статьей 1 настоящего Решения объемы поступления налоговых и неналоговых доходов, объем безвозмездных </w:t>
      </w:r>
      <w:r>
        <w:rPr>
          <w:spacing w:val="-5"/>
          <w:sz w:val="28"/>
          <w:szCs w:val="28"/>
          <w:lang w:eastAsia="zh-CN"/>
        </w:rPr>
        <w:lastRenderedPageBreak/>
        <w:t>поступлений по подстатьям классификации доходов бюджетов, прогнозируемые:</w:t>
      </w:r>
    </w:p>
    <w:p w:rsidR="000046DA" w:rsidRDefault="000046DA" w:rsidP="000046DA">
      <w:pPr>
        <w:spacing w:line="360" w:lineRule="auto"/>
        <w:ind w:firstLine="708"/>
        <w:jc w:val="both"/>
        <w:rPr>
          <w:spacing w:val="-5"/>
          <w:sz w:val="28"/>
          <w:szCs w:val="28"/>
          <w:lang w:eastAsia="zh-CN"/>
        </w:rPr>
      </w:pPr>
      <w:r>
        <w:rPr>
          <w:spacing w:val="-5"/>
          <w:sz w:val="28"/>
          <w:szCs w:val="28"/>
          <w:lang w:eastAsia="zh-CN"/>
        </w:rPr>
        <w:t>1)  на 2025 год согласно приложению № 2 к настоящему Решению;</w:t>
      </w:r>
    </w:p>
    <w:p w:rsidR="000046DA" w:rsidRDefault="000046DA" w:rsidP="000046DA">
      <w:pPr>
        <w:spacing w:line="360" w:lineRule="auto"/>
        <w:ind w:firstLine="708"/>
        <w:jc w:val="both"/>
        <w:rPr>
          <w:spacing w:val="-5"/>
          <w:sz w:val="28"/>
          <w:szCs w:val="28"/>
          <w:lang w:eastAsia="zh-CN"/>
        </w:rPr>
      </w:pPr>
      <w:r>
        <w:rPr>
          <w:spacing w:val="-5"/>
          <w:sz w:val="28"/>
          <w:szCs w:val="28"/>
          <w:lang w:eastAsia="zh-CN"/>
        </w:rPr>
        <w:t>2) на 2026 год и на 2027 год согласно приложению № 3 к настоящему Решению.</w:t>
      </w:r>
    </w:p>
    <w:p w:rsidR="000046DA" w:rsidRDefault="000046DA" w:rsidP="000046DA">
      <w:pPr>
        <w:spacing w:line="360" w:lineRule="auto"/>
        <w:ind w:left="708"/>
        <w:jc w:val="both"/>
        <w:rPr>
          <w:spacing w:val="-5"/>
          <w:sz w:val="28"/>
          <w:szCs w:val="28"/>
          <w:lang w:eastAsia="zh-CN"/>
        </w:rPr>
      </w:pPr>
      <w:r>
        <w:rPr>
          <w:b/>
          <w:sz w:val="28"/>
          <w:szCs w:val="28"/>
        </w:rPr>
        <w:t>Статья</w:t>
      </w:r>
      <w:r>
        <w:rPr>
          <w:spacing w:val="-5"/>
          <w:sz w:val="28"/>
          <w:szCs w:val="28"/>
          <w:lang w:eastAsia="zh-CN"/>
        </w:rPr>
        <w:t xml:space="preserve"> </w:t>
      </w:r>
      <w:r>
        <w:rPr>
          <w:b/>
          <w:sz w:val="28"/>
          <w:szCs w:val="28"/>
        </w:rPr>
        <w:t>3 Расходы бюджета Вахрушевского городского поселения</w:t>
      </w:r>
    </w:p>
    <w:p w:rsidR="000046DA" w:rsidRDefault="000046DA" w:rsidP="000046DA">
      <w:pPr>
        <w:pStyle w:val="a6"/>
        <w:numPr>
          <w:ilvl w:val="0"/>
          <w:numId w:val="2"/>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перечень и коды главных распорядителей средств бюджета Вахрушевского городского поселения согласно приложению № 4 к настоящему Решению. </w:t>
      </w:r>
    </w:p>
    <w:p w:rsidR="000046DA" w:rsidRDefault="000046DA" w:rsidP="000046DA">
      <w:pPr>
        <w:pStyle w:val="a6"/>
        <w:numPr>
          <w:ilvl w:val="0"/>
          <w:numId w:val="2"/>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в пределах общего объема расходов бюджета Вахрушевского городского поселения, установленного статьей 1  настоящего Решения:</w:t>
      </w:r>
    </w:p>
    <w:p w:rsidR="000046DA" w:rsidRDefault="000046DA" w:rsidP="000046DA">
      <w:pPr>
        <w:spacing w:line="360" w:lineRule="auto"/>
        <w:ind w:firstLine="708"/>
        <w:jc w:val="both"/>
        <w:rPr>
          <w:sz w:val="28"/>
          <w:szCs w:val="28"/>
        </w:rPr>
      </w:pPr>
      <w:r>
        <w:rPr>
          <w:sz w:val="28"/>
          <w:szCs w:val="28"/>
        </w:rPr>
        <w:t>1) распределение бюджетных ассигнования по разделам и подразделам классификации расходов бюджетов:</w:t>
      </w:r>
    </w:p>
    <w:p w:rsidR="000046DA" w:rsidRDefault="000046DA" w:rsidP="000046DA">
      <w:pPr>
        <w:spacing w:line="360" w:lineRule="auto"/>
        <w:ind w:firstLine="708"/>
        <w:jc w:val="both"/>
        <w:rPr>
          <w:sz w:val="28"/>
          <w:szCs w:val="28"/>
        </w:rPr>
      </w:pPr>
      <w:r>
        <w:rPr>
          <w:sz w:val="28"/>
          <w:szCs w:val="28"/>
        </w:rPr>
        <w:t>на 2025 год согласно приложению № 5 к настоящему Решению;</w:t>
      </w:r>
    </w:p>
    <w:p w:rsidR="000046DA" w:rsidRDefault="000046DA" w:rsidP="000046DA">
      <w:pPr>
        <w:spacing w:line="360" w:lineRule="auto"/>
        <w:ind w:firstLine="708"/>
        <w:jc w:val="both"/>
        <w:rPr>
          <w:sz w:val="28"/>
          <w:szCs w:val="28"/>
        </w:rPr>
      </w:pPr>
      <w:r>
        <w:rPr>
          <w:sz w:val="28"/>
          <w:szCs w:val="28"/>
        </w:rPr>
        <w:t>на 2026 год и 2027 год согласно приложению № 6 к настоящему Решению;</w:t>
      </w:r>
    </w:p>
    <w:p w:rsidR="000046DA" w:rsidRDefault="000046DA" w:rsidP="000046DA">
      <w:pPr>
        <w:spacing w:line="360" w:lineRule="auto"/>
        <w:ind w:firstLine="708"/>
        <w:jc w:val="both"/>
        <w:rPr>
          <w:sz w:val="28"/>
          <w:szCs w:val="28"/>
        </w:rPr>
      </w:pPr>
      <w:r>
        <w:rPr>
          <w:sz w:val="28"/>
          <w:szCs w:val="28"/>
        </w:rPr>
        <w:t xml:space="preserve">2)  распределение бюджетных ассигнований по целевым  статьям (муниципальным программам Вахрушевского городского поселения и непрограммным направлениям деятельности), группам </w:t>
      </w:r>
      <w:proofErr w:type="gramStart"/>
      <w:r>
        <w:rPr>
          <w:sz w:val="28"/>
          <w:szCs w:val="28"/>
        </w:rPr>
        <w:t>видов расходов классификации расходов бюджетов</w:t>
      </w:r>
      <w:proofErr w:type="gramEnd"/>
      <w:r>
        <w:rPr>
          <w:sz w:val="28"/>
          <w:szCs w:val="28"/>
        </w:rPr>
        <w:t>:</w:t>
      </w:r>
    </w:p>
    <w:p w:rsidR="000046DA" w:rsidRDefault="000046DA" w:rsidP="000046DA">
      <w:pPr>
        <w:spacing w:line="360" w:lineRule="auto"/>
        <w:ind w:firstLine="708"/>
        <w:jc w:val="both"/>
        <w:rPr>
          <w:sz w:val="28"/>
          <w:szCs w:val="28"/>
        </w:rPr>
      </w:pPr>
      <w:r>
        <w:rPr>
          <w:sz w:val="28"/>
          <w:szCs w:val="28"/>
        </w:rPr>
        <w:t>на 2025 год согласно приложению № 7 к настоящему Решению:</w:t>
      </w:r>
    </w:p>
    <w:p w:rsidR="000046DA" w:rsidRDefault="000046DA" w:rsidP="000046DA">
      <w:pPr>
        <w:spacing w:line="360" w:lineRule="auto"/>
        <w:ind w:firstLine="708"/>
        <w:jc w:val="both"/>
        <w:rPr>
          <w:sz w:val="28"/>
          <w:szCs w:val="28"/>
        </w:rPr>
      </w:pPr>
      <w:r>
        <w:rPr>
          <w:sz w:val="28"/>
          <w:szCs w:val="28"/>
        </w:rPr>
        <w:t>на 2026 год и на 2027 год согласно приложению № 8 к настоящему Решению;</w:t>
      </w:r>
    </w:p>
    <w:p w:rsidR="000046DA" w:rsidRDefault="000046DA" w:rsidP="000046DA">
      <w:pPr>
        <w:spacing w:line="360" w:lineRule="auto"/>
        <w:ind w:firstLine="708"/>
        <w:jc w:val="both"/>
        <w:rPr>
          <w:sz w:val="28"/>
          <w:szCs w:val="28"/>
        </w:rPr>
      </w:pPr>
      <w:r>
        <w:rPr>
          <w:sz w:val="28"/>
          <w:szCs w:val="28"/>
        </w:rPr>
        <w:t>3) ведомственную структуру расходов бюджета Вахрушевского городского поселения:</w:t>
      </w:r>
    </w:p>
    <w:p w:rsidR="000046DA" w:rsidRDefault="000046DA" w:rsidP="000046DA">
      <w:pPr>
        <w:spacing w:line="360" w:lineRule="auto"/>
        <w:ind w:firstLine="708"/>
        <w:rPr>
          <w:sz w:val="28"/>
          <w:szCs w:val="28"/>
        </w:rPr>
      </w:pPr>
      <w:r>
        <w:rPr>
          <w:sz w:val="28"/>
          <w:szCs w:val="28"/>
        </w:rPr>
        <w:t>на 2025 год согласно приложению № 9 к настоящему Решению;</w:t>
      </w:r>
    </w:p>
    <w:p w:rsidR="000046DA" w:rsidRDefault="000046DA" w:rsidP="000046DA">
      <w:pPr>
        <w:spacing w:line="360" w:lineRule="auto"/>
        <w:ind w:firstLine="708"/>
        <w:jc w:val="both"/>
        <w:rPr>
          <w:sz w:val="28"/>
          <w:szCs w:val="28"/>
        </w:rPr>
      </w:pPr>
      <w:r>
        <w:rPr>
          <w:sz w:val="28"/>
          <w:szCs w:val="28"/>
        </w:rPr>
        <w:t>на 2026 год и на 2027 год согласно приложению № 10  к настоящему Решению.</w:t>
      </w:r>
    </w:p>
    <w:p w:rsidR="000046DA" w:rsidRDefault="000046DA" w:rsidP="000046DA">
      <w:pPr>
        <w:spacing w:line="360" w:lineRule="auto"/>
        <w:ind w:firstLine="708"/>
        <w:jc w:val="both"/>
        <w:rPr>
          <w:sz w:val="28"/>
          <w:szCs w:val="28"/>
        </w:rPr>
      </w:pPr>
      <w:r>
        <w:rPr>
          <w:sz w:val="28"/>
          <w:szCs w:val="28"/>
        </w:rPr>
        <w:lastRenderedPageBreak/>
        <w:t>4) размер резервного фонда Администрации Вахрушевского городского поселения:</w:t>
      </w:r>
    </w:p>
    <w:p w:rsidR="000046DA" w:rsidRDefault="000046DA" w:rsidP="000046DA">
      <w:pPr>
        <w:spacing w:line="360" w:lineRule="auto"/>
        <w:ind w:firstLine="708"/>
        <w:rPr>
          <w:sz w:val="28"/>
          <w:szCs w:val="28"/>
        </w:rPr>
      </w:pPr>
      <w:r>
        <w:rPr>
          <w:sz w:val="28"/>
          <w:szCs w:val="28"/>
        </w:rPr>
        <w:t>на 2025 год в сумме 20,0 тыс. рублей;</w:t>
      </w:r>
    </w:p>
    <w:p w:rsidR="000046DA" w:rsidRDefault="000046DA" w:rsidP="000046DA">
      <w:pPr>
        <w:spacing w:line="360" w:lineRule="auto"/>
        <w:ind w:firstLine="708"/>
        <w:jc w:val="both"/>
        <w:rPr>
          <w:sz w:val="28"/>
          <w:szCs w:val="28"/>
        </w:rPr>
      </w:pPr>
      <w:r>
        <w:rPr>
          <w:sz w:val="28"/>
          <w:szCs w:val="28"/>
        </w:rPr>
        <w:t>на 2026 год в сумме 20,0 тыс. рублей и на 2027 год в сумме 20,0 тыс. рублей.</w:t>
      </w:r>
    </w:p>
    <w:p w:rsidR="000046DA" w:rsidRPr="006E41F3" w:rsidRDefault="006E41F3" w:rsidP="006E41F3">
      <w:pPr>
        <w:spacing w:line="360" w:lineRule="auto"/>
        <w:ind w:firstLine="708"/>
        <w:jc w:val="both"/>
        <w:rPr>
          <w:sz w:val="28"/>
          <w:szCs w:val="28"/>
        </w:rPr>
      </w:pPr>
      <w:r>
        <w:rPr>
          <w:sz w:val="28"/>
          <w:szCs w:val="28"/>
        </w:rPr>
        <w:t xml:space="preserve">3. </w:t>
      </w:r>
      <w:r w:rsidR="000046DA" w:rsidRPr="006E41F3">
        <w:rPr>
          <w:sz w:val="28"/>
          <w:szCs w:val="28"/>
        </w:rPr>
        <w:t>Утвердить в пределах общего объема расходов бюджета Вахрушевского городского поселения, установленного статьей 1 настоящего Решения, объем  бюджетных ассигнований дорожного фонда Вахрушевского городского поселения:</w:t>
      </w:r>
    </w:p>
    <w:p w:rsidR="000046DA" w:rsidRDefault="000046DA" w:rsidP="000046DA">
      <w:pPr>
        <w:spacing w:line="360" w:lineRule="auto"/>
        <w:ind w:firstLine="709"/>
        <w:jc w:val="both"/>
        <w:rPr>
          <w:sz w:val="28"/>
          <w:szCs w:val="28"/>
        </w:rPr>
      </w:pPr>
      <w:r>
        <w:rPr>
          <w:sz w:val="28"/>
          <w:szCs w:val="28"/>
        </w:rPr>
        <w:t>на 2025 год в сумме 7218,4 тыс. рублей;</w:t>
      </w:r>
    </w:p>
    <w:p w:rsidR="000046DA" w:rsidRDefault="000046DA" w:rsidP="000046DA">
      <w:pPr>
        <w:spacing w:line="360" w:lineRule="auto"/>
        <w:ind w:firstLine="709"/>
        <w:jc w:val="both"/>
        <w:rPr>
          <w:sz w:val="28"/>
          <w:szCs w:val="28"/>
        </w:rPr>
      </w:pPr>
      <w:r>
        <w:rPr>
          <w:sz w:val="28"/>
          <w:szCs w:val="28"/>
        </w:rPr>
        <w:t>на 2026 год в сумме 3390,6 тыс. рублей и на 2027 год в сумме 4150,0 тыс. рублей.</w:t>
      </w:r>
    </w:p>
    <w:p w:rsidR="000046DA" w:rsidRDefault="000046DA" w:rsidP="000046DA">
      <w:pPr>
        <w:spacing w:line="360" w:lineRule="auto"/>
        <w:ind w:firstLine="709"/>
        <w:jc w:val="both"/>
        <w:rPr>
          <w:sz w:val="28"/>
          <w:szCs w:val="28"/>
        </w:rPr>
      </w:pPr>
      <w:r>
        <w:rPr>
          <w:sz w:val="28"/>
          <w:szCs w:val="28"/>
        </w:rPr>
        <w:t>Установить, что бюджетные ассигнования дорожного фонда Вахрушевского го</w:t>
      </w:r>
      <w:r w:rsidR="006E41F3">
        <w:rPr>
          <w:sz w:val="28"/>
          <w:szCs w:val="28"/>
        </w:rPr>
        <w:t>родского поселения направляются</w:t>
      </w:r>
      <w:r>
        <w:rPr>
          <w:sz w:val="28"/>
          <w:szCs w:val="28"/>
        </w:rPr>
        <w:t>:</w:t>
      </w:r>
    </w:p>
    <w:p w:rsidR="000046DA" w:rsidRPr="006E41F3" w:rsidRDefault="006E41F3" w:rsidP="006E41F3">
      <w:pPr>
        <w:spacing w:line="360" w:lineRule="auto"/>
        <w:ind w:firstLine="708"/>
        <w:jc w:val="both"/>
        <w:rPr>
          <w:sz w:val="28"/>
          <w:szCs w:val="28"/>
        </w:rPr>
      </w:pPr>
      <w:r>
        <w:rPr>
          <w:sz w:val="28"/>
          <w:szCs w:val="28"/>
        </w:rPr>
        <w:t>н</w:t>
      </w:r>
      <w:r w:rsidR="000046DA" w:rsidRPr="006E41F3">
        <w:rPr>
          <w:sz w:val="28"/>
          <w:szCs w:val="28"/>
        </w:rPr>
        <w:t>а финансовое обеспечение дорожной деятельности в отношении дорог общего пользования местного значения;</w:t>
      </w:r>
    </w:p>
    <w:p w:rsidR="000046DA" w:rsidRPr="006E41F3" w:rsidRDefault="006E41F3" w:rsidP="006E41F3">
      <w:pPr>
        <w:spacing w:line="360" w:lineRule="auto"/>
        <w:ind w:firstLine="708"/>
        <w:jc w:val="both"/>
        <w:rPr>
          <w:sz w:val="28"/>
          <w:szCs w:val="28"/>
        </w:rPr>
      </w:pPr>
      <w:r>
        <w:rPr>
          <w:sz w:val="28"/>
          <w:szCs w:val="28"/>
        </w:rPr>
        <w:t>н</w:t>
      </w:r>
      <w:r w:rsidR="000046DA" w:rsidRPr="006E41F3">
        <w:rPr>
          <w:sz w:val="28"/>
          <w:szCs w:val="28"/>
        </w:rPr>
        <w:t>а осуществление расходов по иным направлениям, установленным в порядке формирования и использования бюджетных ассигнований дорожного фонда Вахрушевского городского поселения, утверждаемым Вахрушевской городской Думой.</w:t>
      </w:r>
    </w:p>
    <w:p w:rsidR="000046DA" w:rsidRPr="006E41F3" w:rsidRDefault="006E41F3" w:rsidP="006E41F3">
      <w:pPr>
        <w:spacing w:line="360" w:lineRule="auto"/>
        <w:ind w:firstLine="708"/>
        <w:jc w:val="both"/>
        <w:rPr>
          <w:sz w:val="28"/>
          <w:szCs w:val="28"/>
        </w:rPr>
      </w:pPr>
      <w:r>
        <w:rPr>
          <w:sz w:val="28"/>
          <w:szCs w:val="28"/>
        </w:rPr>
        <w:t xml:space="preserve">4. </w:t>
      </w:r>
      <w:r w:rsidR="000046DA" w:rsidRPr="006E41F3">
        <w:rPr>
          <w:sz w:val="28"/>
          <w:szCs w:val="28"/>
        </w:rPr>
        <w:t>Утвердить в пределах общего объема расходов бюджета Вахрушевского городского поселения, установленного статьей 1  настоящего Решения, общий объем условно утверждаемых расходов на 2026 год в сумме 596,7 тыс. рублей и на 2027 год в сумме 1307,6 тыс. рублей.</w:t>
      </w:r>
    </w:p>
    <w:p w:rsidR="000046DA" w:rsidRPr="006E41F3" w:rsidRDefault="006E41F3" w:rsidP="006E41F3">
      <w:pPr>
        <w:spacing w:line="360" w:lineRule="auto"/>
        <w:ind w:firstLine="708"/>
        <w:jc w:val="both"/>
        <w:rPr>
          <w:sz w:val="28"/>
          <w:szCs w:val="28"/>
        </w:rPr>
      </w:pPr>
      <w:r>
        <w:rPr>
          <w:sz w:val="28"/>
          <w:szCs w:val="28"/>
        </w:rPr>
        <w:t xml:space="preserve">5. </w:t>
      </w:r>
      <w:r w:rsidR="000046DA" w:rsidRPr="006E41F3">
        <w:rPr>
          <w:sz w:val="28"/>
          <w:szCs w:val="28"/>
        </w:rPr>
        <w:t xml:space="preserve"> Правовые акты, влекущие дополнительные расходы за счет средств бюджета поселения на 2025 год и плановый период 2026 и 2027 годы,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w:t>
      </w:r>
    </w:p>
    <w:p w:rsidR="000046DA" w:rsidRPr="006E41F3" w:rsidRDefault="000046DA" w:rsidP="000046DA">
      <w:pPr>
        <w:spacing w:line="360" w:lineRule="auto"/>
        <w:ind w:firstLine="709"/>
        <w:jc w:val="both"/>
        <w:rPr>
          <w:sz w:val="28"/>
          <w:szCs w:val="28"/>
        </w:rPr>
      </w:pPr>
      <w:proofErr w:type="gramStart"/>
      <w:r w:rsidRPr="006E41F3">
        <w:rPr>
          <w:sz w:val="28"/>
          <w:szCs w:val="28"/>
        </w:rPr>
        <w:lastRenderedPageBreak/>
        <w:t xml:space="preserve">В случае противоречия решению Вахрушевской городской Думы «Об утверждении бюджета Вахрушевского городского поселения на 2025 год и плановый период 2026 и 2027 годы» положений правовых актов, устанавливающих расходные обязательства, реализация которых обеспечивается за счет средств бюджета поселения, применять решение Вахрушевской городской Думы «Об утверждении бюджета Вахрушевского городского поселения на 2025 год и плановый период 2026 и 2027 годы». </w:t>
      </w:r>
      <w:proofErr w:type="gramEnd"/>
    </w:p>
    <w:p w:rsidR="000046DA" w:rsidRPr="006E41F3" w:rsidRDefault="000046DA" w:rsidP="000046DA">
      <w:pPr>
        <w:spacing w:line="360" w:lineRule="auto"/>
        <w:ind w:firstLine="709"/>
        <w:jc w:val="both"/>
        <w:rPr>
          <w:sz w:val="28"/>
          <w:szCs w:val="28"/>
        </w:rPr>
      </w:pPr>
      <w:r w:rsidRPr="006E41F3">
        <w:rPr>
          <w:sz w:val="28"/>
          <w:szCs w:val="28"/>
        </w:rPr>
        <w:t>В случае если реализация правового акта  не в полной мере обеспечена источниками финансирования в бюджете поселения на 2025 год и плановый период 2026 и 2027 годы, такой правовой акт реализуется и применяется в пределах средств, предусмотренных в настоящем решении.</w:t>
      </w:r>
    </w:p>
    <w:p w:rsidR="000046DA" w:rsidRPr="006E41F3" w:rsidRDefault="006E41F3" w:rsidP="006E41F3">
      <w:pPr>
        <w:spacing w:line="360" w:lineRule="auto"/>
        <w:ind w:firstLine="426"/>
        <w:jc w:val="both"/>
        <w:rPr>
          <w:sz w:val="28"/>
          <w:szCs w:val="28"/>
        </w:rPr>
      </w:pPr>
      <w:r>
        <w:rPr>
          <w:sz w:val="28"/>
          <w:szCs w:val="28"/>
        </w:rPr>
        <w:t xml:space="preserve">6. </w:t>
      </w:r>
      <w:r w:rsidR="000046DA" w:rsidRPr="006E41F3">
        <w:rPr>
          <w:sz w:val="28"/>
          <w:szCs w:val="28"/>
        </w:rPr>
        <w:t xml:space="preserve"> Установить,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242.2 и 242.5 и 242.6  Бюджетного кодекса Российской Федерации.</w:t>
      </w:r>
    </w:p>
    <w:p w:rsidR="000046DA" w:rsidRDefault="000046DA" w:rsidP="000046DA">
      <w:pPr>
        <w:spacing w:line="360" w:lineRule="auto"/>
        <w:ind w:firstLine="426"/>
        <w:jc w:val="both"/>
        <w:rPr>
          <w:b/>
          <w:sz w:val="28"/>
          <w:szCs w:val="28"/>
        </w:rPr>
      </w:pPr>
      <w:r>
        <w:rPr>
          <w:b/>
          <w:sz w:val="28"/>
          <w:szCs w:val="28"/>
        </w:rPr>
        <w:t>Статья 4  Источники финансирования дефицита бюджета Вахрушевского городского поселения</w:t>
      </w:r>
    </w:p>
    <w:p w:rsidR="000046DA" w:rsidRDefault="000046DA" w:rsidP="000046DA">
      <w:pPr>
        <w:pStyle w:val="a6"/>
        <w:numPr>
          <w:ilvl w:val="0"/>
          <w:numId w:val="5"/>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Утвердить перечень и коды </w:t>
      </w:r>
      <w:proofErr w:type="gramStart"/>
      <w:r>
        <w:rPr>
          <w:rFonts w:ascii="Times New Roman" w:eastAsia="Times New Roman" w:hAnsi="Times New Roman"/>
          <w:sz w:val="28"/>
          <w:szCs w:val="28"/>
          <w:lang w:eastAsia="ru-RU"/>
        </w:rPr>
        <w:t>статей  источников финансирования  дефицита бюджета</w:t>
      </w:r>
      <w:proofErr w:type="gramEnd"/>
      <w:r>
        <w:rPr>
          <w:rFonts w:ascii="Times New Roman" w:eastAsia="Times New Roman" w:hAnsi="Times New Roman"/>
          <w:sz w:val="28"/>
          <w:szCs w:val="28"/>
          <w:lang w:eastAsia="ru-RU"/>
        </w:rPr>
        <w:t xml:space="preserve"> Вахрушевского  городского поселения согласно приложению 11 к настоящему Решению.</w:t>
      </w:r>
    </w:p>
    <w:p w:rsidR="000046DA" w:rsidRDefault="000046DA" w:rsidP="000046DA">
      <w:pPr>
        <w:pStyle w:val="a6"/>
        <w:numPr>
          <w:ilvl w:val="0"/>
          <w:numId w:val="5"/>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источники финансирования дефицита бюджета Вахрушевского городского поселения:</w:t>
      </w:r>
    </w:p>
    <w:p w:rsidR="000046DA" w:rsidRDefault="000046DA" w:rsidP="000046DA">
      <w:pPr>
        <w:spacing w:line="360" w:lineRule="auto"/>
        <w:ind w:firstLine="709"/>
        <w:jc w:val="both"/>
        <w:rPr>
          <w:sz w:val="28"/>
          <w:szCs w:val="28"/>
        </w:rPr>
      </w:pPr>
      <w:r>
        <w:rPr>
          <w:sz w:val="28"/>
          <w:szCs w:val="28"/>
        </w:rPr>
        <w:t>на 2025 год согласно приложению № 12 к настоящему Решению;</w:t>
      </w:r>
    </w:p>
    <w:p w:rsidR="000046DA" w:rsidRDefault="000046DA" w:rsidP="000046DA">
      <w:pPr>
        <w:spacing w:line="360" w:lineRule="auto"/>
        <w:ind w:firstLine="709"/>
        <w:jc w:val="both"/>
        <w:rPr>
          <w:sz w:val="28"/>
          <w:szCs w:val="28"/>
        </w:rPr>
      </w:pPr>
      <w:r>
        <w:rPr>
          <w:sz w:val="28"/>
          <w:szCs w:val="28"/>
        </w:rPr>
        <w:t xml:space="preserve">на 2026 год  и на  2027 год согласно приложению № 13 к настоящему Решению. </w:t>
      </w:r>
    </w:p>
    <w:p w:rsidR="000046DA" w:rsidRDefault="000046DA" w:rsidP="000046DA">
      <w:pPr>
        <w:spacing w:line="360" w:lineRule="auto"/>
        <w:ind w:firstLine="709"/>
        <w:jc w:val="both"/>
        <w:rPr>
          <w:b/>
          <w:sz w:val="28"/>
          <w:szCs w:val="28"/>
        </w:rPr>
      </w:pPr>
      <w:r>
        <w:rPr>
          <w:b/>
          <w:sz w:val="28"/>
          <w:szCs w:val="28"/>
        </w:rPr>
        <w:t>Статья 5 Муниципальный внутренний долг Вахрушевского городского поселения</w:t>
      </w:r>
    </w:p>
    <w:p w:rsidR="000046DA" w:rsidRDefault="000046DA" w:rsidP="000046DA">
      <w:pPr>
        <w:pStyle w:val="a6"/>
        <w:numPr>
          <w:ilvl w:val="0"/>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Установить верхний предел муниципального долга:</w:t>
      </w:r>
    </w:p>
    <w:p w:rsidR="000046DA" w:rsidRDefault="000046DA" w:rsidP="000046DA">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 2026 года в сумме равной 1200,0 тыс. рублей, в том числе верхний предел долга по муниципальным гарантиям равным нулю;</w:t>
      </w:r>
    </w:p>
    <w:p w:rsidR="000046DA" w:rsidRDefault="000046DA" w:rsidP="000046DA">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 1 января 2027 года верхний предел муниципального долга в сумме равной 0,0 тыс. рублей, в том числе верхний предел долга по муниципальным гарантиям равным нулю;</w:t>
      </w:r>
    </w:p>
    <w:p w:rsidR="000046DA" w:rsidRDefault="000046DA" w:rsidP="000046DA">
      <w:pPr>
        <w:pStyle w:val="a6"/>
        <w:numPr>
          <w:ilvl w:val="1"/>
          <w:numId w:val="6"/>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1  января 2028 года верхний предел муниципального долга в сумме равной нулю рублей, в том числе верхний предел долга по муниципальным гарантиям равным нулю.</w:t>
      </w:r>
    </w:p>
    <w:p w:rsidR="000046DA" w:rsidRDefault="000046DA" w:rsidP="000046DA">
      <w:pPr>
        <w:spacing w:line="360" w:lineRule="auto"/>
        <w:ind w:firstLine="708"/>
        <w:jc w:val="both"/>
        <w:rPr>
          <w:sz w:val="28"/>
          <w:szCs w:val="28"/>
        </w:rPr>
      </w:pPr>
      <w:r>
        <w:rPr>
          <w:sz w:val="28"/>
          <w:szCs w:val="28"/>
        </w:rPr>
        <w:t>2. Утвердить в пределах общего объема расходов бюджета Вахрушевского городского поселения, установленного статей 1 настоящего Решения, объем бюджетных ассигнований на обслуживание муниципального долга Вахрушевского городского поселения:</w:t>
      </w:r>
    </w:p>
    <w:p w:rsidR="000046DA" w:rsidRDefault="000046DA" w:rsidP="000046DA">
      <w:pPr>
        <w:spacing w:line="360" w:lineRule="auto"/>
        <w:ind w:firstLine="708"/>
        <w:jc w:val="both"/>
        <w:rPr>
          <w:sz w:val="28"/>
          <w:szCs w:val="28"/>
        </w:rPr>
      </w:pPr>
      <w:r>
        <w:rPr>
          <w:sz w:val="28"/>
          <w:szCs w:val="28"/>
        </w:rPr>
        <w:t>на 2025 год в сумме 71,5 тыс. рублей;</w:t>
      </w:r>
    </w:p>
    <w:p w:rsidR="000046DA" w:rsidRDefault="000046DA" w:rsidP="000046DA">
      <w:pPr>
        <w:spacing w:line="360" w:lineRule="auto"/>
        <w:ind w:firstLine="708"/>
        <w:jc w:val="both"/>
        <w:rPr>
          <w:sz w:val="28"/>
          <w:szCs w:val="28"/>
        </w:rPr>
      </w:pPr>
      <w:r>
        <w:rPr>
          <w:sz w:val="28"/>
          <w:szCs w:val="28"/>
        </w:rPr>
        <w:t xml:space="preserve">на 2026 год в сумме 209,5 тыс. рублей и на 2027 год в сумме  2,5 тыс. рублей. </w:t>
      </w:r>
    </w:p>
    <w:p w:rsidR="000046DA" w:rsidRDefault="000046DA" w:rsidP="000046DA">
      <w:pPr>
        <w:spacing w:line="360" w:lineRule="auto"/>
        <w:ind w:left="720"/>
        <w:jc w:val="both"/>
        <w:rPr>
          <w:sz w:val="28"/>
          <w:szCs w:val="28"/>
        </w:rPr>
      </w:pPr>
      <w:r>
        <w:rPr>
          <w:sz w:val="28"/>
          <w:szCs w:val="28"/>
        </w:rPr>
        <w:t>3. Утвердить Программу муниципальных внутренних заимствований:</w:t>
      </w:r>
    </w:p>
    <w:p w:rsidR="000046DA" w:rsidRDefault="000046DA" w:rsidP="000046DA">
      <w:pPr>
        <w:spacing w:line="360" w:lineRule="auto"/>
        <w:ind w:firstLine="708"/>
        <w:jc w:val="both"/>
        <w:rPr>
          <w:sz w:val="28"/>
          <w:szCs w:val="28"/>
        </w:rPr>
      </w:pPr>
      <w:r>
        <w:rPr>
          <w:sz w:val="28"/>
          <w:szCs w:val="28"/>
        </w:rPr>
        <w:t>на 2025 год согласно приложению № 14 к настоящему Решению;</w:t>
      </w:r>
    </w:p>
    <w:p w:rsidR="000046DA" w:rsidRDefault="000046DA" w:rsidP="000046DA">
      <w:pPr>
        <w:spacing w:line="360" w:lineRule="auto"/>
        <w:ind w:firstLine="708"/>
        <w:jc w:val="both"/>
        <w:rPr>
          <w:sz w:val="28"/>
          <w:szCs w:val="28"/>
        </w:rPr>
      </w:pPr>
      <w:r>
        <w:rPr>
          <w:sz w:val="28"/>
          <w:szCs w:val="28"/>
        </w:rPr>
        <w:t xml:space="preserve">на 2026 и 202 годы согласно приложению № 15 к настоящему Решению. </w:t>
      </w:r>
    </w:p>
    <w:p w:rsidR="000046DA" w:rsidRDefault="000046DA" w:rsidP="000046DA">
      <w:pPr>
        <w:spacing w:line="360" w:lineRule="auto"/>
        <w:ind w:firstLine="708"/>
        <w:jc w:val="both"/>
        <w:rPr>
          <w:sz w:val="28"/>
          <w:szCs w:val="28"/>
        </w:rPr>
      </w:pPr>
      <w:r>
        <w:rPr>
          <w:sz w:val="28"/>
          <w:szCs w:val="28"/>
        </w:rPr>
        <w:t>4. Установить, что муниципальные гарантии Вахрушевского городского поселения в 2025- 2027 годах не предоставляются.</w:t>
      </w:r>
    </w:p>
    <w:p w:rsidR="000046DA" w:rsidRDefault="000046DA" w:rsidP="000046DA">
      <w:pPr>
        <w:spacing w:line="360" w:lineRule="auto"/>
        <w:ind w:firstLine="709"/>
        <w:jc w:val="both"/>
        <w:rPr>
          <w:b/>
          <w:sz w:val="28"/>
          <w:szCs w:val="28"/>
        </w:rPr>
      </w:pPr>
      <w:r>
        <w:rPr>
          <w:b/>
          <w:sz w:val="28"/>
          <w:szCs w:val="28"/>
        </w:rPr>
        <w:t>Статья 6 Особенности исполнения бюджета Вахрушевского городского поселения</w:t>
      </w:r>
    </w:p>
    <w:p w:rsidR="000046DA" w:rsidRDefault="000046DA" w:rsidP="000046DA">
      <w:pPr>
        <w:spacing w:line="360" w:lineRule="auto"/>
        <w:ind w:firstLine="709"/>
        <w:jc w:val="both"/>
        <w:rPr>
          <w:sz w:val="28"/>
          <w:szCs w:val="28"/>
        </w:rPr>
      </w:pPr>
      <w:r>
        <w:rPr>
          <w:sz w:val="28"/>
          <w:szCs w:val="28"/>
        </w:rPr>
        <w:t xml:space="preserve">1.Установить, что получатели средств бюджета поселения при заключении договоров (муниципальных  контрактов) на поставку товаров (работ, услуг) вправе предусматривать авансовые платежи в размере 100 % суммы договора (муниципального контракта) по договорам (муниципальным контрактам): </w:t>
      </w:r>
    </w:p>
    <w:p w:rsidR="000046DA" w:rsidRDefault="000046DA" w:rsidP="000046DA">
      <w:pPr>
        <w:spacing w:line="360" w:lineRule="auto"/>
        <w:ind w:firstLine="709"/>
        <w:jc w:val="both"/>
        <w:rPr>
          <w:sz w:val="28"/>
          <w:szCs w:val="28"/>
        </w:rPr>
      </w:pPr>
      <w:proofErr w:type="gramStart"/>
      <w:r>
        <w:rPr>
          <w:sz w:val="28"/>
          <w:szCs w:val="28"/>
        </w:rPr>
        <w:t xml:space="preserve">за услуги связи, услуги интернета, обучение на курсах повышения квалификации, обязательное страхование гражданской ответственности владельцев транспортных средств, приобретение горюче-смазочных материалов, запасных частей и шин к автотранспортному средству, отлов  и </w:t>
      </w:r>
      <w:r>
        <w:rPr>
          <w:sz w:val="28"/>
          <w:szCs w:val="28"/>
        </w:rPr>
        <w:lastRenderedPageBreak/>
        <w:t>обездвиживание,  транспортировка опасных безнадзорных животных до пункта временной передержки, уплату членских взносов, технологическое присоединение, раздел земельных участков, подарочные сертификаты, изготовление табличек адресного хозяйства, знаки почтовой оплаты – конверты и марки, составление технических</w:t>
      </w:r>
      <w:proofErr w:type="gramEnd"/>
      <w:r>
        <w:rPr>
          <w:sz w:val="28"/>
          <w:szCs w:val="28"/>
        </w:rPr>
        <w:t xml:space="preserve"> заключений по результатам обследования жилых домов, канцелярские принадлежности, бумага, короба архивные, хозяйственные товары, бланочная продукция,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r:id="rId9" w:anchor="block_8302" w:history="1">
        <w:r>
          <w:rPr>
            <w:rStyle w:val="a3"/>
            <w:sz w:val="28"/>
            <w:szCs w:val="28"/>
          </w:rPr>
          <w:t>частью 2 статьи 8.3</w:t>
        </w:r>
      </w:hyperlink>
      <w:r>
        <w:rPr>
          <w:sz w:val="28"/>
          <w:szCs w:val="28"/>
        </w:rPr>
        <w:t> Градостроительного кодекса Российской Федерации, и результатов инженерных изысканий, приобретение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оказание гостиничных услуг по месту командирования,</w:t>
      </w:r>
      <w:r>
        <w:rPr>
          <w:shd w:val="clear" w:color="auto" w:fill="FFFFFF"/>
        </w:rPr>
        <w:t xml:space="preserve"> </w:t>
      </w:r>
      <w:r>
        <w:rPr>
          <w:sz w:val="28"/>
          <w:szCs w:val="28"/>
        </w:rPr>
        <w:t xml:space="preserve">услуги по утилизации </w:t>
      </w:r>
      <w:proofErr w:type="gramStart"/>
      <w:r>
        <w:rPr>
          <w:sz w:val="28"/>
          <w:szCs w:val="28"/>
        </w:rPr>
        <w:t>ртуть-содержащих</w:t>
      </w:r>
      <w:proofErr w:type="gramEnd"/>
      <w:r>
        <w:rPr>
          <w:sz w:val="28"/>
          <w:szCs w:val="28"/>
        </w:rPr>
        <w:t xml:space="preserve"> отходов.</w:t>
      </w:r>
    </w:p>
    <w:p w:rsidR="000046DA" w:rsidRDefault="000046DA" w:rsidP="000046DA">
      <w:pPr>
        <w:spacing w:line="360" w:lineRule="auto"/>
        <w:ind w:firstLine="709"/>
        <w:jc w:val="both"/>
        <w:rPr>
          <w:sz w:val="28"/>
          <w:szCs w:val="28"/>
        </w:rPr>
      </w:pPr>
      <w:r>
        <w:rPr>
          <w:sz w:val="28"/>
          <w:szCs w:val="28"/>
        </w:rPr>
        <w:t>2. Администрации Вахрушевского городского  поселения не вправе осуществлять санкционирование оплаты денежных обязательств (расходов) по муниципальным контрактам (договорам), заключенным с нарушением положений, установленных частью 1 настоящей статьи, получателями средств бюджета поселения.</w:t>
      </w:r>
    </w:p>
    <w:p w:rsidR="000046DA" w:rsidRDefault="000046DA" w:rsidP="006E41F3">
      <w:pPr>
        <w:spacing w:line="360" w:lineRule="auto"/>
        <w:ind w:firstLine="708"/>
        <w:jc w:val="both"/>
        <w:rPr>
          <w:b/>
          <w:sz w:val="28"/>
          <w:szCs w:val="28"/>
        </w:rPr>
      </w:pPr>
      <w:r>
        <w:rPr>
          <w:b/>
          <w:sz w:val="28"/>
          <w:szCs w:val="28"/>
        </w:rPr>
        <w:t>Статья 7</w:t>
      </w:r>
      <w:proofErr w:type="gramStart"/>
      <w:r>
        <w:rPr>
          <w:b/>
          <w:sz w:val="28"/>
          <w:szCs w:val="28"/>
        </w:rPr>
        <w:t xml:space="preserve">  И</w:t>
      </w:r>
      <w:proofErr w:type="gramEnd"/>
      <w:r>
        <w:rPr>
          <w:b/>
          <w:sz w:val="28"/>
          <w:szCs w:val="28"/>
        </w:rPr>
        <w:t>ные межбюджетные трансферты муниципальному району</w:t>
      </w:r>
    </w:p>
    <w:p w:rsidR="000046DA" w:rsidRDefault="000046DA" w:rsidP="000046DA">
      <w:pPr>
        <w:autoSpaceDE w:val="0"/>
        <w:autoSpaceDN w:val="0"/>
        <w:adjustRightInd w:val="0"/>
        <w:spacing w:line="360" w:lineRule="auto"/>
        <w:ind w:firstLine="708"/>
        <w:jc w:val="both"/>
        <w:outlineLvl w:val="0"/>
        <w:rPr>
          <w:sz w:val="28"/>
          <w:szCs w:val="28"/>
        </w:rPr>
      </w:pPr>
      <w:r>
        <w:rPr>
          <w:sz w:val="28"/>
          <w:szCs w:val="28"/>
        </w:rPr>
        <w:t xml:space="preserve">1. </w:t>
      </w:r>
      <w:proofErr w:type="gramStart"/>
      <w:r>
        <w:rPr>
          <w:sz w:val="28"/>
          <w:szCs w:val="28"/>
        </w:rPr>
        <w:t>Предоставить в пределах общего объема расходов бюджета Вахрушевского городского поселения, установленного статьей 1 настоящего Решения иные межбюджетные трансферты муниципальному району  из бюджета Вахрушевского городского поселения на выполнение части полномочий переданных в установленном порядке по решению вопросов местного значения в виде субвенций в целях финансового обеспечения расходных обязательств муниципального образования поселения в следующих размерах:</w:t>
      </w:r>
      <w:proofErr w:type="gramEnd"/>
    </w:p>
    <w:p w:rsidR="000046DA" w:rsidRDefault="000046DA" w:rsidP="000046DA">
      <w:pPr>
        <w:autoSpaceDE w:val="0"/>
        <w:autoSpaceDN w:val="0"/>
        <w:adjustRightInd w:val="0"/>
        <w:spacing w:line="360" w:lineRule="auto"/>
        <w:ind w:firstLine="708"/>
        <w:jc w:val="both"/>
        <w:outlineLvl w:val="0"/>
        <w:rPr>
          <w:sz w:val="28"/>
          <w:szCs w:val="28"/>
        </w:rPr>
      </w:pPr>
      <w:r>
        <w:rPr>
          <w:sz w:val="28"/>
          <w:szCs w:val="28"/>
        </w:rPr>
        <w:lastRenderedPageBreak/>
        <w:t>1.1.  на 2025 год:</w:t>
      </w:r>
    </w:p>
    <w:p w:rsidR="000046DA" w:rsidRDefault="000046DA" w:rsidP="000046DA">
      <w:pPr>
        <w:autoSpaceDE w:val="0"/>
        <w:autoSpaceDN w:val="0"/>
        <w:adjustRightInd w:val="0"/>
        <w:spacing w:line="360" w:lineRule="auto"/>
        <w:ind w:firstLine="708"/>
        <w:jc w:val="both"/>
        <w:rPr>
          <w:sz w:val="28"/>
          <w:szCs w:val="28"/>
        </w:rPr>
      </w:pPr>
      <w:r>
        <w:rPr>
          <w:sz w:val="28"/>
          <w:szCs w:val="28"/>
        </w:rPr>
        <w:t xml:space="preserve">1.1.1. </w:t>
      </w:r>
      <w:proofErr w:type="gramStart"/>
      <w:r>
        <w:rPr>
          <w:sz w:val="28"/>
          <w:szCs w:val="28"/>
        </w:rPr>
        <w:t>Иные межбюджетные трансферты на передачу полномочий на осуществление части полномочий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w:t>
      </w:r>
      <w:proofErr w:type="gramEnd"/>
      <w:r>
        <w:rPr>
          <w:sz w:val="28"/>
          <w:szCs w:val="28"/>
        </w:rPr>
        <w:t xml:space="preserve"> зданий, сооружений и выдача рекомендаций об устранении выявленных в ходе таких осмотров нарушений – 3,6 тыс. руб. </w:t>
      </w:r>
    </w:p>
    <w:p w:rsidR="000046DA" w:rsidRDefault="000046DA" w:rsidP="000046DA">
      <w:pPr>
        <w:autoSpaceDE w:val="0"/>
        <w:autoSpaceDN w:val="0"/>
        <w:adjustRightInd w:val="0"/>
        <w:spacing w:line="360" w:lineRule="auto"/>
        <w:ind w:firstLine="708"/>
        <w:jc w:val="both"/>
        <w:rPr>
          <w:sz w:val="28"/>
          <w:szCs w:val="28"/>
        </w:rPr>
      </w:pPr>
      <w:r>
        <w:rPr>
          <w:sz w:val="28"/>
          <w:szCs w:val="28"/>
        </w:rPr>
        <w:t>1.1.2. Иные межбюджетные трансферты на передачу полномочий по организации   на осуществление части полномочий поселения в границах поселения электр</w:t>
      </w:r>
      <w:proofErr w:type="gramStart"/>
      <w:r>
        <w:rPr>
          <w:sz w:val="28"/>
          <w:szCs w:val="28"/>
        </w:rPr>
        <w:t>о-</w:t>
      </w:r>
      <w:proofErr w:type="gramEnd"/>
      <w:r>
        <w:rPr>
          <w:sz w:val="28"/>
          <w:szCs w:val="28"/>
        </w:rPr>
        <w:t>,тепло-,газо- и водоснабжения населения, водоотведение, снабжения населения топливом – 37,9 тыс. руб.</w:t>
      </w:r>
    </w:p>
    <w:p w:rsidR="000046DA" w:rsidRDefault="000046DA" w:rsidP="000046DA">
      <w:pPr>
        <w:autoSpaceDE w:val="0"/>
        <w:autoSpaceDN w:val="0"/>
        <w:adjustRightInd w:val="0"/>
        <w:spacing w:line="360" w:lineRule="auto"/>
        <w:ind w:firstLine="708"/>
        <w:jc w:val="both"/>
        <w:rPr>
          <w:sz w:val="28"/>
          <w:szCs w:val="28"/>
        </w:rPr>
      </w:pPr>
      <w:r>
        <w:rPr>
          <w:sz w:val="28"/>
          <w:szCs w:val="28"/>
        </w:rPr>
        <w:t>1.1.3. Иные межбюджетные трансферты на передачу полномочий на осуществление части полномочий поселения по участию в предупреждении и ликвидации последствий чрезвычайных ситуаций в границах поселения – 39,8 тыс. руб.</w:t>
      </w:r>
    </w:p>
    <w:p w:rsidR="000046DA" w:rsidRDefault="000046DA" w:rsidP="000046DA">
      <w:pPr>
        <w:autoSpaceDE w:val="0"/>
        <w:autoSpaceDN w:val="0"/>
        <w:adjustRightInd w:val="0"/>
        <w:spacing w:line="360" w:lineRule="auto"/>
        <w:ind w:firstLine="708"/>
        <w:jc w:val="both"/>
        <w:rPr>
          <w:sz w:val="28"/>
          <w:szCs w:val="28"/>
        </w:rPr>
      </w:pPr>
      <w:r>
        <w:rPr>
          <w:sz w:val="28"/>
          <w:szCs w:val="28"/>
        </w:rPr>
        <w:t>1.1.4.</w:t>
      </w:r>
      <w:r w:rsidRPr="007F2C72">
        <w:rPr>
          <w:sz w:val="28"/>
          <w:szCs w:val="28"/>
        </w:rPr>
        <w:t xml:space="preserve"> </w:t>
      </w:r>
      <w:r w:rsidRPr="009F7ACA">
        <w:rPr>
          <w:sz w:val="28"/>
          <w:szCs w:val="28"/>
        </w:rPr>
        <w:t>Иные межбюджетные трансферты на осуществление части  полномочий  по внутреннему муниципальному финансовому контролю</w:t>
      </w:r>
      <w:r>
        <w:rPr>
          <w:sz w:val="28"/>
          <w:szCs w:val="28"/>
        </w:rPr>
        <w:t xml:space="preserve"> – 14,5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0046DA" w:rsidRDefault="000046DA" w:rsidP="000046DA">
      <w:pPr>
        <w:autoSpaceDE w:val="0"/>
        <w:autoSpaceDN w:val="0"/>
        <w:adjustRightInd w:val="0"/>
        <w:spacing w:line="360" w:lineRule="auto"/>
        <w:ind w:firstLine="708"/>
        <w:jc w:val="both"/>
        <w:rPr>
          <w:sz w:val="28"/>
          <w:szCs w:val="28"/>
        </w:rPr>
      </w:pPr>
      <w:r>
        <w:rPr>
          <w:sz w:val="28"/>
          <w:szCs w:val="28"/>
        </w:rPr>
        <w:t xml:space="preserve">2. </w:t>
      </w:r>
      <w:proofErr w:type="gramStart"/>
      <w:r>
        <w:rPr>
          <w:sz w:val="28"/>
          <w:szCs w:val="28"/>
        </w:rPr>
        <w:t>Распределение межбюджетных трансфертов бюджету муниципального района из бюджета поселения осуществляется главным распорядителем средств бюджета поселения, определенными ведомственной структурой расходов бюджета поселения в соответствии с соглашениями по передаче полномочий муниципальным образованием Вахрушевское городское поселение Слободского района Кировской области администрации Слободского муниципального района Кировской области:</w:t>
      </w:r>
      <w:proofErr w:type="gramEnd"/>
    </w:p>
    <w:p w:rsidR="000046DA" w:rsidRDefault="000046DA" w:rsidP="000046DA">
      <w:pPr>
        <w:autoSpaceDE w:val="0"/>
        <w:autoSpaceDN w:val="0"/>
        <w:adjustRightInd w:val="0"/>
        <w:spacing w:line="360" w:lineRule="auto"/>
        <w:ind w:firstLine="708"/>
        <w:jc w:val="both"/>
        <w:rPr>
          <w:sz w:val="28"/>
          <w:szCs w:val="28"/>
        </w:rPr>
      </w:pPr>
      <w:r>
        <w:rPr>
          <w:sz w:val="28"/>
          <w:szCs w:val="28"/>
        </w:rPr>
        <w:lastRenderedPageBreak/>
        <w:t xml:space="preserve">на 2025 год  </w:t>
      </w:r>
      <w:proofErr w:type="gramStart"/>
      <w:r>
        <w:rPr>
          <w:sz w:val="28"/>
          <w:szCs w:val="28"/>
        </w:rPr>
        <w:t>согласно приложения</w:t>
      </w:r>
      <w:proofErr w:type="gramEnd"/>
      <w:r>
        <w:rPr>
          <w:sz w:val="28"/>
          <w:szCs w:val="28"/>
        </w:rPr>
        <w:t xml:space="preserve"> № 9 к настоящему Решению;</w:t>
      </w:r>
    </w:p>
    <w:p w:rsidR="000046DA" w:rsidRDefault="000046DA" w:rsidP="000046DA">
      <w:pPr>
        <w:autoSpaceDE w:val="0"/>
        <w:autoSpaceDN w:val="0"/>
        <w:adjustRightInd w:val="0"/>
        <w:spacing w:line="360" w:lineRule="auto"/>
        <w:ind w:firstLine="708"/>
        <w:jc w:val="both"/>
        <w:rPr>
          <w:sz w:val="28"/>
          <w:szCs w:val="28"/>
        </w:rPr>
      </w:pPr>
      <w:r>
        <w:rPr>
          <w:sz w:val="28"/>
          <w:szCs w:val="28"/>
        </w:rPr>
        <w:t xml:space="preserve">на 2026 год и на 2027 год </w:t>
      </w:r>
      <w:proofErr w:type="gramStart"/>
      <w:r>
        <w:rPr>
          <w:sz w:val="28"/>
          <w:szCs w:val="28"/>
        </w:rPr>
        <w:t>согласно приложения</w:t>
      </w:r>
      <w:proofErr w:type="gramEnd"/>
      <w:r>
        <w:rPr>
          <w:sz w:val="28"/>
          <w:szCs w:val="28"/>
        </w:rPr>
        <w:t xml:space="preserve"> № 10  к настоящему Решению.</w:t>
      </w:r>
    </w:p>
    <w:p w:rsidR="000046DA" w:rsidRDefault="000046DA" w:rsidP="006E41F3">
      <w:pPr>
        <w:autoSpaceDE w:val="0"/>
        <w:autoSpaceDN w:val="0"/>
        <w:adjustRightInd w:val="0"/>
        <w:spacing w:line="360" w:lineRule="auto"/>
        <w:ind w:firstLine="708"/>
        <w:jc w:val="both"/>
        <w:rPr>
          <w:b/>
          <w:sz w:val="28"/>
          <w:szCs w:val="28"/>
        </w:rPr>
      </w:pPr>
      <w:r>
        <w:rPr>
          <w:b/>
          <w:sz w:val="28"/>
          <w:szCs w:val="28"/>
        </w:rPr>
        <w:t>Статья 8</w:t>
      </w:r>
      <w:proofErr w:type="gramStart"/>
      <w:r>
        <w:rPr>
          <w:b/>
          <w:sz w:val="28"/>
          <w:szCs w:val="28"/>
        </w:rPr>
        <w:t xml:space="preserve">  О</w:t>
      </w:r>
      <w:proofErr w:type="gramEnd"/>
      <w:r>
        <w:rPr>
          <w:b/>
          <w:sz w:val="28"/>
          <w:szCs w:val="28"/>
        </w:rPr>
        <w:t xml:space="preserve"> введении отдельных ограничений</w:t>
      </w:r>
    </w:p>
    <w:p w:rsidR="000046DA" w:rsidRDefault="000046DA" w:rsidP="000046DA">
      <w:pPr>
        <w:pStyle w:val="a6"/>
        <w:numPr>
          <w:ilvl w:val="0"/>
          <w:numId w:val="7"/>
        </w:numPr>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поселения не вправе принимать в 2025 году и плановый период 2026 и 2027 годах решения,  приводящие к увеличению  численности работников бюджетной сферы и органов местного самоуправления, за исключением случаев, когда федеральными, региональными, районными правовыми актами муниципальному образованию   передаются отдельные государственные полномочия.</w:t>
      </w:r>
    </w:p>
    <w:p w:rsidR="000046DA" w:rsidRDefault="000046DA" w:rsidP="000046DA">
      <w:pPr>
        <w:spacing w:line="360" w:lineRule="auto"/>
        <w:ind w:left="708"/>
        <w:jc w:val="both"/>
        <w:rPr>
          <w:b/>
          <w:sz w:val="28"/>
          <w:szCs w:val="28"/>
        </w:rPr>
      </w:pPr>
      <w:r>
        <w:rPr>
          <w:b/>
          <w:sz w:val="28"/>
          <w:szCs w:val="28"/>
        </w:rPr>
        <w:t xml:space="preserve">Статья 9 </w:t>
      </w:r>
    </w:p>
    <w:p w:rsidR="000046DA" w:rsidRDefault="000046DA" w:rsidP="000046DA">
      <w:pPr>
        <w:spacing w:line="360" w:lineRule="auto"/>
        <w:ind w:firstLine="708"/>
        <w:jc w:val="both"/>
        <w:rPr>
          <w:sz w:val="28"/>
          <w:szCs w:val="28"/>
        </w:rPr>
      </w:pPr>
      <w:r>
        <w:rPr>
          <w:sz w:val="28"/>
          <w:szCs w:val="28"/>
        </w:rPr>
        <w:t>Настоящее Решение вступает в силу с 1 января 2025 года и подлежит опубликованию в официальном печатном издании Вахрушевского городского поселения  «Информационный бюллетень».</w:t>
      </w:r>
    </w:p>
    <w:p w:rsidR="000046DA" w:rsidRDefault="000046DA" w:rsidP="000046DA">
      <w:pPr>
        <w:jc w:val="both"/>
        <w:rPr>
          <w:sz w:val="28"/>
          <w:szCs w:val="28"/>
        </w:rPr>
      </w:pPr>
    </w:p>
    <w:p w:rsidR="000046DA" w:rsidRDefault="000046DA" w:rsidP="000046DA">
      <w:pPr>
        <w:jc w:val="both"/>
        <w:rPr>
          <w:sz w:val="28"/>
          <w:szCs w:val="28"/>
        </w:rPr>
      </w:pPr>
    </w:p>
    <w:p w:rsidR="000046DA" w:rsidRDefault="000046DA" w:rsidP="000046DA">
      <w:pPr>
        <w:jc w:val="both"/>
        <w:rPr>
          <w:sz w:val="28"/>
          <w:szCs w:val="28"/>
        </w:rPr>
      </w:pPr>
    </w:p>
    <w:p w:rsidR="000046DA" w:rsidRDefault="000046DA" w:rsidP="000046DA">
      <w:pPr>
        <w:jc w:val="both"/>
        <w:rPr>
          <w:sz w:val="28"/>
          <w:szCs w:val="28"/>
        </w:rPr>
      </w:pPr>
    </w:p>
    <w:p w:rsidR="000046DA" w:rsidRDefault="000046DA" w:rsidP="000046DA">
      <w:pPr>
        <w:jc w:val="both"/>
        <w:rPr>
          <w:sz w:val="28"/>
          <w:szCs w:val="28"/>
        </w:rPr>
      </w:pPr>
      <w:r>
        <w:rPr>
          <w:sz w:val="28"/>
          <w:szCs w:val="28"/>
        </w:rPr>
        <w:t>Глава Вахрушевского</w:t>
      </w:r>
    </w:p>
    <w:p w:rsidR="000046DA" w:rsidRDefault="000046DA" w:rsidP="000046DA">
      <w:pPr>
        <w:jc w:val="both"/>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Ефремов</w:t>
      </w:r>
    </w:p>
    <w:p w:rsidR="000046DA" w:rsidRDefault="000046DA" w:rsidP="000046DA">
      <w:pPr>
        <w:jc w:val="both"/>
        <w:rPr>
          <w:sz w:val="28"/>
          <w:szCs w:val="28"/>
        </w:rPr>
      </w:pPr>
    </w:p>
    <w:p w:rsidR="000046DA" w:rsidRDefault="000046DA" w:rsidP="000046DA">
      <w:pPr>
        <w:jc w:val="both"/>
        <w:rPr>
          <w:sz w:val="28"/>
          <w:szCs w:val="28"/>
        </w:rPr>
      </w:pPr>
      <w:r>
        <w:rPr>
          <w:sz w:val="28"/>
          <w:szCs w:val="28"/>
        </w:rPr>
        <w:t xml:space="preserve">Председатель Вахрушевской </w:t>
      </w:r>
    </w:p>
    <w:p w:rsidR="000046DA" w:rsidRDefault="000046DA" w:rsidP="000046DA">
      <w:pPr>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А.А.Луппов</w:t>
      </w:r>
      <w:proofErr w:type="spellEnd"/>
    </w:p>
    <w:p w:rsidR="000046DA" w:rsidRDefault="000046DA" w:rsidP="000046DA"/>
    <w:p w:rsidR="00380D46" w:rsidRDefault="00380D46">
      <w:pPr>
        <w:spacing w:after="200" w:line="276" w:lineRule="auto"/>
      </w:pPr>
      <w:r>
        <w:br w:type="page"/>
      </w:r>
    </w:p>
    <w:tbl>
      <w:tblPr>
        <w:tblW w:w="0" w:type="auto"/>
        <w:tblLayout w:type="fixed"/>
        <w:tblCellMar>
          <w:left w:w="30" w:type="dxa"/>
          <w:right w:w="30" w:type="dxa"/>
        </w:tblCellMar>
        <w:tblLook w:val="0000" w:firstRow="0" w:lastRow="0" w:firstColumn="0" w:lastColumn="0" w:noHBand="0" w:noVBand="0"/>
      </w:tblPr>
      <w:tblGrid>
        <w:gridCol w:w="720"/>
        <w:gridCol w:w="2940"/>
        <w:gridCol w:w="1770"/>
        <w:gridCol w:w="1680"/>
        <w:gridCol w:w="1665"/>
      </w:tblGrid>
      <w:tr w:rsidR="00380D46" w:rsidTr="00380D46">
        <w:trPr>
          <w:trHeight w:val="300"/>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3345" w:type="dxa"/>
            <w:gridSpan w:val="2"/>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 xml:space="preserve">        Приложение 1</w:t>
            </w:r>
          </w:p>
        </w:tc>
      </w:tr>
      <w:tr w:rsidR="00380D46">
        <w:trPr>
          <w:trHeight w:val="300"/>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680"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 xml:space="preserve">        к решению</w:t>
            </w:r>
          </w:p>
        </w:tc>
        <w:tc>
          <w:tcPr>
            <w:tcW w:w="166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r>
      <w:tr w:rsidR="00380D46" w:rsidTr="00380D46">
        <w:trPr>
          <w:trHeight w:val="300"/>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3345" w:type="dxa"/>
            <w:gridSpan w:val="2"/>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Вахрушевской городской Думы</w:t>
            </w:r>
          </w:p>
        </w:tc>
      </w:tr>
      <w:tr w:rsidR="00380D46">
        <w:trPr>
          <w:trHeight w:val="285"/>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680"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от  №</w:t>
            </w:r>
          </w:p>
        </w:tc>
        <w:tc>
          <w:tcPr>
            <w:tcW w:w="1665"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2"/>
                <w:szCs w:val="22"/>
                <w:lang w:eastAsia="en-US"/>
              </w:rPr>
            </w:pPr>
          </w:p>
        </w:tc>
      </w:tr>
      <w:tr w:rsidR="00380D46">
        <w:trPr>
          <w:trHeight w:val="285"/>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68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665"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r>
      <w:tr w:rsidR="00380D46" w:rsidTr="00380D46">
        <w:trPr>
          <w:trHeight w:val="1155"/>
        </w:trPr>
        <w:tc>
          <w:tcPr>
            <w:tcW w:w="8775" w:type="dxa"/>
            <w:gridSpan w:val="5"/>
            <w:tcBorders>
              <w:top w:val="nil"/>
              <w:left w:val="nil"/>
              <w:bottom w:val="nil"/>
              <w:right w:val="nil"/>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Основные характеристики бюджета Вахрушевского городского поселения                                                           на 2025 год и на плановый период 2026 и 2027 годов</w:t>
            </w:r>
          </w:p>
        </w:tc>
      </w:tr>
      <w:tr w:rsidR="00380D46">
        <w:trPr>
          <w:trHeight w:val="300"/>
        </w:trPr>
        <w:tc>
          <w:tcPr>
            <w:tcW w:w="72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lang w:eastAsia="en-US"/>
              </w:rPr>
            </w:pPr>
          </w:p>
        </w:tc>
        <w:tc>
          <w:tcPr>
            <w:tcW w:w="294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lang w:eastAsia="en-US"/>
              </w:rPr>
            </w:pPr>
          </w:p>
        </w:tc>
        <w:tc>
          <w:tcPr>
            <w:tcW w:w="1680"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lang w:eastAsia="en-US"/>
              </w:rPr>
            </w:pPr>
          </w:p>
        </w:tc>
        <w:tc>
          <w:tcPr>
            <w:tcW w:w="1665"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lang w:eastAsia="en-US"/>
              </w:rPr>
            </w:pPr>
          </w:p>
        </w:tc>
      </w:tr>
      <w:tr w:rsidR="00380D46">
        <w:trPr>
          <w:trHeight w:val="300"/>
        </w:trPr>
        <w:tc>
          <w:tcPr>
            <w:tcW w:w="720" w:type="dxa"/>
            <w:tcBorders>
              <w:top w:val="nil"/>
              <w:left w:val="nil"/>
              <w:bottom w:val="nil"/>
              <w:right w:val="nil"/>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  </w:t>
            </w:r>
          </w:p>
        </w:tc>
        <w:tc>
          <w:tcPr>
            <w:tcW w:w="2940"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770"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 xml:space="preserve"> (тыс. рублей)</w:t>
            </w:r>
          </w:p>
        </w:tc>
        <w:tc>
          <w:tcPr>
            <w:tcW w:w="1680"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66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r>
      <w:tr w:rsidR="00380D46">
        <w:trPr>
          <w:trHeight w:val="1110"/>
        </w:trPr>
        <w:tc>
          <w:tcPr>
            <w:tcW w:w="72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 xml:space="preserve">№  </w:t>
            </w:r>
            <w:proofErr w:type="gramStart"/>
            <w:r>
              <w:rPr>
                <w:rFonts w:eastAsiaTheme="minorHAnsi"/>
                <w:color w:val="000000"/>
                <w:lang w:eastAsia="en-US"/>
              </w:rPr>
              <w:t>п</w:t>
            </w:r>
            <w:proofErr w:type="gramEnd"/>
            <w:r>
              <w:rPr>
                <w:rFonts w:eastAsiaTheme="minorHAnsi"/>
                <w:color w:val="000000"/>
                <w:lang w:eastAsia="en-US"/>
              </w:rPr>
              <w:t>/п</w:t>
            </w:r>
          </w:p>
        </w:tc>
        <w:tc>
          <w:tcPr>
            <w:tcW w:w="294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Наименование основных характеристик</w:t>
            </w:r>
          </w:p>
        </w:tc>
        <w:tc>
          <w:tcPr>
            <w:tcW w:w="177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2025 год</w:t>
            </w:r>
          </w:p>
        </w:tc>
        <w:tc>
          <w:tcPr>
            <w:tcW w:w="168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2026 год</w:t>
            </w:r>
          </w:p>
        </w:tc>
        <w:tc>
          <w:tcPr>
            <w:tcW w:w="166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2027год</w:t>
            </w:r>
          </w:p>
        </w:tc>
      </w:tr>
      <w:tr w:rsidR="00380D46">
        <w:trPr>
          <w:trHeight w:val="840"/>
        </w:trPr>
        <w:tc>
          <w:tcPr>
            <w:tcW w:w="72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1</w:t>
            </w:r>
          </w:p>
        </w:tc>
        <w:tc>
          <w:tcPr>
            <w:tcW w:w="294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Общий объем доходов  бюджета поселения</w:t>
            </w:r>
          </w:p>
        </w:tc>
        <w:tc>
          <w:tcPr>
            <w:tcW w:w="177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29 963,93</w:t>
            </w:r>
          </w:p>
        </w:tc>
        <w:tc>
          <w:tcPr>
            <w:tcW w:w="168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29 035,26</w:t>
            </w:r>
          </w:p>
        </w:tc>
        <w:tc>
          <w:tcPr>
            <w:tcW w:w="166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30 156,96</w:t>
            </w:r>
          </w:p>
        </w:tc>
      </w:tr>
      <w:tr w:rsidR="00380D46">
        <w:trPr>
          <w:trHeight w:val="1200"/>
        </w:trPr>
        <w:tc>
          <w:tcPr>
            <w:tcW w:w="72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2</w:t>
            </w:r>
          </w:p>
        </w:tc>
        <w:tc>
          <w:tcPr>
            <w:tcW w:w="294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Общий объем расходов  бюджета поселения</w:t>
            </w:r>
          </w:p>
        </w:tc>
        <w:tc>
          <w:tcPr>
            <w:tcW w:w="177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31 663,93</w:t>
            </w:r>
          </w:p>
        </w:tc>
        <w:tc>
          <w:tcPr>
            <w:tcW w:w="168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27 835,26</w:t>
            </w:r>
          </w:p>
        </w:tc>
        <w:tc>
          <w:tcPr>
            <w:tcW w:w="166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30 156,96</w:t>
            </w:r>
          </w:p>
        </w:tc>
      </w:tr>
      <w:tr w:rsidR="00380D46">
        <w:trPr>
          <w:trHeight w:val="840"/>
        </w:trPr>
        <w:tc>
          <w:tcPr>
            <w:tcW w:w="72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3</w:t>
            </w:r>
          </w:p>
        </w:tc>
        <w:tc>
          <w:tcPr>
            <w:tcW w:w="294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Дефицит (профицит)  бюджета поселения</w:t>
            </w:r>
          </w:p>
        </w:tc>
        <w:tc>
          <w:tcPr>
            <w:tcW w:w="177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-1 700,00</w:t>
            </w:r>
          </w:p>
        </w:tc>
        <w:tc>
          <w:tcPr>
            <w:tcW w:w="1680"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1 200,00</w:t>
            </w:r>
          </w:p>
        </w:tc>
        <w:tc>
          <w:tcPr>
            <w:tcW w:w="166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0,00</w:t>
            </w:r>
          </w:p>
        </w:tc>
      </w:tr>
    </w:tbl>
    <w:p w:rsidR="007C1584" w:rsidRDefault="007C1584"/>
    <w:tbl>
      <w:tblPr>
        <w:tblW w:w="7715" w:type="dxa"/>
        <w:tblInd w:w="93" w:type="dxa"/>
        <w:tblLook w:val="04A0" w:firstRow="1" w:lastRow="0" w:firstColumn="1" w:lastColumn="0" w:noHBand="0" w:noVBand="1"/>
      </w:tblPr>
      <w:tblGrid>
        <w:gridCol w:w="2615"/>
        <w:gridCol w:w="3740"/>
        <w:gridCol w:w="1360"/>
      </w:tblGrid>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5100" w:type="dxa"/>
            <w:gridSpan w:val="2"/>
            <w:tcBorders>
              <w:top w:val="nil"/>
              <w:left w:val="nil"/>
              <w:bottom w:val="nil"/>
              <w:right w:val="nil"/>
            </w:tcBorders>
            <w:shd w:val="clear" w:color="000000" w:fill="FFFFFF"/>
            <w:noWrap/>
            <w:vAlign w:val="bottom"/>
            <w:hideMark/>
          </w:tcPr>
          <w:p w:rsidR="00380D46" w:rsidRPr="00380D46" w:rsidRDefault="00380D46" w:rsidP="00380D46">
            <w:pPr>
              <w:jc w:val="right"/>
              <w:rPr>
                <w:sz w:val="22"/>
                <w:szCs w:val="22"/>
              </w:rPr>
            </w:pPr>
            <w:r w:rsidRPr="00380D46">
              <w:rPr>
                <w:sz w:val="22"/>
                <w:szCs w:val="22"/>
              </w:rPr>
              <w:t xml:space="preserve">                                                  Приложение № 2</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5100" w:type="dxa"/>
            <w:gridSpan w:val="2"/>
            <w:tcBorders>
              <w:top w:val="nil"/>
              <w:left w:val="nil"/>
              <w:bottom w:val="nil"/>
              <w:right w:val="nil"/>
            </w:tcBorders>
            <w:shd w:val="clear" w:color="000000" w:fill="FFFFFF"/>
            <w:hideMark/>
          </w:tcPr>
          <w:p w:rsidR="00380D46" w:rsidRPr="00380D46" w:rsidRDefault="00380D46" w:rsidP="00380D46">
            <w:pPr>
              <w:rPr>
                <w:sz w:val="22"/>
                <w:szCs w:val="22"/>
              </w:rPr>
            </w:pPr>
            <w:r w:rsidRPr="00380D46">
              <w:rPr>
                <w:sz w:val="22"/>
                <w:szCs w:val="22"/>
              </w:rPr>
              <w:t xml:space="preserve">                   к решению Вахрушевской городской  Думы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5100" w:type="dxa"/>
            <w:gridSpan w:val="2"/>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xml:space="preserve">                        от  №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74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c>
          <w:tcPr>
            <w:tcW w:w="136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74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c>
          <w:tcPr>
            <w:tcW w:w="136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r>
      <w:tr w:rsidR="00380D46" w:rsidRPr="00380D46" w:rsidTr="00380D46">
        <w:trPr>
          <w:trHeight w:val="1770"/>
        </w:trPr>
        <w:tc>
          <w:tcPr>
            <w:tcW w:w="7715" w:type="dxa"/>
            <w:gridSpan w:val="3"/>
            <w:tcBorders>
              <w:top w:val="nil"/>
              <w:left w:val="nil"/>
              <w:bottom w:val="single" w:sz="4" w:space="0" w:color="auto"/>
              <w:right w:val="nil"/>
            </w:tcBorders>
            <w:shd w:val="clear" w:color="000000" w:fill="FFFFFF"/>
            <w:vAlign w:val="bottom"/>
            <w:hideMark/>
          </w:tcPr>
          <w:p w:rsidR="00380D46" w:rsidRPr="00380D46" w:rsidRDefault="00380D46" w:rsidP="00380D46">
            <w:pPr>
              <w:jc w:val="center"/>
              <w:rPr>
                <w:b/>
                <w:bCs/>
                <w:sz w:val="22"/>
                <w:szCs w:val="22"/>
              </w:rPr>
            </w:pPr>
            <w:r w:rsidRPr="00380D46">
              <w:rPr>
                <w:b/>
                <w:bCs/>
                <w:sz w:val="22"/>
                <w:szCs w:val="22"/>
              </w:rPr>
              <w:t xml:space="preserve">           Прогнозируемые объемы поступления доходов бюджета Вахрушевского городского поселения  по налоговым и неналоговым доходам</w:t>
            </w:r>
            <w:proofErr w:type="gramStart"/>
            <w:r w:rsidRPr="00380D46">
              <w:rPr>
                <w:b/>
                <w:bCs/>
                <w:sz w:val="22"/>
                <w:szCs w:val="22"/>
              </w:rPr>
              <w:t xml:space="preserve"> ,</w:t>
            </w:r>
            <w:proofErr w:type="gramEnd"/>
            <w:r w:rsidRPr="00380D46">
              <w:rPr>
                <w:b/>
                <w:bCs/>
                <w:sz w:val="22"/>
                <w:szCs w:val="22"/>
              </w:rPr>
              <w:t xml:space="preserve"> безвозмездным поступлениям по подстатьям бюджетной классификации доходов бюджетов  на 2025 год </w:t>
            </w:r>
          </w:p>
        </w:tc>
      </w:tr>
      <w:tr w:rsidR="00380D46" w:rsidRPr="00380D46" w:rsidTr="00380D46">
        <w:trPr>
          <w:trHeight w:val="9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Код бюджетной классификации</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Наименование налога (сбора)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Бюджет поселения на 2025 год</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000 1 00 00000 00 0000 000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НАЛОГОВЫЕ И НЕНАЛОГОВЫЕ ДОХОДЫ</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22864,30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000 1 01 00000 00 0000 000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НАЛОГИ НА ПРИБЫЛЬ, ДОХОДЫ</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13679,20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000 1 01 02000 01 0000 110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i/>
                <w:iCs/>
                <w:sz w:val="22"/>
                <w:szCs w:val="22"/>
              </w:rPr>
            </w:pPr>
            <w:r w:rsidRPr="00380D46">
              <w:rPr>
                <w:i/>
                <w:iCs/>
                <w:sz w:val="22"/>
                <w:szCs w:val="22"/>
              </w:rPr>
              <w:t>Налог на доходы физических лиц</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13679,20</w:t>
            </w:r>
          </w:p>
        </w:tc>
      </w:tr>
      <w:tr w:rsidR="00380D46" w:rsidRPr="00380D46" w:rsidTr="00380D46">
        <w:trPr>
          <w:trHeight w:val="723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182 1 01 02010 01 0000 110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с доходов, источником которых является налоговый агент, за </w:t>
            </w:r>
            <w:r w:rsidRPr="00380D46">
              <w:rPr>
                <w:sz w:val="20"/>
                <w:szCs w:val="20"/>
              </w:rPr>
              <w:br/>
              <w:t xml:space="preserve">исключением доходов, в отношении которых исчисление и уплата налога осуществляются в </w:t>
            </w:r>
            <w:r w:rsidRPr="00380D46">
              <w:rPr>
                <w:sz w:val="20"/>
                <w:szCs w:val="20"/>
              </w:rPr>
              <w:br/>
              <w:t>соответствии со статьями 227, 2271</w:t>
            </w:r>
            <w:r w:rsidRPr="00380D46">
              <w:rPr>
                <w:sz w:val="20"/>
                <w:szCs w:val="20"/>
              </w:rPr>
              <w:br/>
              <w:t xml:space="preserve"> и 228 Налогового кодекса Российской Федерации, а также </w:t>
            </w:r>
            <w:r w:rsidRPr="00380D46">
              <w:rPr>
                <w:sz w:val="20"/>
                <w:szCs w:val="20"/>
              </w:rPr>
              <w:br/>
              <w:t xml:space="preserve">доходов от долевого участия в организации, полученных физическим лицом - налоговым </w:t>
            </w:r>
            <w:r w:rsidRPr="00380D46">
              <w:rPr>
                <w:sz w:val="20"/>
                <w:szCs w:val="20"/>
              </w:rPr>
              <w:br/>
              <w:t xml:space="preserve">резидентом Российской Федерации в виде дивидендов (в части суммы налога, не превышающей </w:t>
            </w:r>
            <w:r w:rsidRPr="00380D46">
              <w:rPr>
                <w:sz w:val="20"/>
                <w:szCs w:val="20"/>
              </w:rPr>
              <w:br/>
              <w:t>650</w:t>
            </w:r>
            <w:proofErr w:type="gramEnd"/>
            <w:r w:rsidRPr="00380D46">
              <w:rPr>
                <w:sz w:val="20"/>
                <w:szCs w:val="20"/>
              </w:rPr>
              <w:t xml:space="preserve"> </w:t>
            </w:r>
            <w:proofErr w:type="gramStart"/>
            <w:r w:rsidRPr="00380D46">
              <w:rPr>
                <w:sz w:val="20"/>
                <w:szCs w:val="20"/>
              </w:rPr>
              <w:t xml:space="preserve">тысяч рублей за налоговые периоды до 1 января 2025 года, а также в части суммы налога, не </w:t>
            </w:r>
            <w:r w:rsidRPr="00380D46">
              <w:rPr>
                <w:sz w:val="20"/>
                <w:szCs w:val="20"/>
              </w:rPr>
              <w:br/>
              <w:t xml:space="preserve">превышающей 312 тысяч рублей за налоговые периоды после 1 января 2025 года), а также налог </w:t>
            </w:r>
            <w:r w:rsidRPr="00380D46">
              <w:rPr>
                <w:sz w:val="20"/>
                <w:szCs w:val="20"/>
              </w:rPr>
              <w:br/>
              <w:t xml:space="preserve">на доходы физических лиц в отношении доходов от долевого участия в организации, полученных </w:t>
            </w:r>
            <w:r w:rsidRPr="00380D46">
              <w:rPr>
                <w:sz w:val="20"/>
                <w:szCs w:val="20"/>
              </w:rPr>
              <w:br/>
              <w:t xml:space="preserve">физическим лицом, не являющимся налоговым резидентом Российской Федерации, в виде </w:t>
            </w:r>
            <w:r w:rsidRPr="00380D46">
              <w:rPr>
                <w:sz w:val="20"/>
                <w:szCs w:val="20"/>
              </w:rPr>
              <w:br/>
              <w:t>дивидендов</w:t>
            </w:r>
            <w:proofErr w:type="gramEnd"/>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13315,20</w:t>
            </w:r>
          </w:p>
        </w:tc>
      </w:tr>
      <w:tr w:rsidR="00380D46" w:rsidRPr="00380D46" w:rsidTr="00380D46">
        <w:trPr>
          <w:trHeight w:val="5235"/>
        </w:trPr>
        <w:tc>
          <w:tcPr>
            <w:tcW w:w="2615" w:type="dxa"/>
            <w:tcBorders>
              <w:top w:val="nil"/>
              <w:left w:val="single" w:sz="4" w:space="0" w:color="auto"/>
              <w:bottom w:val="nil"/>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 xml:space="preserve"> 182 1 01 02020 01 0000 110</w:t>
            </w:r>
          </w:p>
        </w:tc>
        <w:tc>
          <w:tcPr>
            <w:tcW w:w="3740" w:type="dxa"/>
            <w:tcBorders>
              <w:top w:val="nil"/>
              <w:left w:val="nil"/>
              <w:bottom w:val="nil"/>
              <w:right w:val="single" w:sz="4" w:space="0" w:color="auto"/>
            </w:tcBorders>
            <w:shd w:val="clear" w:color="auto" w:fill="auto"/>
            <w:hideMark/>
          </w:tcPr>
          <w:p w:rsidR="00380D46" w:rsidRPr="00380D46" w:rsidRDefault="00757EBE" w:rsidP="00380D46">
            <w:pPr>
              <w:rPr>
                <w:sz w:val="20"/>
                <w:szCs w:val="20"/>
              </w:rPr>
            </w:pPr>
            <w:hyperlink r:id="rId10" w:history="1">
              <w:proofErr w:type="gramStart"/>
              <w:r w:rsidR="00380D46" w:rsidRPr="00380D46">
                <w:rPr>
                  <w:sz w:val="20"/>
                  <w:szCs w:val="20"/>
                </w:rPr>
                <w:t xml:space="preserve">Налог на доходы физических лиц с доходов, полученных от осуществления деятельности </w:t>
              </w:r>
              <w:r w:rsidR="00380D46" w:rsidRPr="00380D46">
                <w:rPr>
                  <w:sz w:val="20"/>
                  <w:szCs w:val="20"/>
                </w:rPr>
                <w:br/>
                <w:t xml:space="preserve">физическими лицами, зарегистрированными в качестве индивидуальных предпринимателей, </w:t>
              </w:r>
              <w:r w:rsidR="00380D46" w:rsidRPr="00380D46">
                <w:rPr>
                  <w:sz w:val="20"/>
                  <w:szCs w:val="20"/>
                </w:rPr>
                <w:br/>
                <w:t xml:space="preserve">нотариусов, занимающихся частной практикой, адвокатов, учредивших адвокатские кабинеты, и </w:t>
              </w:r>
              <w:r w:rsidR="00380D46" w:rsidRPr="00380D46">
                <w:rPr>
                  <w:sz w:val="20"/>
                  <w:szCs w:val="20"/>
                </w:rPr>
                <w:br/>
                <w:t xml:space="preserve">других лиц, занимающихся частной практикой в соответствии со статьей 227 Налогового кодекса </w:t>
              </w:r>
              <w:r w:rsidR="00380D46" w:rsidRPr="00380D46">
                <w:rPr>
                  <w:sz w:val="20"/>
                  <w:szCs w:val="20"/>
                </w:rPr>
                <w:br/>
                <w:t xml:space="preserve">Российской Федерации (в части суммы налога, не превышающей 650 тысяч рублей за налоговые </w:t>
              </w:r>
              <w:r w:rsidR="00380D46" w:rsidRPr="00380D46">
                <w:rPr>
                  <w:sz w:val="20"/>
                  <w:szCs w:val="20"/>
                </w:rPr>
                <w:br/>
                <w:t>периоды до 1 января 2025 года, а также</w:t>
              </w:r>
              <w:proofErr w:type="gramEnd"/>
              <w:r w:rsidR="00380D46" w:rsidRPr="00380D46">
                <w:rPr>
                  <w:sz w:val="20"/>
                  <w:szCs w:val="20"/>
                </w:rPr>
                <w:t xml:space="preserve"> в части суммы налога, не превышающей 312 тысяч </w:t>
              </w:r>
              <w:r w:rsidR="00380D46" w:rsidRPr="00380D46">
                <w:rPr>
                  <w:sz w:val="20"/>
                  <w:szCs w:val="20"/>
                </w:rPr>
                <w:br/>
                <w:t>рублей за налоговые периоды после 1 января 2025 года)</w:t>
              </w:r>
            </w:hyperlink>
          </w:p>
        </w:tc>
        <w:tc>
          <w:tcPr>
            <w:tcW w:w="1360" w:type="dxa"/>
            <w:tcBorders>
              <w:top w:val="nil"/>
              <w:left w:val="nil"/>
              <w:bottom w:val="nil"/>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50,00</w:t>
            </w:r>
          </w:p>
        </w:tc>
      </w:tr>
      <w:tr w:rsidR="00380D46" w:rsidRPr="00380D46" w:rsidTr="00380D46">
        <w:trPr>
          <w:trHeight w:val="444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lastRenderedPageBreak/>
              <w:t>182 1 01 02030 01 0000 110</w:t>
            </w:r>
          </w:p>
        </w:tc>
        <w:tc>
          <w:tcPr>
            <w:tcW w:w="3740" w:type="dxa"/>
            <w:tcBorders>
              <w:top w:val="single" w:sz="4" w:space="0" w:color="auto"/>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с доходов, полученных физическими лицами в соответствии со </w:t>
            </w:r>
            <w:r w:rsidRPr="00380D46">
              <w:rPr>
                <w:sz w:val="20"/>
                <w:szCs w:val="20"/>
              </w:rPr>
              <w:br/>
              <w:t xml:space="preserve">статьей 228 Налогового кодекса Российской Федерации (за исключением доходов от долевого </w:t>
            </w:r>
            <w:r w:rsidRPr="00380D46">
              <w:rPr>
                <w:sz w:val="20"/>
                <w:szCs w:val="20"/>
              </w:rPr>
              <w:br/>
              <w:t xml:space="preserve">участия в организации, полученных физическим лицом - налоговым резидентом Российской </w:t>
            </w:r>
            <w:r w:rsidRPr="00380D46">
              <w:rPr>
                <w:sz w:val="20"/>
                <w:szCs w:val="20"/>
              </w:rPr>
              <w:br/>
              <w:t xml:space="preserve">Федерации в виде дивидендов) (в части суммы налога, не превышающей 650 тысяч рублей за </w:t>
            </w:r>
            <w:r w:rsidRPr="00380D46">
              <w:rPr>
                <w:sz w:val="20"/>
                <w:szCs w:val="20"/>
              </w:rPr>
              <w:br/>
              <w:t>налоговые периоды до 1 января 2025 года, а также в части суммы налога</w:t>
            </w:r>
            <w:proofErr w:type="gramEnd"/>
            <w:r w:rsidRPr="00380D46">
              <w:rPr>
                <w:sz w:val="20"/>
                <w:szCs w:val="20"/>
              </w:rPr>
              <w:t xml:space="preserve">, не </w:t>
            </w:r>
            <w:proofErr w:type="gramStart"/>
            <w:r w:rsidRPr="00380D46">
              <w:rPr>
                <w:sz w:val="20"/>
                <w:szCs w:val="20"/>
              </w:rPr>
              <w:t>превышающей</w:t>
            </w:r>
            <w:proofErr w:type="gramEnd"/>
            <w:r w:rsidRPr="00380D46">
              <w:rPr>
                <w:sz w:val="20"/>
                <w:szCs w:val="20"/>
              </w:rPr>
              <w:t xml:space="preserve"> 312 </w:t>
            </w:r>
            <w:r w:rsidRPr="00380D46">
              <w:rPr>
                <w:sz w:val="20"/>
                <w:szCs w:val="20"/>
              </w:rPr>
              <w:br/>
              <w:t>тысяч рублей за налоговые периоды после 1 января 2025 года)</w:t>
            </w:r>
          </w:p>
        </w:tc>
        <w:tc>
          <w:tcPr>
            <w:tcW w:w="1360" w:type="dxa"/>
            <w:tcBorders>
              <w:top w:val="single" w:sz="4" w:space="0" w:color="auto"/>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108,10</w:t>
            </w:r>
          </w:p>
        </w:tc>
      </w:tr>
      <w:tr w:rsidR="00380D46" w:rsidRPr="00380D46" w:rsidTr="00380D46">
        <w:trPr>
          <w:trHeight w:val="369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 xml:space="preserve">182  01 02130 01 0000 110 </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в отношении доходов от долевого участия в организации, </w:t>
            </w:r>
            <w:r w:rsidRPr="00380D46">
              <w:rPr>
                <w:sz w:val="20"/>
                <w:szCs w:val="20"/>
              </w:rPr>
              <w:br/>
              <w:t xml:space="preserve">полученных физическим лицом - налоговым резидентом Российской Федерации в виде </w:t>
            </w:r>
            <w:r w:rsidRPr="00380D46">
              <w:rPr>
                <w:sz w:val="20"/>
                <w:szCs w:val="20"/>
              </w:rPr>
              <w:br/>
              <w:t xml:space="preserve">дивидендов (в части суммы налога, не превышающей 650 тысяч рублей за налоговые периоды до </w:t>
            </w:r>
            <w:r w:rsidRPr="00380D46">
              <w:rPr>
                <w:sz w:val="20"/>
                <w:szCs w:val="20"/>
              </w:rPr>
              <w:br/>
              <w:t xml:space="preserve">1 января 2025 года, а также в части суммы налога, не превышающей 312 тысяч рублей за </w:t>
            </w:r>
            <w:r w:rsidRPr="00380D46">
              <w:rPr>
                <w:sz w:val="20"/>
                <w:szCs w:val="20"/>
              </w:rPr>
              <w:br/>
              <w:t>налоговые периоды после 1 января 2025 года)</w:t>
            </w:r>
            <w:proofErr w:type="gramEnd"/>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188,20</w:t>
            </w:r>
          </w:p>
        </w:tc>
      </w:tr>
      <w:tr w:rsidR="00380D46" w:rsidRPr="00380D46" w:rsidTr="00380D46">
        <w:trPr>
          <w:trHeight w:val="331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182  1 01 02140 01 0000 110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в отношении доходов от долевого участия в организации, </w:t>
            </w:r>
            <w:r w:rsidRPr="00380D46">
              <w:rPr>
                <w:sz w:val="20"/>
                <w:szCs w:val="20"/>
              </w:rPr>
              <w:br/>
              <w:t xml:space="preserve">полученных физическим лицом - налоговым резидентом Российской Федерации в виде </w:t>
            </w:r>
            <w:r w:rsidRPr="00380D46">
              <w:rPr>
                <w:sz w:val="20"/>
                <w:szCs w:val="20"/>
              </w:rPr>
              <w:br/>
              <w:t xml:space="preserve">дивидендов (в части суммы налога, превышающей 650 тысяч рублей за налоговые периоды до 1 </w:t>
            </w:r>
            <w:r w:rsidRPr="00380D46">
              <w:rPr>
                <w:sz w:val="20"/>
                <w:szCs w:val="20"/>
              </w:rPr>
              <w:br/>
              <w:t xml:space="preserve">января 2025 года, а также в части суммы налога, превышающей 312 тысяч рублей за налоговые </w:t>
            </w:r>
            <w:r w:rsidRPr="00380D46">
              <w:rPr>
                <w:sz w:val="20"/>
                <w:szCs w:val="20"/>
              </w:rPr>
              <w:br/>
              <w:t>периоды после 1 января 2025 года)</w:t>
            </w:r>
            <w:proofErr w:type="gramEnd"/>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17,70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000 1 03 00000 00 0000 000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b/>
                <w:bCs/>
                <w:sz w:val="20"/>
                <w:szCs w:val="20"/>
              </w:rPr>
            </w:pPr>
            <w:r w:rsidRPr="00380D46">
              <w:rPr>
                <w:b/>
                <w:bCs/>
                <w:sz w:val="20"/>
                <w:szCs w:val="20"/>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950,20</w:t>
            </w:r>
          </w:p>
        </w:tc>
      </w:tr>
      <w:tr w:rsidR="00380D46" w:rsidRPr="00380D46" w:rsidTr="00380D46">
        <w:trPr>
          <w:trHeight w:val="289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lastRenderedPageBreak/>
              <w:t>100 1 03 02231 01 0000 110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497,00</w:t>
            </w:r>
          </w:p>
        </w:tc>
      </w:tr>
      <w:tr w:rsidR="00380D46" w:rsidRPr="00380D46" w:rsidTr="00380D46">
        <w:trPr>
          <w:trHeight w:val="357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100 1 03 02241 01 0000 110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2,20</w:t>
            </w:r>
          </w:p>
        </w:tc>
      </w:tr>
      <w:tr w:rsidR="00380D46" w:rsidRPr="00380D46" w:rsidTr="00380D46">
        <w:trPr>
          <w:trHeight w:val="306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100 1 03 02251 01 0000 110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501,90</w:t>
            </w:r>
          </w:p>
        </w:tc>
      </w:tr>
      <w:tr w:rsidR="00380D46" w:rsidRPr="00380D46" w:rsidTr="00380D46">
        <w:trPr>
          <w:trHeight w:val="306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100 1 03 02261 01 0000 110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-50,90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НАЛОГИ НА ИМУЩЕСТВО</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4923,00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000 1 06 01000 00 0000 110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 на имущество физических лиц</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182 1 06 01030 13 0000 110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r>
      <w:tr w:rsidR="00380D46" w:rsidRPr="00380D46" w:rsidTr="00380D46">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000 1 06 06000 00 0000 110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i/>
                <w:iCs/>
                <w:sz w:val="20"/>
                <w:szCs w:val="20"/>
              </w:rPr>
            </w:pPr>
            <w:r w:rsidRPr="00380D46">
              <w:rPr>
                <w:i/>
                <w:iCs/>
                <w:sz w:val="20"/>
                <w:szCs w:val="20"/>
              </w:rPr>
              <w:t>Земельный налог</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1253,00</w:t>
            </w:r>
          </w:p>
        </w:tc>
      </w:tr>
      <w:tr w:rsidR="00380D46" w:rsidRPr="00380D46" w:rsidTr="00380D46">
        <w:trPr>
          <w:trHeight w:val="40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000 1 06 06030 00 0000 110</w:t>
            </w:r>
          </w:p>
        </w:tc>
        <w:tc>
          <w:tcPr>
            <w:tcW w:w="374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sz w:val="20"/>
                <w:szCs w:val="20"/>
              </w:rPr>
            </w:pPr>
            <w:r w:rsidRPr="00380D46">
              <w:rPr>
                <w:sz w:val="20"/>
                <w:szCs w:val="20"/>
              </w:rPr>
              <w:t>Земельный налог с организаций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182 1 06 06033 13 0000 110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r>
      <w:tr w:rsidR="00380D46" w:rsidRPr="00380D46" w:rsidTr="00380D46">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000 1 06 06040 00 0000 110</w:t>
            </w:r>
          </w:p>
        </w:tc>
        <w:tc>
          <w:tcPr>
            <w:tcW w:w="374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sz w:val="20"/>
                <w:szCs w:val="20"/>
              </w:rPr>
            </w:pPr>
            <w:r w:rsidRPr="00380D46">
              <w:rPr>
                <w:sz w:val="20"/>
                <w:szCs w:val="20"/>
              </w:rPr>
              <w:t>Земельный налог с физических лиц</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182 1 06 06043 13 0000 110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r>
      <w:tr w:rsidR="00380D46" w:rsidRPr="00380D46" w:rsidTr="00380D46">
        <w:trPr>
          <w:trHeight w:val="3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000 1 08 0000 00 0000 000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ГОСУДАРСТВЕННАЯ ПОШЛИНА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000 1 08 04000 01 0000 110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994 1 08 04020 01 0000 110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ОТ ИСПОЛЬЗОВАНИЯ ИМУЩЕСТВА, НАХОДЯЩЕГОСЯ В ГОСУДАРСТВЕННОЙ И МУНИЦИПАЛЬНОЙ СОБСТВЕННОСТИ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3222,40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000 1 11 05000 00 0000 120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1222,40</w:t>
            </w:r>
          </w:p>
        </w:tc>
      </w:tr>
      <w:tr w:rsidR="00380D46" w:rsidRPr="00380D46" w:rsidTr="00380D46">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000 1 11 05010 00 0000 120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r>
      <w:tr w:rsidR="00380D46" w:rsidRPr="00380D46" w:rsidTr="00380D46">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936 1 11 05013 13 0000 120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 xml:space="preserve">000 1 11 05070 00 0000 120 </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994 1 11 05075 13 0000 120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сдачи в аренду имущества, составляющего казну городских поселений (за исключением земельных участков)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000 1 11 09000 00 0000 120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000 1 11 09040 00 0000 120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994 1 11 09045 13 0000 120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000 1 13 00000 00 0000 000</w:t>
            </w:r>
          </w:p>
        </w:tc>
        <w:tc>
          <w:tcPr>
            <w:tcW w:w="374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ОТ ОКАЗАНИЯ ПЛАТНЫХ УСЛУГ И КОМПЕНСАЦИИ ЗАТРАТ ГОСУДАРСТВА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52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000 1 13 02000 00 0000 130</w:t>
            </w:r>
          </w:p>
        </w:tc>
        <w:tc>
          <w:tcPr>
            <w:tcW w:w="374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от компенсации затрат государства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000 1 13 02060 00 0000 130</w:t>
            </w:r>
          </w:p>
        </w:tc>
        <w:tc>
          <w:tcPr>
            <w:tcW w:w="374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поступающие в порядке возмещения расходов, понесенных в связи с эксплуатацией имущества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103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994 1 13 02065 13 0000 130</w:t>
            </w:r>
          </w:p>
        </w:tc>
        <w:tc>
          <w:tcPr>
            <w:tcW w:w="374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поступающие в порядке возмещения расходов, понесенных в связи с эксплуатацией имущества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000 1 16 00000 00 0000 000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ШТРАФЫ, САНКЦИИ, ВОЗМЕЩЕНИЕ УЩЕРБА</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306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lastRenderedPageBreak/>
              <w:t xml:space="preserve">994 1 16 07000 00 0000 140 </w:t>
            </w:r>
            <w:r w:rsidRPr="00380D46">
              <w:rPr>
                <w:sz w:val="22"/>
                <w:szCs w:val="22"/>
              </w:rPr>
              <w:br/>
            </w:r>
            <w:r w:rsidRPr="00380D46">
              <w:rPr>
                <w:sz w:val="22"/>
                <w:szCs w:val="22"/>
              </w:rPr>
              <w:br/>
            </w:r>
            <w:r w:rsidRPr="00380D46">
              <w:rPr>
                <w:sz w:val="22"/>
                <w:szCs w:val="22"/>
              </w:rPr>
              <w:br/>
            </w:r>
            <w:r w:rsidRPr="00380D46">
              <w:rPr>
                <w:sz w:val="22"/>
                <w:szCs w:val="22"/>
              </w:rPr>
              <w:br/>
            </w:r>
            <w:r w:rsidRPr="00380D46">
              <w:rPr>
                <w:sz w:val="22"/>
                <w:szCs w:val="22"/>
              </w:rPr>
              <w:br/>
              <w:t xml:space="preserve"> </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153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994 1 16 07010 00 0000 140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204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994 1 16 07010 13 0000 140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000 2 00 00000 00 0000 000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БЕЗВОЗМЕЗДНЫЕ ПОСТУПЛЕНИЯ</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7099,63</w:t>
            </w:r>
          </w:p>
        </w:tc>
      </w:tr>
      <w:tr w:rsidR="00380D46" w:rsidRPr="00380D46" w:rsidTr="00380D46">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000 2 02 00000 00 0000 000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7099,63</w:t>
            </w:r>
          </w:p>
        </w:tc>
      </w:tr>
      <w:tr w:rsidR="00380D46" w:rsidRPr="00380D46" w:rsidTr="00380D46">
        <w:trPr>
          <w:trHeight w:val="10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b/>
                <w:bCs/>
                <w:i/>
                <w:iCs/>
                <w:color w:val="333333"/>
                <w:sz w:val="22"/>
                <w:szCs w:val="22"/>
              </w:rPr>
            </w:pPr>
            <w:r w:rsidRPr="00380D46">
              <w:rPr>
                <w:b/>
                <w:bCs/>
                <w:i/>
                <w:iCs/>
                <w:color w:val="333333"/>
                <w:sz w:val="22"/>
                <w:szCs w:val="22"/>
              </w:rPr>
              <w:t>000 2 02 16001 00 0000 150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1067,00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994 2 02 16001 13 0000 150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1067,00</w:t>
            </w:r>
          </w:p>
        </w:tc>
      </w:tr>
      <w:tr w:rsidR="00380D46" w:rsidRPr="00380D46" w:rsidTr="00380D46">
        <w:trPr>
          <w:trHeight w:val="765"/>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000 2 02 20000 00 0000 150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sz w:val="20"/>
                <w:szCs w:val="20"/>
              </w:rPr>
            </w:pPr>
            <w:r w:rsidRPr="00380D46">
              <w:rPr>
                <w:b/>
                <w:bCs/>
                <w:sz w:val="20"/>
                <w:szCs w:val="20"/>
              </w:rPr>
              <w:t>Субсидии бюджетам бюджетной системы Российской Федерации (межбюджетные субсидии)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5128,80</w:t>
            </w:r>
          </w:p>
        </w:tc>
      </w:tr>
      <w:tr w:rsidR="00380D46" w:rsidRPr="00380D46" w:rsidTr="00380D46">
        <w:trPr>
          <w:trHeight w:val="81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i/>
                <w:iCs/>
                <w:sz w:val="22"/>
                <w:szCs w:val="22"/>
              </w:rPr>
            </w:pPr>
            <w:r w:rsidRPr="00380D46">
              <w:rPr>
                <w:b/>
                <w:bCs/>
                <w:i/>
                <w:iCs/>
                <w:sz w:val="22"/>
                <w:szCs w:val="22"/>
              </w:rPr>
              <w:t>994 2 02 25555 00 0000 150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Субсидии бюджетам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2000,00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994 2 02 25555 13 0000 150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30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b/>
                <w:bCs/>
                <w:i/>
                <w:iCs/>
                <w:sz w:val="22"/>
                <w:szCs w:val="22"/>
              </w:rPr>
            </w:pPr>
            <w:r w:rsidRPr="00380D46">
              <w:rPr>
                <w:b/>
                <w:bCs/>
                <w:i/>
                <w:iCs/>
                <w:sz w:val="22"/>
                <w:szCs w:val="22"/>
              </w:rPr>
              <w:t>000 2 02 29999 00 0000 150</w:t>
            </w:r>
          </w:p>
        </w:tc>
        <w:tc>
          <w:tcPr>
            <w:tcW w:w="374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b/>
                <w:bCs/>
                <w:i/>
                <w:iCs/>
                <w:sz w:val="20"/>
                <w:szCs w:val="20"/>
              </w:rPr>
            </w:pPr>
            <w:r w:rsidRPr="00380D46">
              <w:rPr>
                <w:b/>
                <w:bCs/>
                <w:i/>
                <w:iCs/>
                <w:sz w:val="20"/>
                <w:szCs w:val="20"/>
              </w:rPr>
              <w:t>Прочие субсидии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3128,80</w:t>
            </w:r>
          </w:p>
        </w:tc>
      </w:tr>
      <w:tr w:rsidR="00380D46" w:rsidRPr="00380D46" w:rsidTr="00380D46">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994 2 02 29999 13 0000 150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3128,80</w:t>
            </w:r>
          </w:p>
        </w:tc>
      </w:tr>
      <w:tr w:rsidR="00380D46" w:rsidRPr="00380D46" w:rsidTr="00380D46">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000 2 02 30000 00 0000 150</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 xml:space="preserve">Субвенции бюджетам бюджетной системы Российской Федерации </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903,83</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i/>
                <w:iCs/>
                <w:sz w:val="22"/>
                <w:szCs w:val="22"/>
              </w:rPr>
            </w:pPr>
            <w:r w:rsidRPr="00380D46">
              <w:rPr>
                <w:b/>
                <w:bCs/>
                <w:i/>
                <w:iCs/>
                <w:sz w:val="22"/>
                <w:szCs w:val="22"/>
              </w:rPr>
              <w:lastRenderedPageBreak/>
              <w:t xml:space="preserve">000 2 02 35118 00 0000 150                                            </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891,43</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994 2 02 35118 13 0000 150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891,43</w:t>
            </w:r>
          </w:p>
        </w:tc>
      </w:tr>
      <w:tr w:rsidR="00380D46" w:rsidRPr="00380D46" w:rsidTr="00380D46">
        <w:trPr>
          <w:trHeight w:val="81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i/>
                <w:iCs/>
                <w:sz w:val="22"/>
                <w:szCs w:val="22"/>
              </w:rPr>
            </w:pPr>
            <w:r w:rsidRPr="00380D46">
              <w:rPr>
                <w:b/>
                <w:bCs/>
                <w:i/>
                <w:iCs/>
                <w:sz w:val="22"/>
                <w:szCs w:val="22"/>
              </w:rPr>
              <w:t>000 2 02 30024 00 0000 150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b/>
                <w:bCs/>
                <w:i/>
                <w:iCs/>
                <w:sz w:val="20"/>
                <w:szCs w:val="20"/>
              </w:rPr>
            </w:pPr>
            <w:r w:rsidRPr="00380D46">
              <w:rPr>
                <w:b/>
                <w:bCs/>
                <w:i/>
                <w:iCs/>
                <w:sz w:val="20"/>
                <w:szCs w:val="20"/>
              </w:rPr>
              <w:t>Субвенции местным бюджетам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12,40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994 2 02 30024 13 0000 150</w:t>
            </w:r>
          </w:p>
        </w:tc>
        <w:tc>
          <w:tcPr>
            <w:tcW w:w="374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12,40</w:t>
            </w:r>
          </w:p>
        </w:tc>
      </w:tr>
      <w:tr w:rsidR="00380D46" w:rsidRPr="00380D46" w:rsidTr="00380D46">
        <w:trPr>
          <w:trHeight w:val="300"/>
        </w:trPr>
        <w:tc>
          <w:tcPr>
            <w:tcW w:w="2615" w:type="dxa"/>
            <w:tcBorders>
              <w:top w:val="nil"/>
              <w:left w:val="single" w:sz="4" w:space="0" w:color="auto"/>
              <w:bottom w:val="single" w:sz="4" w:space="0" w:color="auto"/>
              <w:right w:val="single" w:sz="4" w:space="0" w:color="auto"/>
            </w:tcBorders>
            <w:shd w:val="clear" w:color="000000" w:fill="FFFFFF"/>
            <w:noWrap/>
            <w:hideMark/>
          </w:tcPr>
          <w:p w:rsidR="00380D46" w:rsidRPr="00380D46" w:rsidRDefault="00380D46" w:rsidP="00380D46">
            <w:pPr>
              <w:rPr>
                <w:sz w:val="22"/>
                <w:szCs w:val="22"/>
              </w:rPr>
            </w:pPr>
            <w:r w:rsidRPr="00380D46">
              <w:rPr>
                <w:sz w:val="22"/>
                <w:szCs w:val="22"/>
              </w:rPr>
              <w:t> </w:t>
            </w:r>
          </w:p>
        </w:tc>
        <w:tc>
          <w:tcPr>
            <w:tcW w:w="374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ВСЕГО ДОХОДОВ</w:t>
            </w:r>
          </w:p>
        </w:tc>
        <w:tc>
          <w:tcPr>
            <w:tcW w:w="1360" w:type="dxa"/>
            <w:tcBorders>
              <w:top w:val="nil"/>
              <w:left w:val="nil"/>
              <w:bottom w:val="single" w:sz="4" w:space="0" w:color="auto"/>
              <w:right w:val="single" w:sz="4" w:space="0" w:color="auto"/>
            </w:tcBorders>
            <w:shd w:val="clear" w:color="000000" w:fill="FFFFFF"/>
            <w:noWrap/>
            <w:hideMark/>
          </w:tcPr>
          <w:p w:rsidR="00380D46" w:rsidRPr="00380D46" w:rsidRDefault="00380D46" w:rsidP="00380D46">
            <w:pPr>
              <w:jc w:val="right"/>
              <w:rPr>
                <w:b/>
                <w:bCs/>
                <w:sz w:val="22"/>
                <w:szCs w:val="22"/>
              </w:rPr>
            </w:pPr>
            <w:r w:rsidRPr="00380D46">
              <w:rPr>
                <w:b/>
                <w:bCs/>
                <w:sz w:val="22"/>
                <w:szCs w:val="22"/>
              </w:rPr>
              <w:t>29963,93</w:t>
            </w:r>
          </w:p>
        </w:tc>
      </w:tr>
    </w:tbl>
    <w:p w:rsidR="00380D46" w:rsidRDefault="00380D46"/>
    <w:tbl>
      <w:tblPr>
        <w:tblW w:w="9595" w:type="dxa"/>
        <w:tblInd w:w="93" w:type="dxa"/>
        <w:tblLook w:val="04A0" w:firstRow="1" w:lastRow="0" w:firstColumn="1" w:lastColumn="0" w:noHBand="0" w:noVBand="1"/>
      </w:tblPr>
      <w:tblGrid>
        <w:gridCol w:w="2615"/>
        <w:gridCol w:w="3800"/>
        <w:gridCol w:w="1520"/>
        <w:gridCol w:w="1660"/>
      </w:tblGrid>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800" w:type="dxa"/>
            <w:tcBorders>
              <w:top w:val="nil"/>
              <w:left w:val="nil"/>
              <w:bottom w:val="nil"/>
              <w:right w:val="nil"/>
            </w:tcBorders>
            <w:shd w:val="clear" w:color="000000" w:fill="FFFFFF"/>
            <w:noWrap/>
            <w:vAlign w:val="bottom"/>
            <w:hideMark/>
          </w:tcPr>
          <w:p w:rsidR="00380D46" w:rsidRPr="00380D46" w:rsidRDefault="00380D46" w:rsidP="00380D46">
            <w:pPr>
              <w:jc w:val="right"/>
              <w:rPr>
                <w:sz w:val="22"/>
                <w:szCs w:val="22"/>
              </w:rPr>
            </w:pPr>
            <w:r w:rsidRPr="00380D46">
              <w:rPr>
                <w:sz w:val="22"/>
                <w:szCs w:val="22"/>
              </w:rPr>
              <w:t> </w:t>
            </w:r>
          </w:p>
        </w:tc>
        <w:tc>
          <w:tcPr>
            <w:tcW w:w="3180" w:type="dxa"/>
            <w:gridSpan w:val="2"/>
            <w:tcBorders>
              <w:top w:val="nil"/>
              <w:left w:val="nil"/>
              <w:bottom w:val="nil"/>
              <w:right w:val="nil"/>
            </w:tcBorders>
            <w:shd w:val="clear" w:color="000000" w:fill="FFFFFF"/>
            <w:noWrap/>
            <w:vAlign w:val="bottom"/>
            <w:hideMark/>
          </w:tcPr>
          <w:p w:rsidR="00380D46" w:rsidRPr="00380D46" w:rsidRDefault="00380D46" w:rsidP="00380D46">
            <w:pPr>
              <w:jc w:val="right"/>
              <w:rPr>
                <w:sz w:val="22"/>
                <w:szCs w:val="22"/>
              </w:rPr>
            </w:pPr>
            <w:r w:rsidRPr="00380D46">
              <w:rPr>
                <w:sz w:val="22"/>
                <w:szCs w:val="22"/>
              </w:rPr>
              <w:t xml:space="preserve">                                                  Приложение № 3</w:t>
            </w:r>
          </w:p>
        </w:tc>
      </w:tr>
      <w:tr w:rsidR="00380D46" w:rsidRPr="00380D46" w:rsidTr="00380D46">
        <w:trPr>
          <w:trHeight w:val="615"/>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800" w:type="dxa"/>
            <w:tcBorders>
              <w:top w:val="nil"/>
              <w:left w:val="nil"/>
              <w:bottom w:val="nil"/>
              <w:right w:val="nil"/>
            </w:tcBorders>
            <w:shd w:val="clear" w:color="000000" w:fill="FFFFFF"/>
            <w:hideMark/>
          </w:tcPr>
          <w:p w:rsidR="00380D46" w:rsidRPr="00380D46" w:rsidRDefault="00380D46" w:rsidP="00380D46">
            <w:pPr>
              <w:rPr>
                <w:sz w:val="22"/>
                <w:szCs w:val="22"/>
              </w:rPr>
            </w:pPr>
            <w:r w:rsidRPr="00380D46">
              <w:rPr>
                <w:sz w:val="22"/>
                <w:szCs w:val="22"/>
              </w:rPr>
              <w:t> </w:t>
            </w:r>
          </w:p>
        </w:tc>
        <w:tc>
          <w:tcPr>
            <w:tcW w:w="3180" w:type="dxa"/>
            <w:gridSpan w:val="2"/>
            <w:tcBorders>
              <w:top w:val="nil"/>
              <w:left w:val="nil"/>
              <w:bottom w:val="nil"/>
              <w:right w:val="nil"/>
            </w:tcBorders>
            <w:shd w:val="clear" w:color="000000" w:fill="FFFFFF"/>
            <w:hideMark/>
          </w:tcPr>
          <w:p w:rsidR="00380D46" w:rsidRPr="00380D46" w:rsidRDefault="00380D46" w:rsidP="00380D46">
            <w:pPr>
              <w:rPr>
                <w:sz w:val="22"/>
                <w:szCs w:val="22"/>
              </w:rPr>
            </w:pPr>
            <w:r w:rsidRPr="00380D46">
              <w:rPr>
                <w:sz w:val="22"/>
                <w:szCs w:val="22"/>
              </w:rPr>
              <w:t xml:space="preserve"> к решению Вахрушевской городской  Думы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80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c>
          <w:tcPr>
            <w:tcW w:w="3180" w:type="dxa"/>
            <w:gridSpan w:val="2"/>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xml:space="preserve">                        от  №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80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c>
          <w:tcPr>
            <w:tcW w:w="1520" w:type="dxa"/>
            <w:tcBorders>
              <w:top w:val="nil"/>
              <w:left w:val="nil"/>
              <w:bottom w:val="nil"/>
              <w:right w:val="nil"/>
            </w:tcBorders>
            <w:shd w:val="clear" w:color="000000" w:fill="FFFFFF"/>
            <w:noWrap/>
            <w:vAlign w:val="bottom"/>
            <w:hideMark/>
          </w:tcPr>
          <w:p w:rsidR="00380D46" w:rsidRPr="00380D46" w:rsidRDefault="00380D46" w:rsidP="00380D46">
            <w:pPr>
              <w:rPr>
                <w:rFonts w:ascii="Arial CYR" w:hAnsi="Arial CYR"/>
                <w:sz w:val="20"/>
                <w:szCs w:val="20"/>
              </w:rPr>
            </w:pPr>
            <w:r w:rsidRPr="00380D46">
              <w:rPr>
                <w:rFonts w:ascii="Arial CYR" w:hAnsi="Arial CYR"/>
                <w:sz w:val="20"/>
                <w:szCs w:val="20"/>
              </w:rPr>
              <w:t> </w:t>
            </w:r>
          </w:p>
        </w:tc>
        <w:tc>
          <w:tcPr>
            <w:tcW w:w="1660" w:type="dxa"/>
            <w:tcBorders>
              <w:top w:val="nil"/>
              <w:left w:val="nil"/>
              <w:bottom w:val="nil"/>
              <w:right w:val="nil"/>
            </w:tcBorders>
            <w:shd w:val="clear" w:color="000000" w:fill="FFFFFF"/>
            <w:noWrap/>
            <w:vAlign w:val="bottom"/>
            <w:hideMark/>
          </w:tcPr>
          <w:p w:rsidR="00380D46" w:rsidRPr="00380D46" w:rsidRDefault="00380D46" w:rsidP="00380D46">
            <w:pPr>
              <w:rPr>
                <w:rFonts w:ascii="Arial CYR" w:hAnsi="Arial CYR"/>
                <w:sz w:val="20"/>
                <w:szCs w:val="20"/>
              </w:rPr>
            </w:pPr>
            <w:r w:rsidRPr="00380D46">
              <w:rPr>
                <w:rFonts w:ascii="Arial CYR" w:hAnsi="Arial CYR"/>
                <w:sz w:val="20"/>
                <w:szCs w:val="20"/>
              </w:rPr>
              <w:t> </w:t>
            </w:r>
          </w:p>
        </w:tc>
      </w:tr>
      <w:tr w:rsidR="00380D46" w:rsidRPr="00380D46" w:rsidTr="00380D46">
        <w:trPr>
          <w:trHeight w:val="300"/>
        </w:trPr>
        <w:tc>
          <w:tcPr>
            <w:tcW w:w="2615" w:type="dxa"/>
            <w:tcBorders>
              <w:top w:val="nil"/>
              <w:left w:val="nil"/>
              <w:bottom w:val="nil"/>
              <w:right w:val="nil"/>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 </w:t>
            </w:r>
          </w:p>
        </w:tc>
        <w:tc>
          <w:tcPr>
            <w:tcW w:w="3800" w:type="dxa"/>
            <w:tcBorders>
              <w:top w:val="nil"/>
              <w:left w:val="nil"/>
              <w:bottom w:val="nil"/>
              <w:right w:val="nil"/>
            </w:tcBorders>
            <w:shd w:val="clear" w:color="000000" w:fill="FFFFFF"/>
            <w:noWrap/>
            <w:vAlign w:val="center"/>
            <w:hideMark/>
          </w:tcPr>
          <w:p w:rsidR="00380D46" w:rsidRPr="00380D46" w:rsidRDefault="00380D46" w:rsidP="00380D46">
            <w:pPr>
              <w:jc w:val="right"/>
              <w:rPr>
                <w:sz w:val="22"/>
                <w:szCs w:val="22"/>
              </w:rPr>
            </w:pPr>
            <w:r w:rsidRPr="00380D46">
              <w:rPr>
                <w:sz w:val="22"/>
                <w:szCs w:val="22"/>
              </w:rPr>
              <w:t> </w:t>
            </w:r>
          </w:p>
        </w:tc>
        <w:tc>
          <w:tcPr>
            <w:tcW w:w="1520" w:type="dxa"/>
            <w:tcBorders>
              <w:top w:val="nil"/>
              <w:left w:val="nil"/>
              <w:bottom w:val="nil"/>
              <w:right w:val="nil"/>
            </w:tcBorders>
            <w:shd w:val="clear" w:color="000000" w:fill="FFFFFF"/>
            <w:noWrap/>
            <w:vAlign w:val="bottom"/>
            <w:hideMark/>
          </w:tcPr>
          <w:p w:rsidR="00380D46" w:rsidRPr="00380D46" w:rsidRDefault="00380D46" w:rsidP="00380D46">
            <w:pPr>
              <w:rPr>
                <w:rFonts w:ascii="Arial CYR" w:hAnsi="Arial CYR"/>
                <w:sz w:val="20"/>
                <w:szCs w:val="20"/>
              </w:rPr>
            </w:pPr>
            <w:r w:rsidRPr="00380D46">
              <w:rPr>
                <w:rFonts w:ascii="Arial CYR" w:hAnsi="Arial CYR"/>
                <w:sz w:val="20"/>
                <w:szCs w:val="20"/>
              </w:rPr>
              <w:t> </w:t>
            </w:r>
          </w:p>
        </w:tc>
        <w:tc>
          <w:tcPr>
            <w:tcW w:w="1660" w:type="dxa"/>
            <w:tcBorders>
              <w:top w:val="nil"/>
              <w:left w:val="nil"/>
              <w:bottom w:val="nil"/>
              <w:right w:val="nil"/>
            </w:tcBorders>
            <w:shd w:val="clear" w:color="000000" w:fill="FFFFFF"/>
            <w:noWrap/>
            <w:vAlign w:val="bottom"/>
            <w:hideMark/>
          </w:tcPr>
          <w:p w:rsidR="00380D46" w:rsidRPr="00380D46" w:rsidRDefault="00380D46" w:rsidP="00380D46">
            <w:pPr>
              <w:rPr>
                <w:rFonts w:ascii="Arial CYR" w:hAnsi="Arial CYR"/>
                <w:sz w:val="20"/>
                <w:szCs w:val="20"/>
              </w:rPr>
            </w:pPr>
            <w:r w:rsidRPr="00380D46">
              <w:rPr>
                <w:rFonts w:ascii="Arial CYR" w:hAnsi="Arial CYR"/>
                <w:sz w:val="20"/>
                <w:szCs w:val="20"/>
              </w:rPr>
              <w:t> </w:t>
            </w:r>
          </w:p>
        </w:tc>
      </w:tr>
      <w:tr w:rsidR="00380D46" w:rsidRPr="00380D46" w:rsidTr="00380D46">
        <w:trPr>
          <w:trHeight w:val="1770"/>
        </w:trPr>
        <w:tc>
          <w:tcPr>
            <w:tcW w:w="9595" w:type="dxa"/>
            <w:gridSpan w:val="4"/>
            <w:tcBorders>
              <w:top w:val="nil"/>
              <w:left w:val="nil"/>
              <w:bottom w:val="single" w:sz="4" w:space="0" w:color="auto"/>
              <w:right w:val="nil"/>
            </w:tcBorders>
            <w:shd w:val="clear" w:color="000000" w:fill="FFFFFF"/>
            <w:vAlign w:val="bottom"/>
            <w:hideMark/>
          </w:tcPr>
          <w:p w:rsidR="00380D46" w:rsidRPr="00380D46" w:rsidRDefault="00380D46" w:rsidP="00380D46">
            <w:pPr>
              <w:jc w:val="center"/>
              <w:rPr>
                <w:b/>
                <w:bCs/>
                <w:sz w:val="22"/>
                <w:szCs w:val="22"/>
              </w:rPr>
            </w:pPr>
            <w:r w:rsidRPr="00380D46">
              <w:rPr>
                <w:b/>
                <w:bCs/>
                <w:sz w:val="22"/>
                <w:szCs w:val="22"/>
              </w:rPr>
              <w:t xml:space="preserve">           Прогнозируемые объемы поступления доходов бюджета Вахрушевского городского поселения  по налоговым и неналоговым доходам</w:t>
            </w:r>
            <w:proofErr w:type="gramStart"/>
            <w:r w:rsidRPr="00380D46">
              <w:rPr>
                <w:b/>
                <w:bCs/>
                <w:sz w:val="22"/>
                <w:szCs w:val="22"/>
              </w:rPr>
              <w:t xml:space="preserve"> ,</w:t>
            </w:r>
            <w:proofErr w:type="gramEnd"/>
            <w:r w:rsidRPr="00380D46">
              <w:rPr>
                <w:b/>
                <w:bCs/>
                <w:sz w:val="22"/>
                <w:szCs w:val="22"/>
              </w:rPr>
              <w:t xml:space="preserve"> безвозмездным поступлениям по подстатьям бюджетной классификации доходов бюджетов  на 2026 год и на 2027 год</w:t>
            </w:r>
          </w:p>
        </w:tc>
      </w:tr>
      <w:tr w:rsidR="00380D46" w:rsidRPr="00380D46" w:rsidTr="00380D46">
        <w:trPr>
          <w:trHeight w:val="9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Код бюджетной классификации</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Наименование налога (сбора)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Бюджет поселения на 2026 год</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center"/>
              <w:rPr>
                <w:sz w:val="22"/>
                <w:szCs w:val="22"/>
              </w:rPr>
            </w:pPr>
            <w:r w:rsidRPr="00380D46">
              <w:rPr>
                <w:sz w:val="22"/>
                <w:szCs w:val="22"/>
              </w:rPr>
              <w:t>Бюджет поселения на 2027 год</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000 1 00 00000 00 0000 000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НАЛОГОВЫЕ И НЕНАЛОГОВЫЕ ДОХОДЫ</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24264,60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25586,70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000 1 01 00000 00 0000 000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НАЛОГИ НА ПРИБЫЛЬ, ДОХОДЫ</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15067,20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16340,80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000 1 01 02000 01 0000 110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i/>
                <w:iCs/>
                <w:sz w:val="22"/>
                <w:szCs w:val="22"/>
              </w:rPr>
            </w:pPr>
            <w:r w:rsidRPr="00380D46">
              <w:rPr>
                <w:i/>
                <w:iCs/>
                <w:sz w:val="22"/>
                <w:szCs w:val="22"/>
              </w:rPr>
              <w:t>Налог на доходы физических лиц</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15067,20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16340,80</w:t>
            </w:r>
          </w:p>
        </w:tc>
      </w:tr>
      <w:tr w:rsidR="00380D46" w:rsidRPr="00380D46" w:rsidTr="00380D46">
        <w:trPr>
          <w:trHeight w:val="723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182 1 01 02010 01 0000 110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с доходов, источником которых является налоговый агент, за </w:t>
            </w:r>
            <w:r w:rsidRPr="00380D46">
              <w:rPr>
                <w:sz w:val="20"/>
                <w:szCs w:val="20"/>
              </w:rPr>
              <w:br/>
              <w:t xml:space="preserve">исключением доходов, в отношении которых исчисление и уплата налога осуществляются в </w:t>
            </w:r>
            <w:r w:rsidRPr="00380D46">
              <w:rPr>
                <w:sz w:val="20"/>
                <w:szCs w:val="20"/>
              </w:rPr>
              <w:br/>
              <w:t>соответствии со статьями 227, 2271</w:t>
            </w:r>
            <w:r w:rsidRPr="00380D46">
              <w:rPr>
                <w:sz w:val="20"/>
                <w:szCs w:val="20"/>
              </w:rPr>
              <w:br/>
              <w:t xml:space="preserve"> и 228 Налогового кодекса Российской Федерации, а также </w:t>
            </w:r>
            <w:r w:rsidRPr="00380D46">
              <w:rPr>
                <w:sz w:val="20"/>
                <w:szCs w:val="20"/>
              </w:rPr>
              <w:br/>
              <w:t xml:space="preserve">доходов от долевого участия в организации, полученных физическим лицом - налоговым </w:t>
            </w:r>
            <w:r w:rsidRPr="00380D46">
              <w:rPr>
                <w:sz w:val="20"/>
                <w:szCs w:val="20"/>
              </w:rPr>
              <w:br/>
              <w:t xml:space="preserve">резидентом Российской Федерации в виде дивидендов (в части суммы налога, не превышающей </w:t>
            </w:r>
            <w:r w:rsidRPr="00380D46">
              <w:rPr>
                <w:sz w:val="20"/>
                <w:szCs w:val="20"/>
              </w:rPr>
              <w:br/>
              <w:t>650</w:t>
            </w:r>
            <w:proofErr w:type="gramEnd"/>
            <w:r w:rsidRPr="00380D46">
              <w:rPr>
                <w:sz w:val="20"/>
                <w:szCs w:val="20"/>
              </w:rPr>
              <w:t xml:space="preserve"> </w:t>
            </w:r>
            <w:proofErr w:type="gramStart"/>
            <w:r w:rsidRPr="00380D46">
              <w:rPr>
                <w:sz w:val="20"/>
                <w:szCs w:val="20"/>
              </w:rPr>
              <w:t xml:space="preserve">тысяч рублей за налоговые периоды до 1 января 2025 года, а также в части суммы налога, не </w:t>
            </w:r>
            <w:r w:rsidRPr="00380D46">
              <w:rPr>
                <w:sz w:val="20"/>
                <w:szCs w:val="20"/>
              </w:rPr>
              <w:br/>
              <w:t xml:space="preserve">превышающей 312 тысяч рублей за налоговые периоды после 1 января 2025 года), а также налог </w:t>
            </w:r>
            <w:r w:rsidRPr="00380D46">
              <w:rPr>
                <w:sz w:val="20"/>
                <w:szCs w:val="20"/>
              </w:rPr>
              <w:br/>
              <w:t xml:space="preserve">на доходы физических лиц в отношении доходов от долевого участия в организации, полученных </w:t>
            </w:r>
            <w:r w:rsidRPr="00380D46">
              <w:rPr>
                <w:sz w:val="20"/>
                <w:szCs w:val="20"/>
              </w:rPr>
              <w:br/>
              <w:t xml:space="preserve">физическим лицом, не являющимся налоговым резидентом Российской Федерации, в виде </w:t>
            </w:r>
            <w:r w:rsidRPr="00380D46">
              <w:rPr>
                <w:sz w:val="20"/>
                <w:szCs w:val="20"/>
              </w:rPr>
              <w:br/>
              <w:t>дивидендов</w:t>
            </w:r>
            <w:proofErr w:type="gramEnd"/>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14673,80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15921,30</w:t>
            </w:r>
          </w:p>
        </w:tc>
      </w:tr>
      <w:tr w:rsidR="00380D46" w:rsidRPr="00380D46" w:rsidTr="00380D46">
        <w:trPr>
          <w:trHeight w:val="5235"/>
        </w:trPr>
        <w:tc>
          <w:tcPr>
            <w:tcW w:w="2615" w:type="dxa"/>
            <w:tcBorders>
              <w:top w:val="nil"/>
              <w:left w:val="single" w:sz="4" w:space="0" w:color="auto"/>
              <w:bottom w:val="nil"/>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 xml:space="preserve"> 182 1 01 02020 01 0000 110</w:t>
            </w:r>
          </w:p>
        </w:tc>
        <w:tc>
          <w:tcPr>
            <w:tcW w:w="3800" w:type="dxa"/>
            <w:tcBorders>
              <w:top w:val="nil"/>
              <w:left w:val="nil"/>
              <w:bottom w:val="nil"/>
              <w:right w:val="single" w:sz="4" w:space="0" w:color="auto"/>
            </w:tcBorders>
            <w:shd w:val="clear" w:color="auto" w:fill="auto"/>
            <w:hideMark/>
          </w:tcPr>
          <w:p w:rsidR="00380D46" w:rsidRPr="00380D46" w:rsidRDefault="00757EBE" w:rsidP="00380D46">
            <w:pPr>
              <w:rPr>
                <w:sz w:val="20"/>
                <w:szCs w:val="20"/>
              </w:rPr>
            </w:pPr>
            <w:hyperlink r:id="rId11" w:history="1">
              <w:proofErr w:type="gramStart"/>
              <w:r w:rsidR="00380D46" w:rsidRPr="00380D46">
                <w:rPr>
                  <w:sz w:val="20"/>
                  <w:szCs w:val="20"/>
                </w:rPr>
                <w:t xml:space="preserve">Налог на доходы физических лиц с доходов, полученных от осуществления деятельности </w:t>
              </w:r>
              <w:r w:rsidR="00380D46" w:rsidRPr="00380D46">
                <w:rPr>
                  <w:sz w:val="20"/>
                  <w:szCs w:val="20"/>
                </w:rPr>
                <w:br/>
                <w:t xml:space="preserve">физическими лицами, зарегистрированными в качестве индивидуальных предпринимателей, </w:t>
              </w:r>
              <w:r w:rsidR="00380D46" w:rsidRPr="00380D46">
                <w:rPr>
                  <w:sz w:val="20"/>
                  <w:szCs w:val="20"/>
                </w:rPr>
                <w:br/>
                <w:t xml:space="preserve">нотариусов, занимающихся частной практикой, адвокатов, учредивших адвокатские кабинеты, и </w:t>
              </w:r>
              <w:r w:rsidR="00380D46" w:rsidRPr="00380D46">
                <w:rPr>
                  <w:sz w:val="20"/>
                  <w:szCs w:val="20"/>
                </w:rPr>
                <w:br/>
                <w:t xml:space="preserve">других лиц, занимающихся частной практикой в соответствии со статьей 227 Налогового кодекса </w:t>
              </w:r>
              <w:r w:rsidR="00380D46" w:rsidRPr="00380D46">
                <w:rPr>
                  <w:sz w:val="20"/>
                  <w:szCs w:val="20"/>
                </w:rPr>
                <w:br/>
                <w:t xml:space="preserve">Российской Федерации (в части суммы налога, не превышающей 650 тысяч рублей за налоговые </w:t>
              </w:r>
              <w:r w:rsidR="00380D46" w:rsidRPr="00380D46">
                <w:rPr>
                  <w:sz w:val="20"/>
                  <w:szCs w:val="20"/>
                </w:rPr>
                <w:br/>
                <w:t>периоды до 1 января 2025 года, а также</w:t>
              </w:r>
              <w:proofErr w:type="gramEnd"/>
              <w:r w:rsidR="00380D46" w:rsidRPr="00380D46">
                <w:rPr>
                  <w:sz w:val="20"/>
                  <w:szCs w:val="20"/>
                </w:rPr>
                <w:t xml:space="preserve"> в части суммы налога, не превышающей 312 тысяч </w:t>
              </w:r>
              <w:r w:rsidR="00380D46" w:rsidRPr="00380D46">
                <w:rPr>
                  <w:sz w:val="20"/>
                  <w:szCs w:val="20"/>
                </w:rPr>
                <w:br/>
                <w:t>рублей за налоговые периоды после 1 января 2025 года)</w:t>
              </w:r>
            </w:hyperlink>
          </w:p>
        </w:tc>
        <w:tc>
          <w:tcPr>
            <w:tcW w:w="1520" w:type="dxa"/>
            <w:tcBorders>
              <w:top w:val="nil"/>
              <w:left w:val="nil"/>
              <w:bottom w:val="nil"/>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56,60</w:t>
            </w:r>
          </w:p>
        </w:tc>
        <w:tc>
          <w:tcPr>
            <w:tcW w:w="1660" w:type="dxa"/>
            <w:tcBorders>
              <w:top w:val="nil"/>
              <w:left w:val="nil"/>
              <w:bottom w:val="nil"/>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60,50</w:t>
            </w:r>
          </w:p>
        </w:tc>
      </w:tr>
      <w:tr w:rsidR="00380D46" w:rsidRPr="00380D46" w:rsidTr="00380D46">
        <w:trPr>
          <w:trHeight w:val="4440"/>
        </w:trPr>
        <w:tc>
          <w:tcPr>
            <w:tcW w:w="2615" w:type="dxa"/>
            <w:tcBorders>
              <w:top w:val="single" w:sz="4" w:space="0" w:color="auto"/>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lastRenderedPageBreak/>
              <w:t>182 1 01 02030 01 0000 110</w:t>
            </w:r>
          </w:p>
        </w:tc>
        <w:tc>
          <w:tcPr>
            <w:tcW w:w="3800" w:type="dxa"/>
            <w:tcBorders>
              <w:top w:val="single" w:sz="4" w:space="0" w:color="auto"/>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с доходов, полученных физическими лицами в соответствии со </w:t>
            </w:r>
            <w:r w:rsidRPr="00380D46">
              <w:rPr>
                <w:sz w:val="20"/>
                <w:szCs w:val="20"/>
              </w:rPr>
              <w:br/>
              <w:t xml:space="preserve">статьей 228 Налогового кодекса Российской Федерации (за исключением доходов от долевого </w:t>
            </w:r>
            <w:r w:rsidRPr="00380D46">
              <w:rPr>
                <w:sz w:val="20"/>
                <w:szCs w:val="20"/>
              </w:rPr>
              <w:br/>
              <w:t xml:space="preserve">участия в организации, полученных физическим лицом - налоговым резидентом Российской </w:t>
            </w:r>
            <w:r w:rsidRPr="00380D46">
              <w:rPr>
                <w:sz w:val="20"/>
                <w:szCs w:val="20"/>
              </w:rPr>
              <w:br/>
              <w:t xml:space="preserve">Федерации в виде дивидендов) (в части суммы налога, не превышающей 650 тысяч рублей за </w:t>
            </w:r>
            <w:r w:rsidRPr="00380D46">
              <w:rPr>
                <w:sz w:val="20"/>
                <w:szCs w:val="20"/>
              </w:rPr>
              <w:br/>
              <w:t>налоговые периоды до 1 января 2025 года, а также в части суммы налога</w:t>
            </w:r>
            <w:proofErr w:type="gramEnd"/>
            <w:r w:rsidRPr="00380D46">
              <w:rPr>
                <w:sz w:val="20"/>
                <w:szCs w:val="20"/>
              </w:rPr>
              <w:t xml:space="preserve">, не </w:t>
            </w:r>
            <w:proofErr w:type="gramStart"/>
            <w:r w:rsidRPr="00380D46">
              <w:rPr>
                <w:sz w:val="20"/>
                <w:szCs w:val="20"/>
              </w:rPr>
              <w:t>превышающей</w:t>
            </w:r>
            <w:proofErr w:type="gramEnd"/>
            <w:r w:rsidRPr="00380D46">
              <w:rPr>
                <w:sz w:val="20"/>
                <w:szCs w:val="20"/>
              </w:rPr>
              <w:t xml:space="preserve"> 312 </w:t>
            </w:r>
            <w:r w:rsidRPr="00380D46">
              <w:rPr>
                <w:sz w:val="20"/>
                <w:szCs w:val="20"/>
              </w:rPr>
              <w:br/>
              <w:t>тысяч рублей за налоговые периоды после 1 января 2025 года)</w:t>
            </w:r>
          </w:p>
        </w:tc>
        <w:tc>
          <w:tcPr>
            <w:tcW w:w="1520" w:type="dxa"/>
            <w:tcBorders>
              <w:top w:val="single" w:sz="4" w:space="0" w:color="auto"/>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122,20</w:t>
            </w:r>
          </w:p>
        </w:tc>
        <w:tc>
          <w:tcPr>
            <w:tcW w:w="1660" w:type="dxa"/>
            <w:tcBorders>
              <w:top w:val="single" w:sz="4" w:space="0" w:color="auto"/>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133,90</w:t>
            </w:r>
          </w:p>
        </w:tc>
      </w:tr>
      <w:tr w:rsidR="00380D46" w:rsidRPr="00380D46" w:rsidTr="00380D46">
        <w:trPr>
          <w:trHeight w:val="369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 xml:space="preserve">182  01 02130 01 0000 110 </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в отношении доходов от долевого участия в организации, </w:t>
            </w:r>
            <w:r w:rsidRPr="00380D46">
              <w:rPr>
                <w:sz w:val="20"/>
                <w:szCs w:val="20"/>
              </w:rPr>
              <w:br/>
              <w:t xml:space="preserve">полученных физическим лицом - налоговым резидентом Российской Федерации в виде </w:t>
            </w:r>
            <w:r w:rsidRPr="00380D46">
              <w:rPr>
                <w:sz w:val="20"/>
                <w:szCs w:val="20"/>
              </w:rPr>
              <w:br/>
              <w:t xml:space="preserve">дивидендов (в части суммы налога, не превышающей 650 тысяч рублей за налоговые периоды до </w:t>
            </w:r>
            <w:r w:rsidRPr="00380D46">
              <w:rPr>
                <w:sz w:val="20"/>
                <w:szCs w:val="20"/>
              </w:rPr>
              <w:br/>
              <w:t xml:space="preserve">1 января 2025 года, а также в части суммы налога, не превышающей 312 тысяч рублей за </w:t>
            </w:r>
            <w:r w:rsidRPr="00380D46">
              <w:rPr>
                <w:sz w:val="20"/>
                <w:szCs w:val="20"/>
              </w:rPr>
              <w:br/>
              <w:t>налоговые периоды после 1 января 2025 года)</w:t>
            </w:r>
            <w:proofErr w:type="gramEnd"/>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196,30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205,80</w:t>
            </w:r>
          </w:p>
        </w:tc>
      </w:tr>
      <w:tr w:rsidR="00380D46" w:rsidRPr="00380D46" w:rsidTr="00380D46">
        <w:trPr>
          <w:trHeight w:val="331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182  1 01 02140 01 0000 110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 xml:space="preserve">Налог на доходы физических лиц в отношении доходов от долевого участия в организации, </w:t>
            </w:r>
            <w:r w:rsidRPr="00380D46">
              <w:rPr>
                <w:sz w:val="20"/>
                <w:szCs w:val="20"/>
              </w:rPr>
              <w:br/>
              <w:t xml:space="preserve">полученных физическим лицом - налоговым резидентом Российской Федерации в виде </w:t>
            </w:r>
            <w:r w:rsidRPr="00380D46">
              <w:rPr>
                <w:sz w:val="20"/>
                <w:szCs w:val="20"/>
              </w:rPr>
              <w:br/>
              <w:t xml:space="preserve">дивидендов (в части суммы налога, превышающей 650 тысяч рублей за налоговые периоды до 1 </w:t>
            </w:r>
            <w:r w:rsidRPr="00380D46">
              <w:rPr>
                <w:sz w:val="20"/>
                <w:szCs w:val="20"/>
              </w:rPr>
              <w:br/>
              <w:t xml:space="preserve">января 2025 года, а также в части суммы налога, превышающей 312 тысяч рублей за налоговые </w:t>
            </w:r>
            <w:r w:rsidRPr="00380D46">
              <w:rPr>
                <w:sz w:val="20"/>
                <w:szCs w:val="20"/>
              </w:rPr>
              <w:br/>
              <w:t>периоды после 1 января 2025 года)</w:t>
            </w:r>
            <w:proofErr w:type="gramEnd"/>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18,30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19,30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000 1 03 00000 00 0000 000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b/>
                <w:bCs/>
                <w:sz w:val="20"/>
                <w:szCs w:val="20"/>
              </w:rPr>
            </w:pPr>
            <w:r w:rsidRPr="00380D46">
              <w:rPr>
                <w:b/>
                <w:bCs/>
                <w:sz w:val="20"/>
                <w:szCs w:val="20"/>
              </w:rPr>
              <w:t>НАЛОГИ НА ТОВАРЫ (РАБОТЫ, УСЛУГИ), РЕАЛИЗУЕМЫЕ НА ТЕРРИТОРИИ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962,50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1011,00</w:t>
            </w:r>
          </w:p>
        </w:tc>
      </w:tr>
      <w:tr w:rsidR="00380D46" w:rsidRPr="00380D46" w:rsidTr="00380D46">
        <w:trPr>
          <w:trHeight w:val="289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lastRenderedPageBreak/>
              <w:t>100 1 03 02231 01 0000 110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503,90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528,50</w:t>
            </w:r>
          </w:p>
        </w:tc>
      </w:tr>
      <w:tr w:rsidR="00380D46" w:rsidRPr="00380D46" w:rsidTr="00380D46">
        <w:trPr>
          <w:trHeight w:val="331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100 1 03 02241 01 0000 110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моторные масла для дизельных и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2,30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2,40</w:t>
            </w:r>
          </w:p>
        </w:tc>
      </w:tr>
      <w:tr w:rsidR="00380D46" w:rsidRPr="00380D46" w:rsidTr="00380D46">
        <w:trPr>
          <w:trHeight w:val="280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100 1 03 02251 01 0000 110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506,40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530,70</w:t>
            </w:r>
          </w:p>
        </w:tc>
      </w:tr>
      <w:tr w:rsidR="00380D46" w:rsidRPr="00380D46" w:rsidTr="00380D46">
        <w:trPr>
          <w:trHeight w:val="280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100 1 03 02261 01 0000 110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-50,10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-50,60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НАЛОГИ НА ИМУЩЕСТВО</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4923,00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4923,00</w:t>
            </w:r>
          </w:p>
        </w:tc>
      </w:tr>
      <w:tr w:rsidR="00380D46" w:rsidRPr="00380D46" w:rsidTr="00380D46">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000 1 06 01000 00 0000 110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 на имущество физических лиц</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182 1 06 01030 13 0000 110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3670,00</w:t>
            </w:r>
          </w:p>
        </w:tc>
      </w:tr>
      <w:tr w:rsidR="00380D46" w:rsidRPr="00380D46" w:rsidTr="00380D46">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000 1 06 06000 00 0000 110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i/>
                <w:iCs/>
                <w:sz w:val="20"/>
                <w:szCs w:val="20"/>
              </w:rPr>
            </w:pPr>
            <w:r w:rsidRPr="00380D46">
              <w:rPr>
                <w:i/>
                <w:iCs/>
                <w:sz w:val="20"/>
                <w:szCs w:val="20"/>
              </w:rPr>
              <w:t>Земельный налог</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1253,00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1253,00</w:t>
            </w:r>
          </w:p>
        </w:tc>
      </w:tr>
      <w:tr w:rsidR="00380D46" w:rsidRPr="00380D46" w:rsidTr="00380D46">
        <w:trPr>
          <w:trHeight w:val="40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000 1 06 06030 00 0000 110</w:t>
            </w:r>
          </w:p>
        </w:tc>
        <w:tc>
          <w:tcPr>
            <w:tcW w:w="38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sz w:val="20"/>
                <w:szCs w:val="20"/>
              </w:rPr>
            </w:pPr>
            <w:r w:rsidRPr="00380D46">
              <w:rPr>
                <w:sz w:val="20"/>
                <w:szCs w:val="20"/>
              </w:rPr>
              <w:t>Земельный налог с организаций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182 1 06 06033 13 0000 110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Земельный налог с организаций, обладающих земельным участком,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626,00</w:t>
            </w:r>
          </w:p>
        </w:tc>
      </w:tr>
      <w:tr w:rsidR="00380D46" w:rsidRPr="00380D46" w:rsidTr="00380D46">
        <w:trPr>
          <w:trHeight w:val="39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000 1 06 06040 00 0000 110</w:t>
            </w:r>
          </w:p>
        </w:tc>
        <w:tc>
          <w:tcPr>
            <w:tcW w:w="38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sz w:val="20"/>
                <w:szCs w:val="20"/>
              </w:rPr>
            </w:pPr>
            <w:r w:rsidRPr="00380D46">
              <w:rPr>
                <w:sz w:val="20"/>
                <w:szCs w:val="20"/>
              </w:rPr>
              <w:t>Земельный налог с физических лиц</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182 1 06 06043 13 0000 110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Земельный налог с физических лиц, обладающих земельным участком, расположенным в границах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627,00</w:t>
            </w:r>
          </w:p>
        </w:tc>
      </w:tr>
      <w:tr w:rsidR="00380D46" w:rsidRPr="00380D46" w:rsidTr="00380D46">
        <w:trPr>
          <w:trHeight w:val="30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000 1 08 0000 00 0000 000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ГОСУДАРСТВЕННАЯ ПОШЛИНА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000 1 08 04000 01 0000 110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994 1 08 04020 01 0000 110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ОТ ИСПОЛЬЗОВАНИЯ ИМУЩЕСТВА, НАХОДЯЩЕГОСЯ В ГОСУДАРСТВЕННОЙ И МУНИЦИПАЛЬНОЙ СОБСТВЕННОСТИ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3222,40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3222,40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000 1 11 05000 00 0000 120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1222,40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1222,40</w:t>
            </w:r>
          </w:p>
        </w:tc>
      </w:tr>
      <w:tr w:rsidR="00380D46" w:rsidRPr="00380D46" w:rsidTr="00380D46">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000 1 11 05010 00 0000 120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r>
      <w:tr w:rsidR="00380D46" w:rsidRPr="00380D46" w:rsidTr="00380D46">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936 1 11 05013 13 0000 120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302,00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 xml:space="preserve">000 1 11 05070 00 0000 120 </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994 1 11 05075 13 0000 120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Доходы от сдачи в аренду имущества, составляющего казну городских поселений (за исключением земельных участков)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920,40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000 1 11 09000 00 0000 120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000 1 11 09040 00 0000 120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sz w:val="20"/>
                <w:szCs w:val="20"/>
              </w:rPr>
            </w:pPr>
            <w:r w:rsidRPr="00380D46">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994 1 11 09045 13 0000 120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000 1 13 00000 00 0000 000</w:t>
            </w:r>
          </w:p>
        </w:tc>
        <w:tc>
          <w:tcPr>
            <w:tcW w:w="380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ОТ ОКАЗАНИЯ ПЛАТНЫХ УСЛУГ И КОМПЕНСАЦИИ ЗАТРАТ ГОСУДАРСТВА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52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000 1 13 02000 00 0000 130</w:t>
            </w:r>
          </w:p>
        </w:tc>
        <w:tc>
          <w:tcPr>
            <w:tcW w:w="380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от компенсации затрат государства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7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000 1 13 02060 00 0000 130</w:t>
            </w:r>
          </w:p>
        </w:tc>
        <w:tc>
          <w:tcPr>
            <w:tcW w:w="380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поступающие в порядке возмещения расходов, понесенных в связи с эксплуатацией имущества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1035"/>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994 1 13 02065 13 0000 130</w:t>
            </w:r>
          </w:p>
        </w:tc>
        <w:tc>
          <w:tcPr>
            <w:tcW w:w="380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rPr>
                <w:sz w:val="20"/>
                <w:szCs w:val="20"/>
              </w:rPr>
            </w:pPr>
            <w:r w:rsidRPr="00380D46">
              <w:rPr>
                <w:sz w:val="20"/>
                <w:szCs w:val="20"/>
              </w:rPr>
              <w:t>Доходы, поступающие в порядке возмещения расходов, понесенных в связи с эксплуатацией имущества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76,50</w:t>
            </w:r>
          </w:p>
        </w:tc>
      </w:tr>
      <w:tr w:rsidR="00380D46" w:rsidRPr="00380D46" w:rsidTr="00380D46">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000 1 16 00000 00 0000 000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ШТРАФЫ, САНКЦИИ, ВОЗМЕЩЕНИЕ УЩЕРБА</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2805"/>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lastRenderedPageBreak/>
              <w:t xml:space="preserve">994 1 16 07000 00 0000 140 </w:t>
            </w:r>
            <w:r w:rsidRPr="00380D46">
              <w:rPr>
                <w:sz w:val="22"/>
                <w:szCs w:val="22"/>
              </w:rPr>
              <w:br/>
            </w:r>
            <w:r w:rsidRPr="00380D46">
              <w:rPr>
                <w:sz w:val="22"/>
                <w:szCs w:val="22"/>
              </w:rPr>
              <w:br/>
            </w:r>
            <w:r w:rsidRPr="00380D46">
              <w:rPr>
                <w:sz w:val="22"/>
                <w:szCs w:val="22"/>
              </w:rPr>
              <w:br/>
            </w:r>
            <w:r w:rsidRPr="00380D46">
              <w:rPr>
                <w:sz w:val="22"/>
                <w:szCs w:val="22"/>
              </w:rPr>
              <w:br/>
            </w:r>
            <w:r w:rsidRPr="00380D46">
              <w:rPr>
                <w:sz w:val="22"/>
                <w:szCs w:val="22"/>
              </w:rPr>
              <w:br/>
              <w:t xml:space="preserve"> </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153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994 1 16 07010 00 0000 140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204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994 1 16 07010 13 0000 140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proofErr w:type="gramStart"/>
            <w:r w:rsidRPr="00380D4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3,00</w:t>
            </w:r>
          </w:p>
        </w:tc>
      </w:tr>
      <w:tr w:rsidR="00380D46" w:rsidRPr="00380D46" w:rsidTr="00380D46">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000 2 00 00000 00 0000 000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БЕЗВОЗМЕЗДНЫЕ ПОСТУПЛЕНИЯ</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4770,66</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4570,26</w:t>
            </w:r>
          </w:p>
        </w:tc>
      </w:tr>
      <w:tr w:rsidR="00380D46" w:rsidRPr="00380D46" w:rsidTr="00380D46">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000 2 02 00000 00 0000 000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Безвозмездные поступления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4770,66</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4570,26</w:t>
            </w:r>
          </w:p>
        </w:tc>
      </w:tr>
      <w:tr w:rsidR="00380D46" w:rsidRPr="00380D46" w:rsidTr="00380D46">
        <w:trPr>
          <w:trHeight w:val="108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b/>
                <w:bCs/>
                <w:i/>
                <w:iCs/>
                <w:color w:val="333333"/>
                <w:sz w:val="22"/>
                <w:szCs w:val="22"/>
              </w:rPr>
            </w:pPr>
            <w:r w:rsidRPr="00380D46">
              <w:rPr>
                <w:b/>
                <w:bCs/>
                <w:i/>
                <w:iCs/>
                <w:color w:val="333333"/>
                <w:sz w:val="22"/>
                <w:szCs w:val="22"/>
              </w:rPr>
              <w:t>000 2 02 16001 00 0000 150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801,10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564,80</w:t>
            </w:r>
          </w:p>
        </w:tc>
      </w:tr>
      <w:tr w:rsidR="00380D46" w:rsidRPr="00380D46" w:rsidTr="00380D46">
        <w:trPr>
          <w:trHeight w:val="102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994 2 02 16001 13 0000 150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801,10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564,80</w:t>
            </w:r>
          </w:p>
        </w:tc>
      </w:tr>
      <w:tr w:rsidR="00380D46" w:rsidRPr="00380D46" w:rsidTr="00380D46">
        <w:trPr>
          <w:trHeight w:val="765"/>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000 2 02 20000 00 0000 150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sz w:val="20"/>
                <w:szCs w:val="20"/>
              </w:rPr>
            </w:pPr>
            <w:r w:rsidRPr="00380D46">
              <w:rPr>
                <w:b/>
                <w:bCs/>
                <w:sz w:val="20"/>
                <w:szCs w:val="20"/>
              </w:rPr>
              <w:t>Субсидии бюджетам бюджетной системы Российской Федерации (межбюджетные субсидии)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2979,00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2979,00</w:t>
            </w:r>
          </w:p>
        </w:tc>
      </w:tr>
      <w:tr w:rsidR="00380D46" w:rsidRPr="00380D46" w:rsidTr="00380D46">
        <w:trPr>
          <w:trHeight w:val="810"/>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i/>
                <w:iCs/>
                <w:sz w:val="22"/>
                <w:szCs w:val="22"/>
              </w:rPr>
            </w:pPr>
            <w:r w:rsidRPr="00380D46">
              <w:rPr>
                <w:b/>
                <w:bCs/>
                <w:i/>
                <w:iCs/>
                <w:sz w:val="22"/>
                <w:szCs w:val="22"/>
              </w:rPr>
              <w:t>994 2 02 25555 00 0000 150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Субсидии бюджетам на реализацию программ формирования современной городской среды</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2000,00</w:t>
            </w:r>
          </w:p>
        </w:tc>
      </w:tr>
      <w:tr w:rsidR="00380D46" w:rsidRPr="00380D46" w:rsidTr="00380D46">
        <w:trPr>
          <w:trHeight w:val="765"/>
        </w:trPr>
        <w:tc>
          <w:tcPr>
            <w:tcW w:w="2615"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994 2 02 25555 13 0000 150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Субсидии бюджетам городских поселений на реализацию программ формирования современной городской среды</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2000,00</w:t>
            </w:r>
          </w:p>
        </w:tc>
      </w:tr>
      <w:tr w:rsidR="00380D46" w:rsidRPr="00380D46" w:rsidTr="00380D46">
        <w:trPr>
          <w:trHeight w:val="30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b/>
                <w:bCs/>
                <w:i/>
                <w:iCs/>
                <w:sz w:val="22"/>
                <w:szCs w:val="22"/>
              </w:rPr>
            </w:pPr>
            <w:r w:rsidRPr="00380D46">
              <w:rPr>
                <w:b/>
                <w:bCs/>
                <w:i/>
                <w:iCs/>
                <w:sz w:val="22"/>
                <w:szCs w:val="22"/>
              </w:rPr>
              <w:t>000 2 02 29999 00 0000 150</w:t>
            </w:r>
          </w:p>
        </w:tc>
        <w:tc>
          <w:tcPr>
            <w:tcW w:w="38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rPr>
                <w:b/>
                <w:bCs/>
                <w:i/>
                <w:iCs/>
                <w:sz w:val="20"/>
                <w:szCs w:val="20"/>
              </w:rPr>
            </w:pPr>
            <w:r w:rsidRPr="00380D46">
              <w:rPr>
                <w:b/>
                <w:bCs/>
                <w:i/>
                <w:iCs/>
                <w:sz w:val="20"/>
                <w:szCs w:val="20"/>
              </w:rPr>
              <w:t>Прочие субсидии</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979,00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979,00</w:t>
            </w:r>
          </w:p>
        </w:tc>
      </w:tr>
      <w:tr w:rsidR="00380D46" w:rsidRPr="00380D46" w:rsidTr="00380D46">
        <w:trPr>
          <w:trHeight w:val="510"/>
        </w:trPr>
        <w:tc>
          <w:tcPr>
            <w:tcW w:w="2615" w:type="dxa"/>
            <w:tcBorders>
              <w:top w:val="nil"/>
              <w:left w:val="single" w:sz="4" w:space="0" w:color="auto"/>
              <w:bottom w:val="single" w:sz="4" w:space="0" w:color="auto"/>
              <w:right w:val="single" w:sz="4" w:space="0" w:color="auto"/>
            </w:tcBorders>
            <w:shd w:val="clear" w:color="auto" w:fill="auto"/>
            <w:noWrap/>
            <w:hideMark/>
          </w:tcPr>
          <w:p w:rsidR="00380D46" w:rsidRPr="00380D46" w:rsidRDefault="00380D46" w:rsidP="00380D46">
            <w:pPr>
              <w:rPr>
                <w:sz w:val="22"/>
                <w:szCs w:val="22"/>
              </w:rPr>
            </w:pPr>
            <w:r w:rsidRPr="00380D46">
              <w:rPr>
                <w:sz w:val="22"/>
                <w:szCs w:val="22"/>
              </w:rPr>
              <w:t>994 2 02 29999 13 0000 150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Прочие субсидии бюджетам городских поселений</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979,00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979,00</w:t>
            </w:r>
          </w:p>
        </w:tc>
      </w:tr>
      <w:tr w:rsidR="00380D46" w:rsidRPr="00380D46" w:rsidTr="00380D46">
        <w:trPr>
          <w:trHeight w:val="57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000 2 02 30000 00 0000 150</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0"/>
                <w:szCs w:val="20"/>
              </w:rPr>
            </w:pPr>
            <w:r w:rsidRPr="00380D46">
              <w:rPr>
                <w:b/>
                <w:bCs/>
                <w:sz w:val="20"/>
                <w:szCs w:val="20"/>
              </w:rPr>
              <w:t xml:space="preserve">Субвенции бюджетам бюджетной системы Российской Федерации </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990,56</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sz w:val="22"/>
                <w:szCs w:val="22"/>
              </w:rPr>
            </w:pPr>
            <w:r w:rsidRPr="00380D46">
              <w:rPr>
                <w:b/>
                <w:bCs/>
                <w:sz w:val="22"/>
                <w:szCs w:val="22"/>
              </w:rPr>
              <w:t>1026,46</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i/>
                <w:iCs/>
                <w:sz w:val="22"/>
                <w:szCs w:val="22"/>
              </w:rPr>
            </w:pPr>
            <w:r w:rsidRPr="00380D46">
              <w:rPr>
                <w:b/>
                <w:bCs/>
                <w:i/>
                <w:iCs/>
                <w:sz w:val="22"/>
                <w:szCs w:val="22"/>
              </w:rPr>
              <w:lastRenderedPageBreak/>
              <w:t xml:space="preserve">000 2 02 35118 00 0000 150                                            </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b/>
                <w:bCs/>
                <w:i/>
                <w:iCs/>
                <w:sz w:val="20"/>
                <w:szCs w:val="20"/>
              </w:rPr>
            </w:pPr>
            <w:r w:rsidRPr="00380D46">
              <w:rP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978,16</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1014,06</w:t>
            </w:r>
          </w:p>
        </w:tc>
      </w:tr>
      <w:tr w:rsidR="00380D46" w:rsidRPr="00380D46" w:rsidTr="00380D46">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994 2 02 35118 13 0000 150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jc w:val="both"/>
              <w:rPr>
                <w:sz w:val="20"/>
                <w:szCs w:val="20"/>
              </w:rPr>
            </w:pPr>
            <w:r w:rsidRPr="00380D46">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2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978,16</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1014,06</w:t>
            </w:r>
          </w:p>
        </w:tc>
      </w:tr>
      <w:tr w:rsidR="00380D46" w:rsidRPr="00380D46" w:rsidTr="00380D46">
        <w:trPr>
          <w:trHeight w:val="81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i/>
                <w:iCs/>
                <w:sz w:val="22"/>
                <w:szCs w:val="22"/>
              </w:rPr>
            </w:pPr>
            <w:r w:rsidRPr="00380D46">
              <w:rPr>
                <w:b/>
                <w:bCs/>
                <w:i/>
                <w:iCs/>
                <w:sz w:val="22"/>
                <w:szCs w:val="22"/>
              </w:rPr>
              <w:t>000 2 02 30024 00 0000 150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b/>
                <w:bCs/>
                <w:i/>
                <w:iCs/>
                <w:sz w:val="20"/>
                <w:szCs w:val="20"/>
              </w:rPr>
            </w:pPr>
            <w:r w:rsidRPr="00380D46">
              <w:rPr>
                <w:b/>
                <w:bCs/>
                <w:i/>
                <w:iCs/>
                <w:sz w:val="20"/>
                <w:szCs w:val="20"/>
              </w:rPr>
              <w:t>Субвенции местным бюджетам на выполнение передаваемых полномочий субъектов Российской Федерации</w:t>
            </w:r>
          </w:p>
        </w:tc>
        <w:tc>
          <w:tcPr>
            <w:tcW w:w="152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12,40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b/>
                <w:bCs/>
                <w:i/>
                <w:iCs/>
                <w:sz w:val="22"/>
                <w:szCs w:val="22"/>
              </w:rPr>
            </w:pPr>
            <w:r w:rsidRPr="00380D46">
              <w:rPr>
                <w:b/>
                <w:bCs/>
                <w:i/>
                <w:iCs/>
                <w:sz w:val="22"/>
                <w:szCs w:val="22"/>
              </w:rPr>
              <w:t>12,40</w:t>
            </w:r>
          </w:p>
        </w:tc>
      </w:tr>
      <w:tr w:rsidR="00380D46" w:rsidRPr="00380D46" w:rsidTr="00380D46">
        <w:trPr>
          <w:trHeight w:val="870"/>
        </w:trPr>
        <w:tc>
          <w:tcPr>
            <w:tcW w:w="2615"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994 2 02 30024 13 0000 150</w:t>
            </w:r>
          </w:p>
        </w:tc>
        <w:tc>
          <w:tcPr>
            <w:tcW w:w="3800" w:type="dxa"/>
            <w:tcBorders>
              <w:top w:val="nil"/>
              <w:left w:val="nil"/>
              <w:bottom w:val="single" w:sz="4" w:space="0" w:color="auto"/>
              <w:right w:val="single" w:sz="4" w:space="0" w:color="auto"/>
            </w:tcBorders>
            <w:shd w:val="clear" w:color="auto" w:fill="auto"/>
            <w:hideMark/>
          </w:tcPr>
          <w:p w:rsidR="00380D46" w:rsidRPr="00380D46" w:rsidRDefault="00380D46" w:rsidP="00380D46">
            <w:pPr>
              <w:rPr>
                <w:sz w:val="20"/>
                <w:szCs w:val="20"/>
              </w:rPr>
            </w:pPr>
            <w:r w:rsidRPr="00380D46">
              <w:rPr>
                <w:sz w:val="20"/>
                <w:szCs w:val="20"/>
              </w:rPr>
              <w:t>Субвенции бюджетам городских поселений на выполнение передаваемых полномочий субъектов Российской Федерации</w:t>
            </w:r>
          </w:p>
        </w:tc>
        <w:tc>
          <w:tcPr>
            <w:tcW w:w="152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12,40</w:t>
            </w:r>
          </w:p>
        </w:tc>
        <w:tc>
          <w:tcPr>
            <w:tcW w:w="1660" w:type="dxa"/>
            <w:tcBorders>
              <w:top w:val="nil"/>
              <w:left w:val="nil"/>
              <w:bottom w:val="single" w:sz="4" w:space="0" w:color="auto"/>
              <w:right w:val="single" w:sz="4" w:space="0" w:color="auto"/>
            </w:tcBorders>
            <w:shd w:val="clear" w:color="000000" w:fill="FFFFFF"/>
            <w:hideMark/>
          </w:tcPr>
          <w:p w:rsidR="00380D46" w:rsidRPr="00380D46" w:rsidRDefault="00380D46" w:rsidP="00380D46">
            <w:pPr>
              <w:jc w:val="right"/>
              <w:rPr>
                <w:sz w:val="22"/>
                <w:szCs w:val="22"/>
              </w:rPr>
            </w:pPr>
            <w:r w:rsidRPr="00380D46">
              <w:rPr>
                <w:sz w:val="22"/>
                <w:szCs w:val="22"/>
              </w:rPr>
              <w:t>12,40</w:t>
            </w:r>
          </w:p>
        </w:tc>
      </w:tr>
      <w:tr w:rsidR="00380D46" w:rsidRPr="00380D46" w:rsidTr="00380D46">
        <w:trPr>
          <w:trHeight w:val="375"/>
        </w:trPr>
        <w:tc>
          <w:tcPr>
            <w:tcW w:w="2615" w:type="dxa"/>
            <w:tcBorders>
              <w:top w:val="nil"/>
              <w:left w:val="single" w:sz="4" w:space="0" w:color="auto"/>
              <w:bottom w:val="single" w:sz="4" w:space="0" w:color="auto"/>
              <w:right w:val="single" w:sz="4" w:space="0" w:color="auto"/>
            </w:tcBorders>
            <w:shd w:val="clear" w:color="000000" w:fill="FFFFFF"/>
            <w:noWrap/>
            <w:hideMark/>
          </w:tcPr>
          <w:p w:rsidR="00380D46" w:rsidRPr="00380D46" w:rsidRDefault="00380D46" w:rsidP="00380D46">
            <w:pPr>
              <w:rPr>
                <w:sz w:val="22"/>
                <w:szCs w:val="22"/>
              </w:rPr>
            </w:pPr>
            <w:r w:rsidRPr="00380D46">
              <w:rPr>
                <w:sz w:val="22"/>
                <w:szCs w:val="22"/>
              </w:rPr>
              <w:t> </w:t>
            </w:r>
          </w:p>
        </w:tc>
        <w:tc>
          <w:tcPr>
            <w:tcW w:w="3800" w:type="dxa"/>
            <w:tcBorders>
              <w:top w:val="nil"/>
              <w:left w:val="nil"/>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ВСЕГО ДОХОДОВ</w:t>
            </w:r>
          </w:p>
        </w:tc>
        <w:tc>
          <w:tcPr>
            <w:tcW w:w="1520" w:type="dxa"/>
            <w:tcBorders>
              <w:top w:val="nil"/>
              <w:left w:val="single" w:sz="4" w:space="0" w:color="auto"/>
              <w:bottom w:val="single" w:sz="4" w:space="0" w:color="auto"/>
              <w:right w:val="single" w:sz="4" w:space="0" w:color="auto"/>
            </w:tcBorders>
            <w:shd w:val="clear" w:color="000000" w:fill="FFFFFF"/>
            <w:noWrap/>
            <w:hideMark/>
          </w:tcPr>
          <w:p w:rsidR="00380D46" w:rsidRPr="00380D46" w:rsidRDefault="00380D46" w:rsidP="00380D46">
            <w:pPr>
              <w:jc w:val="right"/>
              <w:rPr>
                <w:b/>
                <w:bCs/>
                <w:sz w:val="22"/>
                <w:szCs w:val="22"/>
              </w:rPr>
            </w:pPr>
            <w:r w:rsidRPr="00380D46">
              <w:rPr>
                <w:b/>
                <w:bCs/>
                <w:sz w:val="22"/>
                <w:szCs w:val="22"/>
              </w:rPr>
              <w:t>29035,26</w:t>
            </w:r>
          </w:p>
        </w:tc>
        <w:tc>
          <w:tcPr>
            <w:tcW w:w="1660" w:type="dxa"/>
            <w:tcBorders>
              <w:top w:val="nil"/>
              <w:left w:val="nil"/>
              <w:bottom w:val="single" w:sz="4" w:space="0" w:color="auto"/>
              <w:right w:val="single" w:sz="4" w:space="0" w:color="auto"/>
            </w:tcBorders>
            <w:shd w:val="clear" w:color="000000" w:fill="FFFFFF"/>
            <w:noWrap/>
            <w:hideMark/>
          </w:tcPr>
          <w:p w:rsidR="00380D46" w:rsidRPr="00380D46" w:rsidRDefault="00380D46" w:rsidP="00380D46">
            <w:pPr>
              <w:jc w:val="right"/>
              <w:rPr>
                <w:b/>
                <w:bCs/>
                <w:sz w:val="22"/>
                <w:szCs w:val="22"/>
              </w:rPr>
            </w:pPr>
            <w:r w:rsidRPr="00380D46">
              <w:rPr>
                <w:b/>
                <w:bCs/>
                <w:sz w:val="22"/>
                <w:szCs w:val="22"/>
              </w:rPr>
              <w:t>30156,96</w:t>
            </w:r>
          </w:p>
        </w:tc>
      </w:tr>
    </w:tbl>
    <w:p w:rsidR="00380D46" w:rsidRDefault="00380D46"/>
    <w:p w:rsidR="00380D46" w:rsidRDefault="00380D46"/>
    <w:p w:rsidR="00380D46" w:rsidRDefault="00380D46" w:rsidP="00380D46">
      <w:r>
        <w:t>Приложение № 4</w:t>
      </w:r>
    </w:p>
    <w:p w:rsidR="00380D46" w:rsidRDefault="00380D46" w:rsidP="00380D46">
      <w:r>
        <w:tab/>
      </w:r>
      <w:r>
        <w:tab/>
      </w:r>
      <w:r>
        <w:tab/>
      </w:r>
      <w:r>
        <w:tab/>
      </w:r>
      <w:r>
        <w:tab/>
      </w:r>
      <w:r>
        <w:tab/>
      </w:r>
      <w:r>
        <w:tab/>
        <w:t xml:space="preserve">к решению </w:t>
      </w:r>
    </w:p>
    <w:p w:rsidR="00380D46" w:rsidRDefault="00380D46" w:rsidP="00380D46">
      <w:r>
        <w:tab/>
      </w:r>
      <w:r>
        <w:tab/>
      </w:r>
      <w:r>
        <w:tab/>
      </w:r>
      <w:r>
        <w:tab/>
      </w:r>
      <w:r>
        <w:tab/>
      </w:r>
      <w:r>
        <w:tab/>
      </w:r>
      <w:r>
        <w:tab/>
        <w:t>Вахрушевской городской Думы</w:t>
      </w:r>
      <w:r>
        <w:tab/>
      </w:r>
      <w:r>
        <w:tab/>
      </w:r>
      <w:r>
        <w:tab/>
      </w:r>
      <w:r>
        <w:tab/>
      </w:r>
      <w:r>
        <w:tab/>
      </w:r>
      <w:r>
        <w:tab/>
      </w:r>
      <w:r>
        <w:tab/>
        <w:t xml:space="preserve">                       </w:t>
      </w:r>
      <w:proofErr w:type="gramStart"/>
      <w:r>
        <w:t>от</w:t>
      </w:r>
      <w:proofErr w:type="gramEnd"/>
      <w:r>
        <w:t xml:space="preserve">  № </w:t>
      </w:r>
    </w:p>
    <w:p w:rsidR="00380D46" w:rsidRDefault="00380D46" w:rsidP="00380D46">
      <w:pPr>
        <w:jc w:val="center"/>
        <w:rPr>
          <w:b/>
        </w:rPr>
      </w:pPr>
      <w:r>
        <w:rPr>
          <w:b/>
        </w:rPr>
        <w:t>ПЕРЕЧЕНЬ  И   КОДЫ</w:t>
      </w:r>
    </w:p>
    <w:p w:rsidR="00380D46" w:rsidRDefault="00380D46" w:rsidP="00380D46">
      <w:pPr>
        <w:jc w:val="center"/>
        <w:rPr>
          <w:b/>
        </w:rPr>
      </w:pPr>
      <w:r>
        <w:rPr>
          <w:b/>
        </w:rPr>
        <w:t>ГЛАВНЫХ РАСПОРЯДИТЕЛЕЙ СРЕДСТВ  БЮДЖЕТА</w:t>
      </w:r>
    </w:p>
    <w:p w:rsidR="00380D46" w:rsidRDefault="00380D46" w:rsidP="00380D46">
      <w:pPr>
        <w:jc w:val="center"/>
        <w:rPr>
          <w:b/>
        </w:rPr>
      </w:pPr>
      <w:r>
        <w:rPr>
          <w:b/>
        </w:rPr>
        <w:t>ВАХРУШЕВСКОГО ГОРОДСКОГО ПОСЕЛЕНИЯ</w:t>
      </w:r>
    </w:p>
    <w:p w:rsidR="00380D46" w:rsidRDefault="00380D46" w:rsidP="00380D46"/>
    <w:p w:rsidR="00380D46" w:rsidRDefault="00380D46" w:rsidP="00380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423"/>
      </w:tblGrid>
      <w:tr w:rsidR="00380D46" w:rsidTr="00380D46">
        <w:tc>
          <w:tcPr>
            <w:tcW w:w="2148" w:type="dxa"/>
            <w:tcBorders>
              <w:top w:val="single" w:sz="4" w:space="0" w:color="auto"/>
              <w:left w:val="single" w:sz="4" w:space="0" w:color="auto"/>
              <w:bottom w:val="single" w:sz="4" w:space="0" w:color="auto"/>
              <w:right w:val="single" w:sz="4" w:space="0" w:color="auto"/>
            </w:tcBorders>
            <w:hideMark/>
          </w:tcPr>
          <w:p w:rsidR="00380D46" w:rsidRDefault="00380D46">
            <w:pPr>
              <w:jc w:val="center"/>
            </w:pPr>
            <w:r>
              <w:t>Код администратора</w:t>
            </w:r>
          </w:p>
        </w:tc>
        <w:tc>
          <w:tcPr>
            <w:tcW w:w="7423" w:type="dxa"/>
            <w:tcBorders>
              <w:top w:val="single" w:sz="4" w:space="0" w:color="auto"/>
              <w:left w:val="single" w:sz="4" w:space="0" w:color="auto"/>
              <w:bottom w:val="single" w:sz="4" w:space="0" w:color="auto"/>
              <w:right w:val="single" w:sz="4" w:space="0" w:color="auto"/>
            </w:tcBorders>
            <w:hideMark/>
          </w:tcPr>
          <w:p w:rsidR="00380D46" w:rsidRDefault="00380D46">
            <w:pPr>
              <w:jc w:val="center"/>
            </w:pPr>
            <w:r>
              <w:t>Наименование главного распорядителя средств</w:t>
            </w:r>
          </w:p>
        </w:tc>
      </w:tr>
      <w:tr w:rsidR="00380D46" w:rsidTr="00380D46">
        <w:tc>
          <w:tcPr>
            <w:tcW w:w="2148" w:type="dxa"/>
            <w:tcBorders>
              <w:top w:val="single" w:sz="4" w:space="0" w:color="auto"/>
              <w:left w:val="single" w:sz="4" w:space="0" w:color="auto"/>
              <w:bottom w:val="single" w:sz="4" w:space="0" w:color="auto"/>
              <w:right w:val="single" w:sz="4" w:space="0" w:color="auto"/>
            </w:tcBorders>
            <w:hideMark/>
          </w:tcPr>
          <w:p w:rsidR="00380D46" w:rsidRDefault="00380D46">
            <w:pPr>
              <w:jc w:val="center"/>
            </w:pPr>
            <w:r>
              <w:t>994</w:t>
            </w:r>
          </w:p>
        </w:tc>
        <w:tc>
          <w:tcPr>
            <w:tcW w:w="7423" w:type="dxa"/>
            <w:tcBorders>
              <w:top w:val="single" w:sz="4" w:space="0" w:color="auto"/>
              <w:left w:val="single" w:sz="4" w:space="0" w:color="auto"/>
              <w:bottom w:val="single" w:sz="4" w:space="0" w:color="auto"/>
              <w:right w:val="single" w:sz="4" w:space="0" w:color="auto"/>
            </w:tcBorders>
          </w:tcPr>
          <w:p w:rsidR="00380D46" w:rsidRDefault="00380D46">
            <w:pPr>
              <w:tabs>
                <w:tab w:val="left" w:pos="180"/>
              </w:tabs>
            </w:pPr>
            <w:r>
              <w:t>Администрация Вахрушевского городского поселения</w:t>
            </w:r>
          </w:p>
          <w:p w:rsidR="00380D46" w:rsidRDefault="00380D46"/>
        </w:tc>
      </w:tr>
    </w:tbl>
    <w:p w:rsidR="00380D46" w:rsidRDefault="00380D46" w:rsidP="00380D46">
      <w:pPr>
        <w:tabs>
          <w:tab w:val="left" w:pos="180"/>
        </w:tabs>
        <w:rPr>
          <w:sz w:val="28"/>
          <w:szCs w:val="28"/>
        </w:rPr>
      </w:pPr>
    </w:p>
    <w:tbl>
      <w:tblPr>
        <w:tblW w:w="8720" w:type="dxa"/>
        <w:tblInd w:w="93" w:type="dxa"/>
        <w:tblLook w:val="04A0" w:firstRow="1" w:lastRow="0" w:firstColumn="1" w:lastColumn="0" w:noHBand="0" w:noVBand="1"/>
      </w:tblPr>
      <w:tblGrid>
        <w:gridCol w:w="4180"/>
        <w:gridCol w:w="1360"/>
        <w:gridCol w:w="1357"/>
        <w:gridCol w:w="1960"/>
      </w:tblGrid>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4540" w:type="dxa"/>
            <w:gridSpan w:val="3"/>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Приложение № 5</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4540" w:type="dxa"/>
            <w:gridSpan w:val="3"/>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 xml:space="preserve">к решению Вахрушевской городской Думы </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4540" w:type="dxa"/>
            <w:gridSpan w:val="3"/>
            <w:tcBorders>
              <w:top w:val="nil"/>
              <w:left w:val="nil"/>
              <w:bottom w:val="nil"/>
              <w:right w:val="nil"/>
            </w:tcBorders>
            <w:shd w:val="clear" w:color="auto" w:fill="auto"/>
            <w:noWrap/>
            <w:vAlign w:val="bottom"/>
            <w:hideMark/>
          </w:tcPr>
          <w:p w:rsidR="00380D46" w:rsidRPr="00380D46" w:rsidRDefault="00380D46" w:rsidP="00380D46">
            <w:pPr>
              <w:jc w:val="right"/>
            </w:pPr>
            <w:r w:rsidRPr="00380D46">
              <w:t xml:space="preserve">от  № </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1360" w:type="dxa"/>
            <w:tcBorders>
              <w:top w:val="nil"/>
              <w:left w:val="nil"/>
              <w:bottom w:val="nil"/>
              <w:right w:val="nil"/>
            </w:tcBorders>
            <w:shd w:val="clear" w:color="auto" w:fill="auto"/>
            <w:noWrap/>
            <w:vAlign w:val="bottom"/>
            <w:hideMark/>
          </w:tcPr>
          <w:p w:rsidR="00380D46" w:rsidRPr="00380D46" w:rsidRDefault="00380D46" w:rsidP="00380D46">
            <w:pPr>
              <w:jc w:val="right"/>
            </w:pPr>
          </w:p>
        </w:tc>
        <w:tc>
          <w:tcPr>
            <w:tcW w:w="1220" w:type="dxa"/>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c>
          <w:tcPr>
            <w:tcW w:w="1960" w:type="dxa"/>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1360" w:type="dxa"/>
            <w:tcBorders>
              <w:top w:val="nil"/>
              <w:left w:val="nil"/>
              <w:bottom w:val="nil"/>
              <w:right w:val="nil"/>
            </w:tcBorders>
            <w:shd w:val="clear" w:color="auto" w:fill="auto"/>
            <w:noWrap/>
            <w:vAlign w:val="bottom"/>
            <w:hideMark/>
          </w:tcPr>
          <w:p w:rsidR="00380D46" w:rsidRPr="00380D46" w:rsidRDefault="00380D46" w:rsidP="00380D46">
            <w:pPr>
              <w:jc w:val="right"/>
            </w:pPr>
          </w:p>
        </w:tc>
        <w:tc>
          <w:tcPr>
            <w:tcW w:w="3180" w:type="dxa"/>
            <w:gridSpan w:val="2"/>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r>
      <w:tr w:rsidR="00380D46" w:rsidRPr="00380D46" w:rsidTr="00380D46">
        <w:trPr>
          <w:trHeight w:val="375"/>
        </w:trPr>
        <w:tc>
          <w:tcPr>
            <w:tcW w:w="8720" w:type="dxa"/>
            <w:gridSpan w:val="4"/>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Распределение</w:t>
            </w:r>
          </w:p>
        </w:tc>
      </w:tr>
      <w:tr w:rsidR="00380D46" w:rsidRPr="00380D46" w:rsidTr="00380D46">
        <w:trPr>
          <w:trHeight w:val="975"/>
        </w:trPr>
        <w:tc>
          <w:tcPr>
            <w:tcW w:w="8720" w:type="dxa"/>
            <w:gridSpan w:val="4"/>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 xml:space="preserve">             бюджетных  ассигнований по разделам и подразделам классификации расходов бюджета  Вахрушевского городского поселения на 2025год</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36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22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96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r>
      <w:tr w:rsidR="00380D46" w:rsidRPr="00380D46" w:rsidTr="00380D46">
        <w:trPr>
          <w:trHeight w:val="945"/>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jc w:val="center"/>
            </w:pPr>
            <w:r w:rsidRPr="00380D46">
              <w:t>Наименование расхода</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Раздел</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Подраздел</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Сумма всего на 2025год (тыс. рублей)</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Всего расходов:</w:t>
            </w:r>
          </w:p>
        </w:tc>
        <w:tc>
          <w:tcPr>
            <w:tcW w:w="13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2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31663,93</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01</w:t>
            </w:r>
          </w:p>
        </w:tc>
        <w:tc>
          <w:tcPr>
            <w:tcW w:w="12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9838,99</w:t>
            </w:r>
          </w:p>
        </w:tc>
      </w:tr>
      <w:tr w:rsidR="00380D46" w:rsidRPr="00380D46" w:rsidTr="00380D46">
        <w:trPr>
          <w:trHeight w:val="9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lastRenderedPageBreak/>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02</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1327,10</w:t>
            </w:r>
          </w:p>
        </w:tc>
      </w:tr>
      <w:tr w:rsidR="00380D46" w:rsidRPr="00380D46" w:rsidTr="00380D46">
        <w:trPr>
          <w:trHeight w:val="15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04</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7340,89</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Резервный фонд</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11</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20,00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Другие общегосударственные расходы</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13</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1151,00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color w:val="000000"/>
                <w:sz w:val="22"/>
                <w:szCs w:val="22"/>
              </w:rPr>
            </w:pPr>
            <w:r w:rsidRPr="00380D46">
              <w:rPr>
                <w:b/>
                <w:bCs/>
                <w:color w:val="000000"/>
                <w:sz w:val="22"/>
                <w:szCs w:val="22"/>
              </w:rPr>
              <w:t>Национальная оборона</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02</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891,43</w:t>
            </w:r>
          </w:p>
        </w:tc>
      </w:tr>
      <w:tr w:rsidR="00380D46" w:rsidRPr="00380D46" w:rsidTr="00380D46">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color w:val="000000"/>
                <w:sz w:val="22"/>
                <w:szCs w:val="22"/>
              </w:rPr>
            </w:pPr>
            <w:r w:rsidRPr="00380D46">
              <w:rPr>
                <w:color w:val="000000"/>
                <w:sz w:val="22"/>
                <w:szCs w:val="22"/>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02</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03</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891,43</w:t>
            </w:r>
          </w:p>
        </w:tc>
      </w:tr>
      <w:tr w:rsidR="00380D46" w:rsidRPr="00380D46" w:rsidTr="00380D46">
        <w:trPr>
          <w:trHeight w:val="57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03</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263,80</w:t>
            </w:r>
          </w:p>
        </w:tc>
      </w:tr>
      <w:tr w:rsidR="00380D46" w:rsidRPr="00380D46" w:rsidTr="00380D46">
        <w:trPr>
          <w:trHeight w:val="12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03</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10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241,80</w:t>
            </w:r>
          </w:p>
        </w:tc>
      </w:tr>
      <w:tr w:rsidR="00380D46" w:rsidRPr="00380D46" w:rsidTr="00380D46">
        <w:trPr>
          <w:trHeight w:val="9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03</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14</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22,00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04</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7249,96</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Водное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04</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06</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27,00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vAlign w:val="bottom"/>
            <w:hideMark/>
          </w:tcPr>
          <w:p w:rsidR="00380D46" w:rsidRPr="00380D46" w:rsidRDefault="00380D46" w:rsidP="00380D46">
            <w:pPr>
              <w:rPr>
                <w:sz w:val="22"/>
                <w:szCs w:val="22"/>
              </w:rPr>
            </w:pPr>
            <w:r w:rsidRPr="00380D46">
              <w:rPr>
                <w:sz w:val="22"/>
                <w:szCs w:val="22"/>
              </w:rPr>
              <w:t>Дорожное хозяйство (дорожные фонды)</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04</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09</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7218,36</w:t>
            </w:r>
          </w:p>
        </w:tc>
      </w:tr>
      <w:tr w:rsidR="00380D46" w:rsidRPr="00380D46" w:rsidTr="00380D46">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04</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12</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4,60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05</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12363,65</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Жилищное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05</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4447,10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Коммунальное хозяйство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05</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02</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37,90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Благоустройство</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05</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03</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7878,65</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Охрана окружающей среды</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06</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959,60</w:t>
            </w:r>
          </w:p>
        </w:tc>
      </w:tr>
      <w:tr w:rsidR="00380D46" w:rsidRPr="00380D46" w:rsidTr="00380D46">
        <w:trPr>
          <w:trHeight w:val="6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Другие вопросы в области охраны окружающей среды</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06</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05</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959,60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Образование</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07</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10,00</w:t>
            </w:r>
          </w:p>
        </w:tc>
      </w:tr>
      <w:tr w:rsidR="00380D46" w:rsidRPr="00380D46" w:rsidTr="00380D46">
        <w:trPr>
          <w:trHeight w:val="300"/>
        </w:trPr>
        <w:tc>
          <w:tcPr>
            <w:tcW w:w="4180" w:type="dxa"/>
            <w:tcBorders>
              <w:top w:val="nil"/>
              <w:left w:val="single" w:sz="4" w:space="0" w:color="auto"/>
              <w:bottom w:val="nil"/>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Молодежная политика</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07</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07</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10,00</w:t>
            </w:r>
          </w:p>
        </w:tc>
      </w:tr>
      <w:tr w:rsidR="00380D46" w:rsidRPr="00380D46" w:rsidTr="00380D46">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Культура, кинематография</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08</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15,00</w:t>
            </w:r>
          </w:p>
        </w:tc>
      </w:tr>
      <w:tr w:rsidR="00380D46" w:rsidRPr="00380D46" w:rsidTr="00380D46">
        <w:trPr>
          <w:trHeight w:val="30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sz w:val="22"/>
                <w:szCs w:val="22"/>
              </w:rPr>
            </w:pPr>
            <w:r w:rsidRPr="00380D46">
              <w:rPr>
                <w:sz w:val="22"/>
                <w:szCs w:val="22"/>
              </w:rPr>
              <w:t>Культура</w:t>
            </w:r>
          </w:p>
        </w:tc>
        <w:tc>
          <w:tcPr>
            <w:tcW w:w="136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08</w:t>
            </w:r>
          </w:p>
        </w:tc>
        <w:tc>
          <w:tcPr>
            <w:tcW w:w="1220" w:type="dxa"/>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sz w:val="22"/>
                <w:szCs w:val="22"/>
              </w:rPr>
            </w:pPr>
            <w:r w:rsidRPr="00380D46">
              <w:rPr>
                <w:sz w:val="22"/>
                <w:szCs w:val="22"/>
              </w:rPr>
              <w:t>01</w:t>
            </w:r>
          </w:p>
        </w:tc>
        <w:tc>
          <w:tcPr>
            <w:tcW w:w="196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sz w:val="22"/>
                <w:szCs w:val="22"/>
              </w:rPr>
            </w:pPr>
            <w:r w:rsidRPr="00380D46">
              <w:rPr>
                <w:color w:val="000000"/>
                <w:sz w:val="22"/>
                <w:szCs w:val="22"/>
              </w:rPr>
              <w:t>15,00</w:t>
            </w:r>
          </w:p>
        </w:tc>
      </w:tr>
      <w:tr w:rsidR="00380D46" w:rsidRPr="00380D46" w:rsidTr="00380D46">
        <w:trPr>
          <w:trHeight w:val="87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color w:val="000000"/>
                <w:sz w:val="22"/>
                <w:szCs w:val="22"/>
              </w:rPr>
            </w:pPr>
            <w:r w:rsidRPr="00380D46">
              <w:rPr>
                <w:b/>
                <w:bCs/>
                <w:color w:val="000000"/>
                <w:sz w:val="22"/>
                <w:szCs w:val="22"/>
              </w:rPr>
              <w:t>ОБСЛУЖИВАНИЕ ГОСУДАРСТВЕННОГО И МУНИЦИПАЛЬНОГО ДОЛГА</w:t>
            </w:r>
          </w:p>
        </w:tc>
        <w:tc>
          <w:tcPr>
            <w:tcW w:w="136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color w:val="000000"/>
                <w:sz w:val="22"/>
                <w:szCs w:val="22"/>
              </w:rPr>
            </w:pPr>
            <w:r w:rsidRPr="00380D46">
              <w:rPr>
                <w:b/>
                <w:bCs/>
                <w:color w:val="000000"/>
                <w:sz w:val="22"/>
                <w:szCs w:val="22"/>
              </w:rPr>
              <w:t>13</w:t>
            </w:r>
          </w:p>
        </w:tc>
        <w:tc>
          <w:tcPr>
            <w:tcW w:w="122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color w:val="000000"/>
                <w:sz w:val="22"/>
                <w:szCs w:val="22"/>
              </w:rPr>
            </w:pPr>
            <w:r w:rsidRPr="00380D46">
              <w:rPr>
                <w:b/>
                <w:bCs/>
                <w:color w:val="000000"/>
                <w:sz w:val="22"/>
                <w:szCs w:val="22"/>
              </w:rPr>
              <w:t>00</w:t>
            </w:r>
          </w:p>
        </w:tc>
        <w:tc>
          <w:tcPr>
            <w:tcW w:w="196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b/>
                <w:bCs/>
                <w:color w:val="000000"/>
                <w:sz w:val="22"/>
                <w:szCs w:val="22"/>
              </w:rPr>
            </w:pPr>
            <w:r w:rsidRPr="00380D46">
              <w:rPr>
                <w:b/>
                <w:bCs/>
                <w:color w:val="000000"/>
                <w:sz w:val="22"/>
                <w:szCs w:val="22"/>
              </w:rPr>
              <w:t>71,50</w:t>
            </w:r>
          </w:p>
        </w:tc>
      </w:tr>
      <w:tr w:rsidR="00380D46" w:rsidRPr="00380D46" w:rsidTr="00380D46">
        <w:trPr>
          <w:trHeight w:val="60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Обслуживание государственного внутреннего и муниципального долга</w:t>
            </w:r>
          </w:p>
        </w:tc>
        <w:tc>
          <w:tcPr>
            <w:tcW w:w="136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color w:val="000000"/>
                <w:sz w:val="22"/>
                <w:szCs w:val="22"/>
              </w:rPr>
            </w:pPr>
            <w:r w:rsidRPr="00380D46">
              <w:rPr>
                <w:color w:val="000000"/>
                <w:sz w:val="22"/>
                <w:szCs w:val="22"/>
              </w:rPr>
              <w:t>13</w:t>
            </w:r>
          </w:p>
        </w:tc>
        <w:tc>
          <w:tcPr>
            <w:tcW w:w="122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color w:val="000000"/>
                <w:sz w:val="22"/>
                <w:szCs w:val="22"/>
              </w:rPr>
            </w:pPr>
            <w:r w:rsidRPr="00380D46">
              <w:rPr>
                <w:color w:val="000000"/>
                <w:sz w:val="22"/>
                <w:szCs w:val="22"/>
              </w:rPr>
              <w:t>01</w:t>
            </w:r>
          </w:p>
        </w:tc>
        <w:tc>
          <w:tcPr>
            <w:tcW w:w="1960" w:type="dxa"/>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color w:val="000000"/>
                <w:sz w:val="22"/>
                <w:szCs w:val="22"/>
              </w:rPr>
            </w:pPr>
            <w:r w:rsidRPr="00380D46">
              <w:rPr>
                <w:color w:val="000000"/>
                <w:sz w:val="22"/>
                <w:szCs w:val="22"/>
              </w:rPr>
              <w:t>71,50</w:t>
            </w:r>
          </w:p>
        </w:tc>
      </w:tr>
    </w:tbl>
    <w:p w:rsidR="00380D46" w:rsidRDefault="00380D46"/>
    <w:tbl>
      <w:tblPr>
        <w:tblW w:w="9997" w:type="dxa"/>
        <w:tblInd w:w="93" w:type="dxa"/>
        <w:tblLook w:val="04A0" w:firstRow="1" w:lastRow="0" w:firstColumn="1" w:lastColumn="0" w:noHBand="0" w:noVBand="1"/>
      </w:tblPr>
      <w:tblGrid>
        <w:gridCol w:w="4180"/>
        <w:gridCol w:w="840"/>
        <w:gridCol w:w="520"/>
        <w:gridCol w:w="1168"/>
        <w:gridCol w:w="189"/>
        <w:gridCol w:w="992"/>
        <w:gridCol w:w="708"/>
        <w:gridCol w:w="916"/>
        <w:gridCol w:w="484"/>
      </w:tblGrid>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5817" w:type="dxa"/>
            <w:gridSpan w:val="8"/>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Приложение № 6</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5817" w:type="dxa"/>
            <w:gridSpan w:val="8"/>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 xml:space="preserve">к решению Вахрушевской городской Думы </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5817" w:type="dxa"/>
            <w:gridSpan w:val="8"/>
            <w:tcBorders>
              <w:top w:val="nil"/>
              <w:left w:val="nil"/>
              <w:bottom w:val="nil"/>
              <w:right w:val="nil"/>
            </w:tcBorders>
            <w:shd w:val="clear" w:color="auto" w:fill="auto"/>
            <w:noWrap/>
            <w:vAlign w:val="bottom"/>
            <w:hideMark/>
          </w:tcPr>
          <w:p w:rsidR="00380D46" w:rsidRPr="00380D46" w:rsidRDefault="00380D46" w:rsidP="00380D46">
            <w:pPr>
              <w:jc w:val="right"/>
            </w:pPr>
            <w:r w:rsidRPr="00380D46">
              <w:t xml:space="preserve">от    № </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1360" w:type="dxa"/>
            <w:gridSpan w:val="2"/>
            <w:tcBorders>
              <w:top w:val="nil"/>
              <w:left w:val="nil"/>
              <w:bottom w:val="nil"/>
              <w:right w:val="nil"/>
            </w:tcBorders>
            <w:shd w:val="clear" w:color="auto" w:fill="auto"/>
            <w:noWrap/>
            <w:vAlign w:val="bottom"/>
            <w:hideMark/>
          </w:tcPr>
          <w:p w:rsidR="00380D46" w:rsidRPr="00380D46" w:rsidRDefault="00380D46" w:rsidP="00380D46">
            <w:pPr>
              <w:jc w:val="right"/>
            </w:pPr>
          </w:p>
        </w:tc>
        <w:tc>
          <w:tcPr>
            <w:tcW w:w="1357" w:type="dxa"/>
            <w:gridSpan w:val="2"/>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c>
          <w:tcPr>
            <w:tcW w:w="1700" w:type="dxa"/>
            <w:gridSpan w:val="2"/>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rPr>
            </w:pPr>
          </w:p>
        </w:tc>
        <w:tc>
          <w:tcPr>
            <w:tcW w:w="1400" w:type="dxa"/>
            <w:gridSpan w:val="2"/>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rPr>
            </w:pP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tc>
        <w:tc>
          <w:tcPr>
            <w:tcW w:w="5817" w:type="dxa"/>
            <w:gridSpan w:val="8"/>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r>
      <w:tr w:rsidR="00380D46" w:rsidRPr="00380D46" w:rsidTr="00380D46">
        <w:trPr>
          <w:trHeight w:val="375"/>
        </w:trPr>
        <w:tc>
          <w:tcPr>
            <w:tcW w:w="9997" w:type="dxa"/>
            <w:gridSpan w:val="9"/>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Распределение</w:t>
            </w:r>
          </w:p>
        </w:tc>
      </w:tr>
      <w:tr w:rsidR="00380D46" w:rsidRPr="00380D46" w:rsidTr="00380D46">
        <w:trPr>
          <w:trHeight w:val="690"/>
        </w:trPr>
        <w:tc>
          <w:tcPr>
            <w:tcW w:w="9997" w:type="dxa"/>
            <w:gridSpan w:val="9"/>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 xml:space="preserve">             бюджетных  ассигнований по разделам и подразделам классификации расходов бюджета  Вахрушевского городского поселения на 2026 год и на 2027 год</w:t>
            </w:r>
          </w:p>
        </w:tc>
      </w:tr>
      <w:tr w:rsidR="00380D46" w:rsidRPr="00380D46" w:rsidTr="00380D46">
        <w:trPr>
          <w:trHeight w:val="315"/>
        </w:trPr>
        <w:tc>
          <w:tcPr>
            <w:tcW w:w="418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360"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357"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700" w:type="dxa"/>
            <w:gridSpan w:val="2"/>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rPr>
            </w:pPr>
          </w:p>
        </w:tc>
        <w:tc>
          <w:tcPr>
            <w:tcW w:w="1400" w:type="dxa"/>
            <w:gridSpan w:val="2"/>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rPr>
            </w:pPr>
          </w:p>
        </w:tc>
      </w:tr>
      <w:tr w:rsidR="00380D46" w:rsidRPr="00380D46" w:rsidTr="00380D46">
        <w:trPr>
          <w:trHeight w:val="1575"/>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jc w:val="center"/>
            </w:pPr>
            <w:r w:rsidRPr="00380D46">
              <w:t>Наименование расхода</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Раздел</w:t>
            </w:r>
          </w:p>
        </w:tc>
        <w:tc>
          <w:tcPr>
            <w:tcW w:w="1357"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Подраздел</w:t>
            </w:r>
          </w:p>
        </w:tc>
        <w:tc>
          <w:tcPr>
            <w:tcW w:w="1700"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Сумма всего на 2026год (тыс. рублей)</w:t>
            </w:r>
          </w:p>
        </w:tc>
        <w:tc>
          <w:tcPr>
            <w:tcW w:w="1400"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rPr>
            </w:pPr>
            <w:r w:rsidRPr="00380D46">
              <w:rPr>
                <w:b/>
                <w:bCs/>
              </w:rPr>
              <w:t>Сумма всего на 2027год (тыс. рублей)</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rPr>
            </w:pPr>
            <w:r w:rsidRPr="00380D46">
              <w:rPr>
                <w:b/>
                <w:bCs/>
              </w:rPr>
              <w:t>Всего расходов:</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00</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27835,26</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30156,96</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rPr>
            </w:pPr>
            <w:r w:rsidRPr="00380D46">
              <w:rPr>
                <w:b/>
                <w:bCs/>
              </w:rPr>
              <w:t>Общегосударственные вопросы</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01</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10404,04</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11136,49</w:t>
            </w:r>
          </w:p>
        </w:tc>
      </w:tr>
      <w:tr w:rsidR="00380D46" w:rsidRPr="00380D46" w:rsidTr="00380D46">
        <w:trPr>
          <w:trHeight w:val="126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Функционирование высшего должностного лица субъекта Российской Федерации и муниципального образования</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02</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1327,10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1327,10</w:t>
            </w:r>
          </w:p>
        </w:tc>
      </w:tr>
      <w:tr w:rsidR="00380D46" w:rsidRPr="00380D46" w:rsidTr="00380D46">
        <w:trPr>
          <w:trHeight w:val="189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04</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7299,19</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7313,09</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Резервный фонд</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11</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20,00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Другие общегосударственные расходы</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13</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1757,75</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2476,30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color w:val="000000"/>
              </w:rPr>
            </w:pPr>
            <w:r w:rsidRPr="00380D46">
              <w:rPr>
                <w:b/>
                <w:bCs/>
                <w:color w:val="000000"/>
              </w:rPr>
              <w:t>Национальная оборона</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02</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978,16</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1014,06</w:t>
            </w:r>
          </w:p>
        </w:tc>
      </w:tr>
      <w:tr w:rsidR="00380D46" w:rsidRPr="00380D46" w:rsidTr="00380D46">
        <w:trPr>
          <w:trHeight w:val="48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color w:val="000000"/>
              </w:rPr>
            </w:pPr>
            <w:r w:rsidRPr="00380D46">
              <w:rPr>
                <w:color w:val="000000"/>
              </w:rPr>
              <w:t>Мобилизационная и вневойсковая подготовка</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02</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03</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978,16</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1014,06</w:t>
            </w:r>
          </w:p>
        </w:tc>
      </w:tr>
      <w:tr w:rsidR="00380D46" w:rsidRPr="00380D46" w:rsidTr="00380D46">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rPr>
            </w:pPr>
            <w:r w:rsidRPr="00380D46">
              <w:rPr>
                <w:b/>
                <w:bCs/>
              </w:rPr>
              <w:t>Национальная безопасность и правоохранительная деятельность</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03</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224,00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224,00</w:t>
            </w:r>
          </w:p>
        </w:tc>
      </w:tr>
      <w:tr w:rsidR="00380D46" w:rsidRPr="00380D46" w:rsidTr="00380D46">
        <w:trPr>
          <w:trHeight w:val="88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Защита населения и территории от чрезвычайных ситуаций природного и техногенного характера, пожарная безопасность</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03</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10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202,00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202,00</w:t>
            </w:r>
          </w:p>
        </w:tc>
      </w:tr>
      <w:tr w:rsidR="00380D46" w:rsidRPr="00380D46" w:rsidTr="00380D46">
        <w:trPr>
          <w:trHeight w:val="94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Другие вопросы в области национальной безопасности и правоохранительной деятельности</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03</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14</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22,00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22,00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rPr>
            </w:pPr>
            <w:r w:rsidRPr="00380D46">
              <w:rPr>
                <w:b/>
                <w:bCs/>
              </w:rPr>
              <w:t>Национальная экономика</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04</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3418,65</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4178,00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Водное хозяйство</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04</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06</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27,00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27,00</w:t>
            </w:r>
          </w:p>
        </w:tc>
      </w:tr>
      <w:tr w:rsidR="00380D46" w:rsidRPr="00380D46" w:rsidTr="00380D46">
        <w:trPr>
          <w:trHeight w:val="630"/>
        </w:trPr>
        <w:tc>
          <w:tcPr>
            <w:tcW w:w="4180" w:type="dxa"/>
            <w:tcBorders>
              <w:top w:val="nil"/>
              <w:left w:val="single" w:sz="4" w:space="0" w:color="auto"/>
              <w:bottom w:val="single" w:sz="4" w:space="0" w:color="auto"/>
              <w:right w:val="single" w:sz="4" w:space="0" w:color="auto"/>
            </w:tcBorders>
            <w:shd w:val="clear" w:color="000000" w:fill="FFFFFF"/>
            <w:vAlign w:val="bottom"/>
            <w:hideMark/>
          </w:tcPr>
          <w:p w:rsidR="00380D46" w:rsidRPr="00380D46" w:rsidRDefault="00380D46" w:rsidP="00380D46">
            <w:r w:rsidRPr="00380D46">
              <w:t>Дорожное хозяйство (дорожные фонды)</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04</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09</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3390,65</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4150,00</w:t>
            </w:r>
          </w:p>
        </w:tc>
      </w:tr>
      <w:tr w:rsidR="00380D46" w:rsidRPr="00380D46" w:rsidTr="00380D46">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Другие вопросы в области национальной экономики</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04</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12</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rPr>
            </w:pPr>
            <w:r w:rsidRPr="00380D46">
              <w:rPr>
                <w:b/>
                <w:bCs/>
              </w:rPr>
              <w:t>Жилищно-коммунальное хозяйство</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05</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11616,31</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12617,31</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Жилищное хозяйство</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05</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3129,10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3443,90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lastRenderedPageBreak/>
              <w:t>Коммунальное хозяйство</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05</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02</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0,00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Благоустройство</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05</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03</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8487,21</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9173,41</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sz w:val="22"/>
                <w:szCs w:val="22"/>
              </w:rPr>
            </w:pPr>
            <w:r w:rsidRPr="00380D46">
              <w:rPr>
                <w:b/>
                <w:bCs/>
                <w:sz w:val="22"/>
                <w:szCs w:val="22"/>
              </w:rPr>
              <w:t>Охрана окружающей среды</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06</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sz w:val="22"/>
                <w:szCs w:val="22"/>
              </w:rPr>
            </w:pPr>
            <w:r w:rsidRPr="00380D46">
              <w:rPr>
                <w:b/>
                <w:bCs/>
                <w:sz w:val="22"/>
                <w:szCs w:val="22"/>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sz w:val="22"/>
                <w:szCs w:val="22"/>
              </w:rPr>
            </w:pPr>
            <w:r w:rsidRPr="00380D46">
              <w:rPr>
                <w:b/>
                <w:bCs/>
                <w:color w:val="000000"/>
                <w:sz w:val="22"/>
                <w:szCs w:val="22"/>
              </w:rPr>
              <w:t>959,60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959,60</w:t>
            </w:r>
          </w:p>
        </w:tc>
      </w:tr>
      <w:tr w:rsidR="00380D46" w:rsidRPr="00380D46" w:rsidTr="00380D46">
        <w:trPr>
          <w:trHeight w:val="630"/>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Другие вопросы в области охраны окружающей среды</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06</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959,60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959,60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rPr>
            </w:pPr>
            <w:r w:rsidRPr="00380D46">
              <w:rPr>
                <w:b/>
                <w:bCs/>
              </w:rPr>
              <w:t>Образование</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07</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10,00</w:t>
            </w:r>
          </w:p>
        </w:tc>
      </w:tr>
      <w:tr w:rsidR="00380D46" w:rsidRPr="00380D46" w:rsidTr="00380D46">
        <w:trPr>
          <w:trHeight w:val="315"/>
        </w:trPr>
        <w:tc>
          <w:tcPr>
            <w:tcW w:w="4180" w:type="dxa"/>
            <w:tcBorders>
              <w:top w:val="nil"/>
              <w:left w:val="single" w:sz="4" w:space="0" w:color="auto"/>
              <w:bottom w:val="nil"/>
              <w:right w:val="single" w:sz="4" w:space="0" w:color="auto"/>
            </w:tcBorders>
            <w:shd w:val="clear" w:color="000000" w:fill="FFFFFF"/>
            <w:hideMark/>
          </w:tcPr>
          <w:p w:rsidR="00380D46" w:rsidRPr="00380D46" w:rsidRDefault="00380D46" w:rsidP="00380D46">
            <w:r w:rsidRPr="00380D46">
              <w:t>Молодежная политика</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07</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07</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10,00</w:t>
            </w:r>
          </w:p>
        </w:tc>
      </w:tr>
      <w:tr w:rsidR="00380D46" w:rsidRPr="00380D46" w:rsidTr="00380D46">
        <w:trPr>
          <w:trHeight w:val="315"/>
        </w:trPr>
        <w:tc>
          <w:tcPr>
            <w:tcW w:w="4180" w:type="dxa"/>
            <w:tcBorders>
              <w:top w:val="single" w:sz="4" w:space="0" w:color="auto"/>
              <w:left w:val="single" w:sz="4" w:space="0" w:color="auto"/>
              <w:bottom w:val="single" w:sz="4" w:space="0" w:color="auto"/>
              <w:right w:val="single" w:sz="4" w:space="0" w:color="auto"/>
            </w:tcBorders>
            <w:shd w:val="clear" w:color="000000" w:fill="FFFFFF"/>
            <w:hideMark/>
          </w:tcPr>
          <w:p w:rsidR="00380D46" w:rsidRPr="00380D46" w:rsidRDefault="00380D46" w:rsidP="00380D46">
            <w:pPr>
              <w:rPr>
                <w:b/>
                <w:bCs/>
              </w:rPr>
            </w:pPr>
            <w:r w:rsidRPr="00380D46">
              <w:rPr>
                <w:b/>
                <w:bCs/>
              </w:rPr>
              <w:t>Культура и кинематография</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08</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rPr>
                <w:b/>
                <w:bCs/>
              </w:rPr>
            </w:pPr>
            <w:r w:rsidRPr="00380D46">
              <w:rPr>
                <w:b/>
                <w:bCs/>
              </w:rPr>
              <w:t>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15,00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b/>
                <w:bCs/>
                <w:color w:val="000000"/>
              </w:rPr>
            </w:pPr>
            <w:r w:rsidRPr="00380D46">
              <w:rPr>
                <w:b/>
                <w:bCs/>
                <w:color w:val="000000"/>
              </w:rPr>
              <w:t>15,00</w:t>
            </w:r>
          </w:p>
        </w:tc>
      </w:tr>
      <w:tr w:rsidR="00380D46" w:rsidRPr="00380D46" w:rsidTr="00380D46">
        <w:trPr>
          <w:trHeight w:val="315"/>
        </w:trPr>
        <w:tc>
          <w:tcPr>
            <w:tcW w:w="4180" w:type="dxa"/>
            <w:tcBorders>
              <w:top w:val="nil"/>
              <w:left w:val="single" w:sz="4" w:space="0" w:color="auto"/>
              <w:bottom w:val="single" w:sz="4" w:space="0" w:color="auto"/>
              <w:right w:val="single" w:sz="4" w:space="0" w:color="auto"/>
            </w:tcBorders>
            <w:shd w:val="clear" w:color="000000" w:fill="FFFFFF"/>
            <w:hideMark/>
          </w:tcPr>
          <w:p w:rsidR="00380D46" w:rsidRPr="00380D46" w:rsidRDefault="00380D46" w:rsidP="00380D46">
            <w:r w:rsidRPr="00380D46">
              <w:t>Культура</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08</w:t>
            </w:r>
          </w:p>
        </w:tc>
        <w:tc>
          <w:tcPr>
            <w:tcW w:w="1357" w:type="dxa"/>
            <w:gridSpan w:val="2"/>
            <w:tcBorders>
              <w:top w:val="nil"/>
              <w:left w:val="nil"/>
              <w:bottom w:val="single" w:sz="4" w:space="0" w:color="auto"/>
              <w:right w:val="single" w:sz="4" w:space="0" w:color="auto"/>
            </w:tcBorders>
            <w:shd w:val="clear" w:color="000000" w:fill="FFFFFF"/>
            <w:noWrap/>
            <w:vAlign w:val="bottom"/>
            <w:hideMark/>
          </w:tcPr>
          <w:p w:rsidR="00380D46" w:rsidRPr="00380D46" w:rsidRDefault="00380D46" w:rsidP="00380D46">
            <w:pPr>
              <w:jc w:val="center"/>
            </w:pPr>
            <w:r w:rsidRPr="00380D46">
              <w:t>01</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15,00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color w:val="000000"/>
              </w:rPr>
            </w:pPr>
            <w:r w:rsidRPr="00380D46">
              <w:rPr>
                <w:color w:val="000000"/>
              </w:rPr>
              <w:t>15,00</w:t>
            </w:r>
          </w:p>
        </w:tc>
      </w:tr>
      <w:tr w:rsidR="00380D46" w:rsidRPr="00380D46" w:rsidTr="00380D46">
        <w:trPr>
          <w:trHeight w:val="945"/>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color w:val="000000"/>
              </w:rPr>
            </w:pPr>
            <w:r w:rsidRPr="00380D46">
              <w:rPr>
                <w:b/>
                <w:bCs/>
                <w:color w:val="000000"/>
              </w:rPr>
              <w:t>ОБСЛУЖИВАНИЕ ГОСУДАРСТВЕННОГО И МУНИЦИПАЛЬНОГО ДОЛГА</w:t>
            </w:r>
          </w:p>
        </w:tc>
        <w:tc>
          <w:tcPr>
            <w:tcW w:w="136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color w:val="000000"/>
              </w:rPr>
            </w:pPr>
            <w:r w:rsidRPr="00380D46">
              <w:rPr>
                <w:b/>
                <w:bCs/>
                <w:color w:val="000000"/>
              </w:rPr>
              <w:t>13</w:t>
            </w:r>
          </w:p>
        </w:tc>
        <w:tc>
          <w:tcPr>
            <w:tcW w:w="1357"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color w:val="000000"/>
              </w:rPr>
            </w:pPr>
            <w:r w:rsidRPr="00380D46">
              <w:rPr>
                <w:b/>
                <w:bCs/>
                <w:color w:val="000000"/>
              </w:rPr>
              <w:t>00</w:t>
            </w:r>
          </w:p>
        </w:tc>
        <w:tc>
          <w:tcPr>
            <w:tcW w:w="170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b/>
                <w:bCs/>
                <w:color w:val="000000"/>
              </w:rPr>
            </w:pPr>
            <w:r w:rsidRPr="00380D46">
              <w:rPr>
                <w:b/>
                <w:bCs/>
                <w:color w:val="000000"/>
              </w:rPr>
              <w:t>209,50</w:t>
            </w:r>
          </w:p>
        </w:tc>
        <w:tc>
          <w:tcPr>
            <w:tcW w:w="140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b/>
                <w:bCs/>
                <w:color w:val="000000"/>
              </w:rPr>
            </w:pPr>
            <w:r w:rsidRPr="00380D46">
              <w:rPr>
                <w:b/>
                <w:bCs/>
                <w:color w:val="000000"/>
              </w:rPr>
              <w:t>2,50</w:t>
            </w:r>
          </w:p>
        </w:tc>
      </w:tr>
      <w:tr w:rsidR="00380D46" w:rsidRPr="00380D46" w:rsidTr="00380D46">
        <w:trPr>
          <w:trHeight w:val="630"/>
        </w:trPr>
        <w:tc>
          <w:tcPr>
            <w:tcW w:w="4180"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Обслуживание государственного внутреннего и муниципального долга</w:t>
            </w:r>
          </w:p>
        </w:tc>
        <w:tc>
          <w:tcPr>
            <w:tcW w:w="136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color w:val="000000"/>
              </w:rPr>
            </w:pPr>
            <w:r w:rsidRPr="00380D46">
              <w:rPr>
                <w:color w:val="000000"/>
              </w:rPr>
              <w:t>13</w:t>
            </w:r>
          </w:p>
        </w:tc>
        <w:tc>
          <w:tcPr>
            <w:tcW w:w="1357"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color w:val="000000"/>
              </w:rPr>
            </w:pPr>
            <w:r w:rsidRPr="00380D46">
              <w:rPr>
                <w:color w:val="000000"/>
              </w:rPr>
              <w:t>01</w:t>
            </w:r>
          </w:p>
        </w:tc>
        <w:tc>
          <w:tcPr>
            <w:tcW w:w="170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color w:val="000000"/>
              </w:rPr>
            </w:pPr>
            <w:r w:rsidRPr="00380D46">
              <w:rPr>
                <w:color w:val="000000"/>
              </w:rPr>
              <w:t>209,50</w:t>
            </w:r>
          </w:p>
        </w:tc>
        <w:tc>
          <w:tcPr>
            <w:tcW w:w="1400" w:type="dxa"/>
            <w:gridSpan w:val="2"/>
            <w:tcBorders>
              <w:top w:val="nil"/>
              <w:left w:val="nil"/>
              <w:bottom w:val="single" w:sz="4" w:space="0" w:color="auto"/>
              <w:right w:val="single" w:sz="4" w:space="0" w:color="auto"/>
            </w:tcBorders>
            <w:shd w:val="clear" w:color="auto" w:fill="auto"/>
            <w:vAlign w:val="bottom"/>
            <w:hideMark/>
          </w:tcPr>
          <w:p w:rsidR="00380D46" w:rsidRPr="00380D46" w:rsidRDefault="00380D46" w:rsidP="00380D46">
            <w:pPr>
              <w:jc w:val="right"/>
              <w:rPr>
                <w:color w:val="000000"/>
              </w:rPr>
            </w:pPr>
            <w:r w:rsidRPr="00380D46">
              <w:rPr>
                <w:color w:val="000000"/>
              </w:rPr>
              <w:t>2,50</w:t>
            </w: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4493" w:type="dxa"/>
            <w:gridSpan w:val="6"/>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Приложение № 7</w:t>
            </w: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4493" w:type="dxa"/>
            <w:gridSpan w:val="6"/>
            <w:tcBorders>
              <w:top w:val="nil"/>
              <w:left w:val="nil"/>
              <w:bottom w:val="nil"/>
              <w:right w:val="nil"/>
            </w:tcBorders>
            <w:shd w:val="clear" w:color="auto" w:fill="auto"/>
            <w:noWrap/>
            <w:vAlign w:val="bottom"/>
            <w:hideMark/>
          </w:tcPr>
          <w:p w:rsidR="00380D46" w:rsidRPr="00380D46" w:rsidRDefault="00380D46" w:rsidP="00380D46">
            <w:pPr>
              <w:rPr>
                <w:color w:val="000000"/>
              </w:rPr>
            </w:pPr>
            <w:r w:rsidRPr="00380D46">
              <w:rPr>
                <w:color w:val="000000"/>
              </w:rPr>
              <w:t xml:space="preserve">к решению Вахрушевской городской Думы </w:t>
            </w: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tc>
        <w:tc>
          <w:tcPr>
            <w:tcW w:w="4493" w:type="dxa"/>
            <w:gridSpan w:val="6"/>
            <w:tcBorders>
              <w:top w:val="nil"/>
              <w:left w:val="nil"/>
              <w:bottom w:val="nil"/>
              <w:right w:val="nil"/>
            </w:tcBorders>
            <w:shd w:val="clear" w:color="auto" w:fill="auto"/>
            <w:noWrap/>
            <w:vAlign w:val="bottom"/>
            <w:hideMark/>
          </w:tcPr>
          <w:p w:rsidR="00380D46" w:rsidRPr="00380D46" w:rsidRDefault="00380D46" w:rsidP="00380D46">
            <w:pPr>
              <w:jc w:val="right"/>
            </w:pPr>
            <w:r w:rsidRPr="00380D46">
              <w:t xml:space="preserve"> № </w:t>
            </w: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tc>
        <w:tc>
          <w:tcPr>
            <w:tcW w:w="4493" w:type="dxa"/>
            <w:gridSpan w:val="6"/>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tc>
        <w:tc>
          <w:tcPr>
            <w:tcW w:w="1688" w:type="dxa"/>
            <w:gridSpan w:val="2"/>
            <w:tcBorders>
              <w:top w:val="nil"/>
              <w:left w:val="nil"/>
              <w:bottom w:val="nil"/>
              <w:right w:val="nil"/>
            </w:tcBorders>
            <w:shd w:val="clear" w:color="auto" w:fill="auto"/>
            <w:noWrap/>
            <w:vAlign w:val="bottom"/>
            <w:hideMark/>
          </w:tcPr>
          <w:p w:rsidR="00380D46" w:rsidRPr="00380D46" w:rsidRDefault="00380D46" w:rsidP="00380D46">
            <w:pPr>
              <w:jc w:val="right"/>
            </w:pPr>
          </w:p>
        </w:tc>
        <w:tc>
          <w:tcPr>
            <w:tcW w:w="2805" w:type="dxa"/>
            <w:gridSpan w:val="4"/>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r>
      <w:tr w:rsidR="00380D46" w:rsidRPr="00380D46" w:rsidTr="00380D46">
        <w:trPr>
          <w:gridAfter w:val="1"/>
          <w:wAfter w:w="484" w:type="dxa"/>
          <w:trHeight w:val="315"/>
        </w:trPr>
        <w:tc>
          <w:tcPr>
            <w:tcW w:w="9513" w:type="dxa"/>
            <w:gridSpan w:val="8"/>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Распределение</w:t>
            </w:r>
          </w:p>
        </w:tc>
      </w:tr>
      <w:tr w:rsidR="00380D46" w:rsidRPr="00380D46" w:rsidTr="00380D46">
        <w:trPr>
          <w:gridAfter w:val="1"/>
          <w:wAfter w:w="484" w:type="dxa"/>
          <w:trHeight w:val="1260"/>
        </w:trPr>
        <w:tc>
          <w:tcPr>
            <w:tcW w:w="9513" w:type="dxa"/>
            <w:gridSpan w:val="8"/>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бюджетных ассигнований по целевым статьям (муниципальным программам Вахрушевского городского поселения и непрограммным направлениям деятельности )</w:t>
            </w:r>
            <w:proofErr w:type="gramStart"/>
            <w:r w:rsidRPr="00380D46">
              <w:rPr>
                <w:b/>
                <w:bCs/>
              </w:rPr>
              <w:t>,г</w:t>
            </w:r>
            <w:proofErr w:type="gramEnd"/>
            <w:r w:rsidRPr="00380D46">
              <w:rPr>
                <w:b/>
                <w:bCs/>
              </w:rPr>
              <w:t>руппам видов расходов классификации расходов бюджета Вахрушевского городского поселения  на 2025 год</w:t>
            </w:r>
          </w:p>
        </w:tc>
      </w:tr>
      <w:tr w:rsidR="00380D46" w:rsidRPr="00380D46" w:rsidTr="00380D46">
        <w:trPr>
          <w:gridAfter w:val="1"/>
          <w:wAfter w:w="484" w:type="dxa"/>
          <w:trHeight w:val="315"/>
        </w:trPr>
        <w:tc>
          <w:tcPr>
            <w:tcW w:w="5020"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688"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181"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624" w:type="dxa"/>
            <w:gridSpan w:val="2"/>
            <w:tcBorders>
              <w:top w:val="nil"/>
              <w:left w:val="nil"/>
              <w:bottom w:val="nil"/>
              <w:right w:val="nil"/>
            </w:tcBorders>
            <w:shd w:val="clear" w:color="auto" w:fill="auto"/>
            <w:noWrap/>
            <w:vAlign w:val="bottom"/>
            <w:hideMark/>
          </w:tcPr>
          <w:p w:rsidR="00380D46" w:rsidRPr="00380D46" w:rsidRDefault="00380D46" w:rsidP="00380D46">
            <w:pPr>
              <w:rPr>
                <w:color w:val="000000"/>
              </w:rPr>
            </w:pPr>
          </w:p>
        </w:tc>
      </w:tr>
      <w:tr w:rsidR="00380D46" w:rsidRPr="00380D46" w:rsidTr="00380D46">
        <w:trPr>
          <w:gridAfter w:val="1"/>
          <w:wAfter w:w="484" w:type="dxa"/>
          <w:trHeight w:val="870"/>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Наименование расхода</w:t>
            </w:r>
          </w:p>
        </w:tc>
        <w:tc>
          <w:tcPr>
            <w:tcW w:w="1688"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Целевая статья</w:t>
            </w:r>
          </w:p>
        </w:tc>
        <w:tc>
          <w:tcPr>
            <w:tcW w:w="1181"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Вид расхода</w:t>
            </w:r>
          </w:p>
        </w:tc>
        <w:tc>
          <w:tcPr>
            <w:tcW w:w="1624" w:type="dxa"/>
            <w:gridSpan w:val="2"/>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Сумма всего на 2025год (тыс. рублей)</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Всего расходов:</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31663,930</w:t>
            </w:r>
          </w:p>
        </w:tc>
      </w:tr>
      <w:tr w:rsidR="00380D46" w:rsidRPr="00380D46" w:rsidTr="00380D46">
        <w:trPr>
          <w:gridAfter w:val="1"/>
          <w:wAfter w:w="484" w:type="dxa"/>
          <w:trHeight w:val="115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муниципального управления в Вахрушевском городском поселении на 2025-2026 гг</w:t>
            </w:r>
            <w:proofErr w:type="gramStart"/>
            <w:r w:rsidRPr="00380D46">
              <w:rPr>
                <w:b/>
                <w:bCs/>
                <w:sz w:val="22"/>
                <w:szCs w:val="22"/>
              </w:rPr>
              <w:t>.."</w:t>
            </w:r>
            <w:proofErr w:type="gramEnd"/>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01000 00000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10490,020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Комплекс процессных мероприятий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01Q00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940,080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Профилактика правонарушений и содействие призыву на военную службу в Кировской области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903,830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01Q20 16000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Создание и деятельность в муниципальных образованиях административных комиссий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16050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16050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51180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891,430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51180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891,430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Обеспечение реализации бюджетного процесса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36,250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за счет средств областного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9102А</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Иные бюджетные ассигнования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9102А</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r>
      <w:tr w:rsidR="00380D46" w:rsidRPr="00380D46" w:rsidTr="00380D46">
        <w:trPr>
          <w:gridAfter w:val="1"/>
          <w:wAfter w:w="484" w:type="dxa"/>
          <w:trHeight w:val="600"/>
        </w:trPr>
        <w:tc>
          <w:tcPr>
            <w:tcW w:w="5020" w:type="dxa"/>
            <w:gridSpan w:val="2"/>
            <w:tcBorders>
              <w:top w:val="nil"/>
              <w:left w:val="single" w:sz="4" w:space="0" w:color="000000"/>
              <w:bottom w:val="single" w:sz="4" w:space="0" w:color="000000"/>
              <w:right w:val="single" w:sz="4" w:space="0" w:color="000000"/>
            </w:tcBorders>
            <w:shd w:val="clear" w:color="auto" w:fill="auto"/>
            <w:vAlign w:val="bottom"/>
            <w:hideMark/>
          </w:tcPr>
          <w:p w:rsidR="00380D46" w:rsidRPr="00380D46" w:rsidRDefault="00380D46" w:rsidP="00380D46">
            <w:pPr>
              <w:rPr>
                <w:sz w:val="22"/>
                <w:szCs w:val="22"/>
              </w:rPr>
            </w:pPr>
            <w:r w:rsidRPr="00380D46">
              <w:rPr>
                <w:sz w:val="22"/>
                <w:szCs w:val="22"/>
              </w:rPr>
              <w:t xml:space="preserve">Расходы по </w:t>
            </w:r>
            <w:proofErr w:type="spellStart"/>
            <w:r w:rsidRPr="00380D46">
              <w:rPr>
                <w:sz w:val="22"/>
                <w:szCs w:val="22"/>
              </w:rPr>
              <w:t>софинансированию</w:t>
            </w:r>
            <w:proofErr w:type="spellEnd"/>
            <w:r w:rsidRPr="00380D46">
              <w:rPr>
                <w:sz w:val="22"/>
                <w:szCs w:val="22"/>
              </w:rPr>
              <w:t xml:space="preserve"> за счет средств местного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9102Б</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Иные бюджетные ассигнования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9102Б</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r>
      <w:tr w:rsidR="00380D46" w:rsidRPr="00380D46" w:rsidTr="00380D46">
        <w:trPr>
          <w:gridAfter w:val="1"/>
          <w:wAfter w:w="484" w:type="dxa"/>
          <w:trHeight w:val="9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 xml:space="preserve">Руководство и управление в сфере установленных функций органов местного самоуправления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8557,740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Глава муниципального образования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1327,100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1327,100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Центральный аппарат</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7230,640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6256,300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01000 91020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902,840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841,840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Процентные платежи по муниципальному долгу</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700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71,500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61,000</w:t>
            </w:r>
          </w:p>
        </w:tc>
      </w:tr>
      <w:tr w:rsidR="00380D46" w:rsidRPr="00380D46" w:rsidTr="00380D46">
        <w:trPr>
          <w:gridAfter w:val="1"/>
          <w:wAfter w:w="484" w:type="dxa"/>
          <w:trHeight w:val="252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01000 80090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14,500</w:t>
            </w:r>
          </w:p>
        </w:tc>
      </w:tr>
      <w:tr w:rsidR="00380D46" w:rsidRPr="00380D46" w:rsidTr="00380D46">
        <w:trPr>
          <w:gridAfter w:val="1"/>
          <w:wAfter w:w="484" w:type="dxa"/>
          <w:trHeight w:val="1260"/>
        </w:trPr>
        <w:tc>
          <w:tcPr>
            <w:tcW w:w="5020" w:type="dxa"/>
            <w:gridSpan w:val="2"/>
            <w:tcBorders>
              <w:top w:val="nil"/>
              <w:left w:val="nil"/>
              <w:bottom w:val="nil"/>
              <w:right w:val="nil"/>
            </w:tcBorders>
            <w:shd w:val="clear" w:color="auto" w:fill="auto"/>
            <w:vAlign w:val="bottom"/>
            <w:hideMark/>
          </w:tcPr>
          <w:p w:rsidR="00380D46" w:rsidRPr="00380D46" w:rsidRDefault="00380D46" w:rsidP="00380D46">
            <w:r w:rsidRPr="00380D46">
              <w:lastRenderedPageBreak/>
              <w:t>Иные межбюджетные трансферты на осуществление части  полномочий  по внутреннему муниципальному финансовому контролю</w:t>
            </w:r>
          </w:p>
        </w:tc>
        <w:tc>
          <w:tcPr>
            <w:tcW w:w="168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01000 80090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14,500</w:t>
            </w:r>
          </w:p>
        </w:tc>
      </w:tr>
      <w:tr w:rsidR="00380D46" w:rsidRPr="00380D46" w:rsidTr="00380D46">
        <w:trPr>
          <w:gridAfter w:val="1"/>
          <w:wAfter w:w="484" w:type="dxa"/>
          <w:trHeight w:val="600"/>
        </w:trPr>
        <w:tc>
          <w:tcPr>
            <w:tcW w:w="5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Финансовое обеспечение деятельности муниципальных казенных учреждений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0100092000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824,600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Обеспечение деятельности подведомственных казенных учреждений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0100092010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01000 92010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 xml:space="preserve">01000 93000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153,100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Общегосударственные вопросы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01000 93010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152,100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010100 93010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140,000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12,100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мероприятия в области </w:t>
            </w:r>
            <w:proofErr w:type="spellStart"/>
            <w:r w:rsidRPr="00380D46">
              <w:rPr>
                <w:sz w:val="22"/>
                <w:szCs w:val="22"/>
              </w:rPr>
              <w:t>противокоррупционной</w:t>
            </w:r>
            <w:proofErr w:type="spellEnd"/>
            <w:r w:rsidRPr="00380D46">
              <w:rPr>
                <w:sz w:val="22"/>
                <w:szCs w:val="22"/>
              </w:rPr>
              <w:t xml:space="preserve">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01000 93180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01000 93180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300"/>
        </w:trPr>
        <w:tc>
          <w:tcPr>
            <w:tcW w:w="5020" w:type="dxa"/>
            <w:gridSpan w:val="2"/>
            <w:tcBorders>
              <w:top w:val="nil"/>
              <w:left w:val="single" w:sz="4" w:space="0" w:color="000000"/>
              <w:bottom w:val="single" w:sz="4" w:space="0" w:color="000000"/>
              <w:right w:val="single" w:sz="4" w:space="0" w:color="000000"/>
            </w:tcBorders>
            <w:shd w:val="clear" w:color="auto" w:fill="auto"/>
            <w:vAlign w:val="bottom"/>
            <w:hideMark/>
          </w:tcPr>
          <w:p w:rsidR="00380D46" w:rsidRPr="00380D46" w:rsidRDefault="00380D46" w:rsidP="00380D46">
            <w:pPr>
              <w:rPr>
                <w:b/>
                <w:bCs/>
                <w:sz w:val="22"/>
                <w:szCs w:val="22"/>
              </w:rPr>
            </w:pPr>
            <w:r w:rsidRPr="00380D46">
              <w:rPr>
                <w:b/>
                <w:bCs/>
                <w:sz w:val="22"/>
                <w:szCs w:val="22"/>
              </w:rPr>
              <w:t>Условно утверждаемые расходы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01000 96000 </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01000 96000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0,00</w:t>
            </w:r>
          </w:p>
        </w:tc>
      </w:tr>
      <w:tr w:rsidR="00380D46" w:rsidRPr="00380D46" w:rsidTr="00380D46">
        <w:trPr>
          <w:gridAfter w:val="1"/>
          <w:wAfter w:w="484" w:type="dxa"/>
          <w:trHeight w:val="87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 xml:space="preserve">Муниципальная программа «Благоустройство Вахрушевского городского поселения в 2025-2030 </w:t>
            </w:r>
            <w:proofErr w:type="spellStart"/>
            <w:r w:rsidRPr="00380D46">
              <w:rPr>
                <w:b/>
                <w:bCs/>
                <w:sz w:val="22"/>
                <w:szCs w:val="22"/>
              </w:rPr>
              <w:t>г.</w:t>
            </w:r>
            <w:proofErr w:type="gramStart"/>
            <w:r w:rsidRPr="00380D46">
              <w:rPr>
                <w:b/>
                <w:bCs/>
                <w:sz w:val="22"/>
                <w:szCs w:val="22"/>
              </w:rPr>
              <w:t>г</w:t>
            </w:r>
            <w:proofErr w:type="spellEnd"/>
            <w:proofErr w:type="gramEnd"/>
            <w:r w:rsidRPr="00380D46">
              <w:rPr>
                <w:b/>
                <w:bCs/>
                <w:sz w:val="22"/>
                <w:szCs w:val="22"/>
              </w:rPr>
              <w:t>.»</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020 00 00000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8082,880</w:t>
            </w:r>
          </w:p>
        </w:tc>
      </w:tr>
      <w:tr w:rsidR="00380D46" w:rsidRPr="00380D46" w:rsidTr="00380D46">
        <w:trPr>
          <w:gridAfter w:val="1"/>
          <w:wAfter w:w="484" w:type="dxa"/>
          <w:trHeight w:val="94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 xml:space="preserve">Субсидия бюджету Вахрушевского городского поселения из районного бюджета на реализацию природоохранных мероприятий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02000 71020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02000 71020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Реализация природоохранных мероприятий за счет средств местного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S1020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S1020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r>
      <w:tr w:rsidR="00380D46" w:rsidRPr="00380D46" w:rsidTr="00380D46">
        <w:trPr>
          <w:gridAfter w:val="1"/>
          <w:wAfter w:w="484" w:type="dxa"/>
          <w:trHeight w:val="66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7274,800</w:t>
            </w:r>
          </w:p>
        </w:tc>
      </w:tr>
      <w:tr w:rsidR="00380D46" w:rsidRPr="00380D46" w:rsidTr="00380D46">
        <w:trPr>
          <w:gridAfter w:val="1"/>
          <w:wAfter w:w="484" w:type="dxa"/>
          <w:trHeight w:val="66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по содержанию и ремонту уличного освещения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5002,800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5002,800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02000 93090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2272,000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02000 93090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2272,000</w:t>
            </w:r>
          </w:p>
        </w:tc>
      </w:tr>
      <w:tr w:rsidR="00380D46" w:rsidRPr="00380D46" w:rsidTr="00380D46">
        <w:trPr>
          <w:gridAfter w:val="1"/>
          <w:wAfter w:w="484" w:type="dxa"/>
          <w:trHeight w:val="115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«Обеспечение безопасности и жизнедеятельности населения Вахрушевского городского поселения в 2016-2022 годах»</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04000 00000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309,800</w:t>
            </w:r>
          </w:p>
        </w:tc>
      </w:tr>
      <w:tr w:rsidR="00380D46" w:rsidRPr="00380D46" w:rsidTr="00380D46">
        <w:trPr>
          <w:gridAfter w:val="1"/>
          <w:wAfter w:w="484" w:type="dxa"/>
          <w:trHeight w:val="24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04000 80000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39,800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04000 80060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39,800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04000 80060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39,800</w:t>
            </w:r>
          </w:p>
        </w:tc>
      </w:tr>
      <w:tr w:rsidR="00380D46" w:rsidRPr="00380D46" w:rsidTr="00380D46">
        <w:trPr>
          <w:gridAfter w:val="1"/>
          <w:wAfter w:w="484" w:type="dxa"/>
          <w:trHeight w:val="57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04000 93000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в сфере национальной безопасности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04000 93040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04000 93040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в области профилактики правонарушений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04000 93120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04000 93120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сфере обеспечения противопожарной безопасности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r>
      <w:tr w:rsidR="00380D46" w:rsidRPr="00380D46" w:rsidTr="00380D46">
        <w:trPr>
          <w:gridAfter w:val="1"/>
          <w:wAfter w:w="484" w:type="dxa"/>
          <w:trHeight w:val="94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Мероприятия в области защиты населения и территории от чрезвычайных ситуаций природного и техногенного характера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i/>
                <w:iCs/>
                <w:sz w:val="22"/>
                <w:szCs w:val="22"/>
              </w:rPr>
            </w:pPr>
            <w:r w:rsidRPr="00380D46">
              <w:rPr>
                <w:b/>
                <w:bCs/>
                <w:i/>
                <w:iCs/>
                <w:sz w:val="22"/>
                <w:szCs w:val="22"/>
              </w:rPr>
              <w:t>Резервный фонд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04000 95000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20,000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Резервный фонд администрации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04000 95010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04000 95010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r>
      <w:tr w:rsidR="00380D46" w:rsidRPr="00380D46" w:rsidTr="00380D46">
        <w:trPr>
          <w:gridAfter w:val="1"/>
          <w:wAfter w:w="484" w:type="dxa"/>
          <w:trHeight w:val="130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коммунальной и жилищной инфраструктуры в Вахрушевском городском поселении на 2021-2026 годах»</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05000 00000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4485,000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4447,100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Мероприятия в сфере жилищного хозяйства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05000 93060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4447,100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05000 93060</w:t>
            </w:r>
          </w:p>
        </w:tc>
        <w:tc>
          <w:tcPr>
            <w:tcW w:w="1181"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4447,100</w:t>
            </w:r>
          </w:p>
        </w:tc>
      </w:tr>
      <w:tr w:rsidR="00380D46" w:rsidRPr="00380D46" w:rsidTr="00380D46">
        <w:trPr>
          <w:gridAfter w:val="1"/>
          <w:wAfter w:w="484" w:type="dxa"/>
          <w:trHeight w:val="21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05000 80000</w:t>
            </w:r>
          </w:p>
        </w:tc>
        <w:tc>
          <w:tcPr>
            <w:tcW w:w="1181"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37,900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380D46">
              <w:rPr>
                <w:sz w:val="22"/>
                <w:szCs w:val="22"/>
              </w:rPr>
              <w:t>о-</w:t>
            </w:r>
            <w:proofErr w:type="gramEnd"/>
            <w:r w:rsidRPr="00380D46">
              <w:rPr>
                <w:sz w:val="22"/>
                <w:szCs w:val="22"/>
              </w:rPr>
              <w:t>,газо-,и водоснабжения населения</w:t>
            </w:r>
          </w:p>
        </w:tc>
        <w:tc>
          <w:tcPr>
            <w:tcW w:w="1688"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05000 80080</w:t>
            </w:r>
          </w:p>
        </w:tc>
        <w:tc>
          <w:tcPr>
            <w:tcW w:w="1181"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37,900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05000 80080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37,900</w:t>
            </w:r>
          </w:p>
        </w:tc>
      </w:tr>
      <w:tr w:rsidR="00380D46" w:rsidRPr="00380D46" w:rsidTr="00380D46">
        <w:trPr>
          <w:gridAfter w:val="1"/>
          <w:wAfter w:w="484" w:type="dxa"/>
          <w:trHeight w:val="12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 xml:space="preserve">Муниципальная программа «Развитие архитектуры, градостроительства и имущественных отношений в  Вахрушевском городском поселении на 2021-2026 </w:t>
            </w:r>
            <w:proofErr w:type="spellStart"/>
            <w:r w:rsidRPr="00380D46">
              <w:rPr>
                <w:b/>
                <w:bCs/>
                <w:i/>
                <w:iCs/>
                <w:sz w:val="22"/>
                <w:szCs w:val="22"/>
              </w:rPr>
              <w:t>г.</w:t>
            </w:r>
            <w:proofErr w:type="gramStart"/>
            <w:r w:rsidRPr="00380D46">
              <w:rPr>
                <w:b/>
                <w:bCs/>
                <w:i/>
                <w:iCs/>
                <w:sz w:val="22"/>
                <w:szCs w:val="22"/>
              </w:rPr>
              <w:t>г</w:t>
            </w:r>
            <w:proofErr w:type="spellEnd"/>
            <w:proofErr w:type="gramEnd"/>
            <w:r w:rsidRPr="00380D46">
              <w:rPr>
                <w:b/>
                <w:bCs/>
                <w:i/>
                <w:iCs/>
                <w:sz w:val="22"/>
                <w:szCs w:val="22"/>
              </w:rPr>
              <w:t>.»</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07000 00000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295,500</w:t>
            </w:r>
          </w:p>
        </w:tc>
      </w:tr>
      <w:tr w:rsidR="00380D46" w:rsidRPr="00380D46" w:rsidTr="00380D46">
        <w:trPr>
          <w:gridAfter w:val="1"/>
          <w:wAfter w:w="484" w:type="dxa"/>
          <w:trHeight w:val="24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07000 80000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3,600</w:t>
            </w:r>
          </w:p>
        </w:tc>
      </w:tr>
      <w:tr w:rsidR="00380D46" w:rsidRPr="00380D46" w:rsidTr="00380D46">
        <w:trPr>
          <w:gridAfter w:val="1"/>
          <w:wAfter w:w="484" w:type="dxa"/>
          <w:trHeight w:val="172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07000 80070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3,600</w:t>
            </w:r>
          </w:p>
        </w:tc>
      </w:tr>
      <w:tr w:rsidR="00380D46" w:rsidRPr="00380D46" w:rsidTr="00380D46">
        <w:trPr>
          <w:gridAfter w:val="1"/>
          <w:wAfter w:w="484" w:type="dxa"/>
          <w:trHeight w:val="48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07000 80070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3,600</w:t>
            </w:r>
          </w:p>
        </w:tc>
      </w:tr>
      <w:tr w:rsidR="00380D46" w:rsidRPr="00380D46" w:rsidTr="00380D46">
        <w:trPr>
          <w:gridAfter w:val="1"/>
          <w:wAfter w:w="484" w:type="dxa"/>
          <w:trHeight w:val="9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291,900</w:t>
            </w:r>
          </w:p>
        </w:tc>
      </w:tr>
      <w:tr w:rsidR="00380D46" w:rsidRPr="00380D46" w:rsidTr="00380D46">
        <w:trPr>
          <w:gridAfter w:val="1"/>
          <w:wAfter w:w="484" w:type="dxa"/>
          <w:trHeight w:val="9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Мероприятия в сфере управления муниципальным имуществом и земельными ресурсами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07000 93160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291,900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07000 93160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291,900</w:t>
            </w:r>
          </w:p>
        </w:tc>
      </w:tr>
      <w:tr w:rsidR="00380D46" w:rsidRPr="00380D46" w:rsidTr="00380D46">
        <w:trPr>
          <w:gridAfter w:val="1"/>
          <w:wAfter w:w="484" w:type="dxa"/>
          <w:trHeight w:val="115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культуры и молодежной политики в Вахрушевском городском поселении на 2021-2026годы»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08000 00000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области молодежной политики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области культуры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08000 93140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08000 93140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r>
      <w:tr w:rsidR="00380D46" w:rsidRPr="00380D46" w:rsidTr="00380D46">
        <w:trPr>
          <w:gridAfter w:val="1"/>
          <w:wAfter w:w="484" w:type="dxa"/>
          <w:trHeight w:val="12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 xml:space="preserve">Муниципальная программа «Развитие транспортной инфраструктуры в Вахрушевском городском поселении на 2025-2030 </w:t>
            </w:r>
            <w:proofErr w:type="spellStart"/>
            <w:r w:rsidRPr="00380D46">
              <w:rPr>
                <w:b/>
                <w:bCs/>
                <w:i/>
                <w:iCs/>
                <w:sz w:val="22"/>
                <w:szCs w:val="22"/>
              </w:rPr>
              <w:t>г.</w:t>
            </w:r>
            <w:proofErr w:type="gramStart"/>
            <w:r w:rsidRPr="00380D46">
              <w:rPr>
                <w:b/>
                <w:bCs/>
                <w:i/>
                <w:iCs/>
                <w:sz w:val="22"/>
                <w:szCs w:val="22"/>
              </w:rPr>
              <w:t>г</w:t>
            </w:r>
            <w:proofErr w:type="spellEnd"/>
            <w:proofErr w:type="gramEnd"/>
            <w:r w:rsidRPr="00380D46">
              <w:rPr>
                <w:b/>
                <w:bCs/>
                <w:i/>
                <w:iCs/>
                <w:sz w:val="22"/>
                <w:szCs w:val="22"/>
              </w:rPr>
              <w:t>.»</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13000 00000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5802,000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Комплекс процессных мероприятий</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13Q00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2152,000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Осуществление дорожной деятельности на автомобильных дорогах</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13Q28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2152,000</w:t>
            </w:r>
          </w:p>
        </w:tc>
      </w:tr>
      <w:tr w:rsidR="00380D46" w:rsidRPr="00380D46" w:rsidTr="00380D46">
        <w:trPr>
          <w:gridAfter w:val="1"/>
          <w:wAfter w:w="484" w:type="dxa"/>
          <w:trHeight w:val="12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 xml:space="preserve">Капитальный ремонт, ремонт и содержание  автомобильных дорог общего пользования местного значения, отобранных по результатам опроса-голосования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9Д153</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2149,800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9Д153</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2149,800</w:t>
            </w:r>
          </w:p>
        </w:tc>
      </w:tr>
      <w:tr w:rsidR="00380D46" w:rsidRPr="00380D46" w:rsidTr="00380D46">
        <w:trPr>
          <w:gridAfter w:val="1"/>
          <w:wAfter w:w="484" w:type="dxa"/>
          <w:trHeight w:val="15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proofErr w:type="spellStart"/>
            <w:r w:rsidRPr="00380D46">
              <w:rPr>
                <w:color w:val="000000"/>
                <w:sz w:val="22"/>
                <w:szCs w:val="22"/>
              </w:rPr>
              <w:t>ККапитальный</w:t>
            </w:r>
            <w:proofErr w:type="spellEnd"/>
            <w:r w:rsidRPr="00380D46">
              <w:rPr>
                <w:color w:val="000000"/>
                <w:sz w:val="22"/>
                <w:szCs w:val="22"/>
              </w:rPr>
              <w:t xml:space="preserve">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SД153</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SД153</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3650,000</w:t>
            </w:r>
          </w:p>
        </w:tc>
      </w:tr>
      <w:tr w:rsidR="00380D46" w:rsidRPr="00380D46" w:rsidTr="00380D46">
        <w:trPr>
          <w:gridAfter w:val="1"/>
          <w:wAfter w:w="484" w:type="dxa"/>
          <w:trHeight w:val="3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сфере дорожной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3650,000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3650,000</w:t>
            </w:r>
          </w:p>
        </w:tc>
      </w:tr>
      <w:tr w:rsidR="00380D46" w:rsidRPr="00380D46" w:rsidTr="00380D46">
        <w:trPr>
          <w:gridAfter w:val="1"/>
          <w:wAfter w:w="484" w:type="dxa"/>
          <w:trHeight w:val="144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w:t>
            </w:r>
            <w:proofErr w:type="spellStart"/>
            <w:r w:rsidRPr="00380D46">
              <w:rPr>
                <w:b/>
                <w:bCs/>
                <w:sz w:val="22"/>
                <w:szCs w:val="22"/>
              </w:rPr>
              <w:t>Противодействиеэкстремизму</w:t>
            </w:r>
            <w:proofErr w:type="spellEnd"/>
            <w:r w:rsidRPr="00380D46">
              <w:rPr>
                <w:b/>
                <w:bCs/>
                <w:sz w:val="22"/>
                <w:szCs w:val="22"/>
              </w:rPr>
              <w:t xml:space="preserve"> и профилактика терроризма на территории  Вахрушевского городского поселения" на  2025-2030 годы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16000 00000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16000 93000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по противодействию экстремизма и терроризма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1600 93230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16000 93230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115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"Использование и охрана земель на территории Вахрушевского городского поселения" на 2025-2030 годы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17000 00000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152,520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lastRenderedPageBreak/>
              <w:t>Мероприятия в установленной сфере деятельности</w:t>
            </w:r>
          </w:p>
        </w:tc>
        <w:tc>
          <w:tcPr>
            <w:tcW w:w="1688"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17000 93000</w:t>
            </w:r>
          </w:p>
        </w:tc>
        <w:tc>
          <w:tcPr>
            <w:tcW w:w="1181"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по обеспечению организации рационального использования и охраны земель</w:t>
            </w:r>
          </w:p>
        </w:tc>
        <w:tc>
          <w:tcPr>
            <w:tcW w:w="1688"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17000 93240</w:t>
            </w:r>
          </w:p>
        </w:tc>
        <w:tc>
          <w:tcPr>
            <w:tcW w:w="1181"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60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17000 93240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gridAfter w:val="1"/>
          <w:wAfter w:w="484" w:type="dxa"/>
          <w:trHeight w:val="126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rPr>
            </w:pPr>
            <w:r w:rsidRPr="00380D46">
              <w:rPr>
                <w:i/>
                <w:iCs/>
              </w:rPr>
              <w:t xml:space="preserve">Субсидия бюджету Вахрушевского городского поселения из районного бюджета на реализацию природоохранных мероприятий </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17000 71020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150,000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17000 71020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Реализация природоохранных мероприятий за счет средств местного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S1020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S1020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r>
      <w:tr w:rsidR="00380D46" w:rsidRPr="00380D46" w:rsidTr="00380D46">
        <w:trPr>
          <w:gridAfter w:val="1"/>
          <w:wAfter w:w="484" w:type="dxa"/>
          <w:trHeight w:val="126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color w:val="000000"/>
              </w:rPr>
            </w:pPr>
            <w:r w:rsidRPr="00380D46">
              <w:rPr>
                <w:b/>
                <w:bCs/>
                <w:color w:val="000000"/>
              </w:rPr>
              <w:t>Муниципальная программа «Формирование комфортной городской среды на территории  Вахрушевского городского поселения» на 2024-2028 годы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18000 00000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2020,210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color w:val="000000"/>
              </w:rPr>
            </w:pPr>
            <w:r w:rsidRPr="00380D46">
              <w:rPr>
                <w:i/>
                <w:iCs/>
                <w:color w:val="000000"/>
              </w:rPr>
              <w:t>Национальный проект "Инфраструктура для жизни"</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180И0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2020,210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 xml:space="preserve">Федеральный проект "Формирование комфортной </w:t>
            </w:r>
            <w:proofErr w:type="spellStart"/>
            <w:r w:rsidRPr="00380D46">
              <w:rPr>
                <w:color w:val="000000"/>
              </w:rPr>
              <w:t>гороской</w:t>
            </w:r>
            <w:proofErr w:type="spellEnd"/>
            <w:r w:rsidRPr="00380D46">
              <w:rPr>
                <w:color w:val="000000"/>
              </w:rPr>
              <w:t xml:space="preserve"> среды"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00000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2020,210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Реализация программ формирование современной городской среды</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55550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55550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r>
      <w:tr w:rsidR="00380D46" w:rsidRPr="00380D46" w:rsidTr="00380D46">
        <w:trPr>
          <w:gridAfter w:val="1"/>
          <w:wAfter w:w="484" w:type="dxa"/>
          <w:trHeight w:val="945"/>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Реализация программ формирование современной городской среды за счет средств местного бюджета</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S5550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r>
      <w:tr w:rsidR="00380D46" w:rsidRPr="00380D46" w:rsidTr="00380D46">
        <w:trPr>
          <w:gridAfter w:val="1"/>
          <w:wAfter w:w="484" w:type="dxa"/>
          <w:trHeight w:val="630"/>
        </w:trPr>
        <w:tc>
          <w:tcPr>
            <w:tcW w:w="5020" w:type="dxa"/>
            <w:gridSpan w:val="2"/>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Закупка товаров, работ и услуг для государственных нужд</w:t>
            </w:r>
          </w:p>
        </w:tc>
        <w:tc>
          <w:tcPr>
            <w:tcW w:w="1688"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130И4 S5550</w:t>
            </w:r>
          </w:p>
        </w:tc>
        <w:tc>
          <w:tcPr>
            <w:tcW w:w="1181"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r>
    </w:tbl>
    <w:p w:rsidR="00380D46" w:rsidRDefault="00380D46"/>
    <w:p w:rsidR="00380D46" w:rsidRDefault="00380D46"/>
    <w:tbl>
      <w:tblPr>
        <w:tblW w:w="10066" w:type="dxa"/>
        <w:tblInd w:w="93" w:type="dxa"/>
        <w:tblLook w:val="04A0" w:firstRow="1" w:lastRow="0" w:firstColumn="1" w:lastColumn="0" w:noHBand="0" w:noVBand="1"/>
      </w:tblPr>
      <w:tblGrid>
        <w:gridCol w:w="4126"/>
        <w:gridCol w:w="1600"/>
        <w:gridCol w:w="1120"/>
        <w:gridCol w:w="1600"/>
        <w:gridCol w:w="1620"/>
      </w:tblGrid>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5940" w:type="dxa"/>
            <w:gridSpan w:val="4"/>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r w:rsidRPr="00380D46">
              <w:rPr>
                <w:color w:val="000000"/>
              </w:rPr>
              <w:t>Приложение № 8</w:t>
            </w:r>
          </w:p>
        </w:tc>
      </w:tr>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5940" w:type="dxa"/>
            <w:gridSpan w:val="4"/>
            <w:tcBorders>
              <w:top w:val="nil"/>
              <w:left w:val="nil"/>
              <w:bottom w:val="nil"/>
              <w:right w:val="nil"/>
            </w:tcBorders>
            <w:shd w:val="clear" w:color="auto" w:fill="auto"/>
            <w:noWrap/>
            <w:vAlign w:val="bottom"/>
            <w:hideMark/>
          </w:tcPr>
          <w:p w:rsidR="00380D46" w:rsidRPr="00380D46" w:rsidRDefault="00380D46" w:rsidP="00380D46">
            <w:pPr>
              <w:rPr>
                <w:color w:val="000000"/>
              </w:rPr>
            </w:pPr>
            <w:r w:rsidRPr="00380D46">
              <w:rPr>
                <w:color w:val="000000"/>
              </w:rPr>
              <w:t xml:space="preserve">к решению Вахрушевской городской Думы </w:t>
            </w:r>
          </w:p>
        </w:tc>
      </w:tr>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tc>
        <w:tc>
          <w:tcPr>
            <w:tcW w:w="5940" w:type="dxa"/>
            <w:gridSpan w:val="4"/>
            <w:tcBorders>
              <w:top w:val="nil"/>
              <w:left w:val="nil"/>
              <w:bottom w:val="nil"/>
              <w:right w:val="nil"/>
            </w:tcBorders>
            <w:shd w:val="clear" w:color="auto" w:fill="auto"/>
            <w:noWrap/>
            <w:vAlign w:val="bottom"/>
            <w:hideMark/>
          </w:tcPr>
          <w:p w:rsidR="00380D46" w:rsidRPr="00380D46" w:rsidRDefault="00380D46" w:rsidP="00380D46">
            <w:pPr>
              <w:jc w:val="right"/>
            </w:pPr>
            <w:r w:rsidRPr="00380D46">
              <w:t xml:space="preserve"> № </w:t>
            </w:r>
          </w:p>
        </w:tc>
      </w:tr>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tc>
        <w:tc>
          <w:tcPr>
            <w:tcW w:w="2720" w:type="dxa"/>
            <w:gridSpan w:val="2"/>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c>
          <w:tcPr>
            <w:tcW w:w="160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r>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tc>
        <w:tc>
          <w:tcPr>
            <w:tcW w:w="1600" w:type="dxa"/>
            <w:tcBorders>
              <w:top w:val="nil"/>
              <w:left w:val="nil"/>
              <w:bottom w:val="nil"/>
              <w:right w:val="nil"/>
            </w:tcBorders>
            <w:shd w:val="clear" w:color="auto" w:fill="auto"/>
            <w:noWrap/>
            <w:vAlign w:val="bottom"/>
            <w:hideMark/>
          </w:tcPr>
          <w:p w:rsidR="00380D46" w:rsidRPr="00380D46" w:rsidRDefault="00380D46" w:rsidP="00380D46">
            <w:pPr>
              <w:jc w:val="right"/>
            </w:pPr>
          </w:p>
        </w:tc>
        <w:tc>
          <w:tcPr>
            <w:tcW w:w="1120" w:type="dxa"/>
            <w:tcBorders>
              <w:top w:val="nil"/>
              <w:left w:val="nil"/>
              <w:bottom w:val="nil"/>
              <w:right w:val="nil"/>
            </w:tcBorders>
            <w:shd w:val="clear" w:color="auto" w:fill="auto"/>
            <w:noWrap/>
            <w:vAlign w:val="bottom"/>
            <w:hideMark/>
          </w:tcPr>
          <w:p w:rsidR="00380D46" w:rsidRPr="00380D46" w:rsidRDefault="00380D46" w:rsidP="00380D46">
            <w:pPr>
              <w:jc w:val="right"/>
              <w:rPr>
                <w:color w:val="000000"/>
              </w:rPr>
            </w:pPr>
          </w:p>
        </w:tc>
        <w:tc>
          <w:tcPr>
            <w:tcW w:w="160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r>
      <w:tr w:rsidR="00380D46" w:rsidRPr="00380D46" w:rsidTr="00380D46">
        <w:trPr>
          <w:trHeight w:val="315"/>
        </w:trPr>
        <w:tc>
          <w:tcPr>
            <w:tcW w:w="10066" w:type="dxa"/>
            <w:gridSpan w:val="5"/>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Распределение</w:t>
            </w:r>
          </w:p>
        </w:tc>
      </w:tr>
      <w:tr w:rsidR="00380D46" w:rsidRPr="00380D46" w:rsidTr="00380D46">
        <w:trPr>
          <w:trHeight w:val="1260"/>
        </w:trPr>
        <w:tc>
          <w:tcPr>
            <w:tcW w:w="10066" w:type="dxa"/>
            <w:gridSpan w:val="5"/>
            <w:tcBorders>
              <w:top w:val="nil"/>
              <w:left w:val="nil"/>
              <w:bottom w:val="nil"/>
              <w:right w:val="nil"/>
            </w:tcBorders>
            <w:shd w:val="clear" w:color="auto" w:fill="auto"/>
            <w:vAlign w:val="bottom"/>
            <w:hideMark/>
          </w:tcPr>
          <w:p w:rsidR="00380D46" w:rsidRPr="00380D46" w:rsidRDefault="00380D46" w:rsidP="00380D46">
            <w:pPr>
              <w:jc w:val="center"/>
              <w:rPr>
                <w:b/>
                <w:bCs/>
              </w:rPr>
            </w:pPr>
            <w:r w:rsidRPr="00380D46">
              <w:rPr>
                <w:b/>
                <w:bCs/>
              </w:rPr>
              <w:t>бюджетных ассигнований по целевым статьям (муниципальным программам Вахрушевского городского поселения и непрограммным направлениям деятельности )</w:t>
            </w:r>
            <w:proofErr w:type="gramStart"/>
            <w:r w:rsidRPr="00380D46">
              <w:rPr>
                <w:b/>
                <w:bCs/>
              </w:rPr>
              <w:t>,г</w:t>
            </w:r>
            <w:proofErr w:type="gramEnd"/>
            <w:r w:rsidRPr="00380D46">
              <w:rPr>
                <w:b/>
                <w:bCs/>
              </w:rPr>
              <w:t>руппам видов расходов классификации расходов бюджета Вахрушевского городского поселения  на 2026 год и на 2027 год</w:t>
            </w:r>
          </w:p>
        </w:tc>
      </w:tr>
      <w:tr w:rsidR="00380D46" w:rsidRPr="00380D46" w:rsidTr="00380D46">
        <w:trPr>
          <w:trHeight w:val="315"/>
        </w:trPr>
        <w:tc>
          <w:tcPr>
            <w:tcW w:w="4126"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60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120" w:type="dxa"/>
            <w:tcBorders>
              <w:top w:val="nil"/>
              <w:left w:val="nil"/>
              <w:bottom w:val="nil"/>
              <w:right w:val="nil"/>
            </w:tcBorders>
            <w:shd w:val="clear" w:color="auto" w:fill="auto"/>
            <w:noWrap/>
            <w:vAlign w:val="bottom"/>
            <w:hideMark/>
          </w:tcPr>
          <w:p w:rsidR="00380D46" w:rsidRPr="00380D46" w:rsidRDefault="00380D46" w:rsidP="00380D46">
            <w:pPr>
              <w:rPr>
                <w:color w:val="000000"/>
              </w:rPr>
            </w:pPr>
          </w:p>
        </w:tc>
        <w:tc>
          <w:tcPr>
            <w:tcW w:w="160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380D46" w:rsidRPr="00380D46" w:rsidRDefault="00380D46" w:rsidP="00380D46">
            <w:pPr>
              <w:rPr>
                <w:rFonts w:ascii="Calibri" w:hAnsi="Calibri" w:cs="Calibri"/>
                <w:color w:val="000000"/>
                <w:sz w:val="22"/>
                <w:szCs w:val="22"/>
              </w:rPr>
            </w:pPr>
          </w:p>
        </w:tc>
      </w:tr>
      <w:tr w:rsidR="00380D46" w:rsidRPr="00380D46" w:rsidTr="00380D46">
        <w:trPr>
          <w:trHeight w:val="87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lastRenderedPageBreak/>
              <w:t>Наименование расхода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Целевая статья</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Вид расхода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Сумма всего на 2026 год (тыс. рублей)</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380D46" w:rsidRPr="00380D46" w:rsidRDefault="00380D46" w:rsidP="00380D46">
            <w:pPr>
              <w:jc w:val="center"/>
              <w:rPr>
                <w:b/>
                <w:bCs/>
                <w:sz w:val="22"/>
                <w:szCs w:val="22"/>
              </w:rPr>
            </w:pPr>
            <w:r w:rsidRPr="00380D46">
              <w:rPr>
                <w:b/>
                <w:bCs/>
                <w:sz w:val="22"/>
                <w:szCs w:val="22"/>
              </w:rPr>
              <w:t>Сумма всего на 2027 год (тыс. рублей)</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Всего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27835,260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30156,960</w:t>
            </w:r>
          </w:p>
        </w:tc>
      </w:tr>
      <w:tr w:rsidR="00380D46" w:rsidRPr="00380D46" w:rsidTr="00380D46">
        <w:trPr>
          <w:trHeight w:val="11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муниципального управления в Вахрушевском городском поселении на 2025-2026 гг</w:t>
            </w:r>
            <w:proofErr w:type="gramStart"/>
            <w:r w:rsidRPr="00380D46">
              <w:rPr>
                <w:b/>
                <w:bCs/>
                <w:sz w:val="22"/>
                <w:szCs w:val="22"/>
              </w:rPr>
              <w:t>.."</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01000 00000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11269,700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11823,450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Комплекс процессных мероприятий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01Q00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1026,810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1062,710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Профилактика правонарушений и содействие призыву на военную службу в Кировской области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990,560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1026,460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01Q20 16000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Создание и деятельность в муниципальных образованиях административных комиссий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16050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16050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12,400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51180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978,160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1014,060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01Q20 51180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978,160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1014,060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Обеспечение реализации бюджетного процесса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36,250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36,250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за счет средств областного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9102А</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Иные бюджетные ассигнования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9102А</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29,000</w:t>
            </w:r>
          </w:p>
        </w:tc>
      </w:tr>
      <w:tr w:rsidR="00380D46" w:rsidRPr="00380D46" w:rsidTr="00380D46">
        <w:trPr>
          <w:trHeight w:val="600"/>
        </w:trPr>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380D46" w:rsidRPr="00380D46" w:rsidRDefault="00380D46" w:rsidP="00380D46">
            <w:pPr>
              <w:rPr>
                <w:sz w:val="22"/>
                <w:szCs w:val="22"/>
              </w:rPr>
            </w:pPr>
            <w:r w:rsidRPr="00380D46">
              <w:rPr>
                <w:sz w:val="22"/>
                <w:szCs w:val="22"/>
              </w:rPr>
              <w:t xml:space="preserve">Расходы по </w:t>
            </w:r>
            <w:proofErr w:type="spellStart"/>
            <w:r w:rsidRPr="00380D46">
              <w:rPr>
                <w:sz w:val="22"/>
                <w:szCs w:val="22"/>
              </w:rPr>
              <w:t>софинансированию</w:t>
            </w:r>
            <w:proofErr w:type="spellEnd"/>
            <w:r w:rsidRPr="00380D46">
              <w:rPr>
                <w:sz w:val="22"/>
                <w:szCs w:val="22"/>
              </w:rPr>
              <w:t xml:space="preserve">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9102Б</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Иные бюджетные ассигнования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01Q51 9102Б</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7,250</w:t>
            </w:r>
          </w:p>
        </w:tc>
      </w:tr>
      <w:tr w:rsidR="00380D46" w:rsidRPr="00380D46" w:rsidTr="00380D46">
        <w:trPr>
          <w:trHeight w:val="9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 xml:space="preserve">Руководство и управление в сфере установленных функций органов местного самоуправления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8668,540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8475,440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Глава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1327,100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1327,100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1327,100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1327,100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lastRenderedPageBreak/>
              <w:t>Центральный аппарат</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7341,440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7148,340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6256,300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6256,300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01000 91020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875,640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889,540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864,640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878,540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Процентные платежи по муниципальному долгу</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700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209,500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11,000</w:t>
            </w:r>
          </w:p>
        </w:tc>
      </w:tr>
      <w:tr w:rsidR="00380D46" w:rsidRPr="00380D46" w:rsidTr="00380D46">
        <w:trPr>
          <w:trHeight w:val="25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01000 80090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right"/>
              <w:rPr>
                <w:sz w:val="22"/>
                <w:szCs w:val="22"/>
              </w:rPr>
            </w:pPr>
            <w:r w:rsidRPr="00380D46">
              <w:rPr>
                <w:sz w:val="22"/>
                <w:szCs w:val="22"/>
              </w:rPr>
              <w:t>0,000</w:t>
            </w:r>
          </w:p>
        </w:tc>
      </w:tr>
      <w:tr w:rsidR="00380D46" w:rsidRPr="00380D46" w:rsidTr="00380D46">
        <w:trPr>
          <w:trHeight w:val="1260"/>
        </w:trPr>
        <w:tc>
          <w:tcPr>
            <w:tcW w:w="4126" w:type="dxa"/>
            <w:tcBorders>
              <w:top w:val="nil"/>
              <w:left w:val="nil"/>
              <w:bottom w:val="nil"/>
              <w:right w:val="nil"/>
            </w:tcBorders>
            <w:shd w:val="clear" w:color="auto" w:fill="auto"/>
            <w:vAlign w:val="bottom"/>
            <w:hideMark/>
          </w:tcPr>
          <w:p w:rsidR="00380D46" w:rsidRPr="00380D46" w:rsidRDefault="00380D46" w:rsidP="00380D46">
            <w:r w:rsidRPr="00380D46">
              <w:t>Иные межбюджетные трансферты на осуществление части  полномочий  по внутреннему муниципальному финансовому контролю</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01000 80090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Финансовое обеспечение деятельности муниципальных казенных учреждений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0100092000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824,600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824,600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Обеспечение деятельности подведомственных казенных учреждений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0100092010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01000 92010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824,600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 xml:space="preserve">01000 93000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153,100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153,100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01000 93010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152,100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152,100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010100 93010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140,000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140,000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12,100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12,100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 xml:space="preserve">мероприятия в области </w:t>
            </w:r>
            <w:proofErr w:type="spellStart"/>
            <w:r w:rsidRPr="00380D46">
              <w:rPr>
                <w:sz w:val="22"/>
                <w:szCs w:val="22"/>
              </w:rPr>
              <w:t>противокоррупционной</w:t>
            </w:r>
            <w:proofErr w:type="spellEnd"/>
            <w:r w:rsidRPr="00380D46">
              <w:rPr>
                <w:sz w:val="22"/>
                <w:szCs w:val="22"/>
              </w:rPr>
              <w:t xml:space="preserve">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01000 93180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01000 93180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300"/>
        </w:trPr>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380D46" w:rsidRPr="00380D46" w:rsidRDefault="00380D46" w:rsidP="00380D46">
            <w:pPr>
              <w:rPr>
                <w:b/>
                <w:bCs/>
                <w:sz w:val="22"/>
                <w:szCs w:val="22"/>
              </w:rPr>
            </w:pPr>
            <w:r w:rsidRPr="00380D46">
              <w:rPr>
                <w:b/>
                <w:bCs/>
                <w:sz w:val="22"/>
                <w:szCs w:val="22"/>
              </w:rPr>
              <w:t>Условно утверждаемые расходы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 xml:space="preserve">01000 96000 </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596,65</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1307,60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01000 96000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596,650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1307,600</w:t>
            </w:r>
          </w:p>
        </w:tc>
      </w:tr>
      <w:tr w:rsidR="00380D46" w:rsidRPr="00380D46" w:rsidTr="00380D46">
        <w:trPr>
          <w:trHeight w:val="8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 xml:space="preserve">Муниципальная программа «Благоустройство Вахрушевского городского поселения в 2025-2030 </w:t>
            </w:r>
            <w:proofErr w:type="spellStart"/>
            <w:r w:rsidRPr="00380D46">
              <w:rPr>
                <w:b/>
                <w:bCs/>
                <w:sz w:val="22"/>
                <w:szCs w:val="22"/>
              </w:rPr>
              <w:t>г.</w:t>
            </w:r>
            <w:proofErr w:type="gramStart"/>
            <w:r w:rsidRPr="00380D46">
              <w:rPr>
                <w:b/>
                <w:bCs/>
                <w:sz w:val="22"/>
                <w:szCs w:val="22"/>
              </w:rPr>
              <w:t>г</w:t>
            </w:r>
            <w:proofErr w:type="spellEnd"/>
            <w:proofErr w:type="gramEnd"/>
            <w:r w:rsidRPr="00380D46">
              <w:rPr>
                <w:b/>
                <w:b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020 00 00000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7275,080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7961,280</w:t>
            </w:r>
          </w:p>
        </w:tc>
      </w:tr>
      <w:tr w:rsidR="00380D46" w:rsidRPr="00380D46" w:rsidTr="00380D46">
        <w:trPr>
          <w:trHeight w:val="9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 xml:space="preserve">Субсидия бюджету Вахрушевского городского поселения из районного бюджета на реализацию природоохранных мероприятий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02000 71020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02000 71020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Реализация природоохранных мероприятий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S1020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02000 S1020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8,080</w:t>
            </w:r>
          </w:p>
        </w:tc>
      </w:tr>
      <w:tr w:rsidR="00380D46" w:rsidRPr="00380D46" w:rsidTr="00380D46">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6467,000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7153,200</w:t>
            </w:r>
          </w:p>
        </w:tc>
      </w:tr>
      <w:tr w:rsidR="00380D46" w:rsidRPr="00380D46" w:rsidTr="00380D46">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по содержанию и ремонту уличного освещения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4195,000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4626,200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4195,000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4626,200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02000 93090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2272,000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2527,000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02000 93090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2272,000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2527,000</w:t>
            </w:r>
          </w:p>
        </w:tc>
      </w:tr>
      <w:tr w:rsidR="00380D46" w:rsidRPr="00380D46" w:rsidTr="00380D46">
        <w:trPr>
          <w:trHeight w:val="11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«Обеспечение безопасности и жизнедеятельности населения Вахрушевского городского поселения в 2016-2022 годах»</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04000 00000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270,000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270,000</w:t>
            </w:r>
          </w:p>
        </w:tc>
      </w:tr>
      <w:tr w:rsidR="00380D46" w:rsidRPr="00380D46" w:rsidTr="00380D46">
        <w:trPr>
          <w:trHeight w:val="24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04000 80000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04000 80060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04000 80060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sz w:val="22"/>
                <w:szCs w:val="22"/>
              </w:rPr>
            </w:pPr>
            <w:r w:rsidRPr="00380D46">
              <w:rPr>
                <w:b/>
                <w:bCs/>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04000 93000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в сфере национальной безопасности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04000 93040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lastRenderedPageBreak/>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04000 93040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в области профилактики правонарушений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04000 93120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04000 93120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сфере обеспечения противопожарной безопасности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152,000</w:t>
            </w:r>
          </w:p>
        </w:tc>
      </w:tr>
      <w:tr w:rsidR="00380D46" w:rsidRPr="00380D46" w:rsidTr="00380D46">
        <w:trPr>
          <w:trHeight w:val="9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Мероприятия в области защиты населения и территории от чрезвычайных ситуаций природного и техногенного характера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04000 93210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27,000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b/>
                <w:bCs/>
                <w:i/>
                <w:iCs/>
                <w:sz w:val="22"/>
                <w:szCs w:val="22"/>
              </w:rPr>
            </w:pPr>
            <w:r w:rsidRPr="00380D46">
              <w:rPr>
                <w:b/>
                <w:bCs/>
                <w:i/>
                <w:iCs/>
                <w:sz w:val="22"/>
                <w:szCs w:val="22"/>
              </w:rPr>
              <w:t>Резервный фонд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04000 95000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20,000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20,000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Резервный фонд администрации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04000 95010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бюджетные ассигнования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04000 95010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800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20,000</w:t>
            </w:r>
          </w:p>
        </w:tc>
      </w:tr>
      <w:tr w:rsidR="00380D46" w:rsidRPr="00380D46" w:rsidTr="00380D46">
        <w:trPr>
          <w:trHeight w:val="13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коммунальной и жилищной инфраструктуры в Вахрушевском городском поселении на 2021-2026 годах»</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05000 00000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3129,100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3443,900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3129,100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3443,900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сфере жилищного хозяйства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05000 93060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3129,100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3443,900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05000 93060</w:t>
            </w:r>
          </w:p>
        </w:tc>
        <w:tc>
          <w:tcPr>
            <w:tcW w:w="11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3129,100</w:t>
            </w:r>
          </w:p>
        </w:tc>
        <w:tc>
          <w:tcPr>
            <w:tcW w:w="16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3443,900</w:t>
            </w:r>
          </w:p>
        </w:tc>
      </w:tr>
      <w:tr w:rsidR="00380D46" w:rsidRPr="00380D46" w:rsidTr="00380D46">
        <w:trPr>
          <w:trHeight w:val="21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05000 80000</w:t>
            </w:r>
          </w:p>
        </w:tc>
        <w:tc>
          <w:tcPr>
            <w:tcW w:w="11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sidRPr="00380D46">
              <w:rPr>
                <w:sz w:val="22"/>
                <w:szCs w:val="22"/>
              </w:rPr>
              <w:t>о-</w:t>
            </w:r>
            <w:proofErr w:type="gramEnd"/>
            <w:r w:rsidRPr="00380D46">
              <w:rPr>
                <w:sz w:val="22"/>
                <w:szCs w:val="22"/>
              </w:rPr>
              <w:t>,газо-,и водоснабжения населения</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05000 80080</w:t>
            </w:r>
          </w:p>
        </w:tc>
        <w:tc>
          <w:tcPr>
            <w:tcW w:w="11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05000 80080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12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 xml:space="preserve">Муниципальная программа «Развитие архитектуры, градостроительства и имущественных отношений в  Вахрушевском городском поселении на 2021-2026 </w:t>
            </w:r>
            <w:proofErr w:type="spellStart"/>
            <w:r w:rsidRPr="00380D46">
              <w:rPr>
                <w:b/>
                <w:bCs/>
                <w:i/>
                <w:iCs/>
                <w:sz w:val="22"/>
                <w:szCs w:val="22"/>
              </w:rPr>
              <w:t>г.</w:t>
            </w:r>
            <w:proofErr w:type="gramStart"/>
            <w:r w:rsidRPr="00380D46">
              <w:rPr>
                <w:b/>
                <w:bCs/>
                <w:i/>
                <w:iCs/>
                <w:sz w:val="22"/>
                <w:szCs w:val="22"/>
              </w:rPr>
              <w:t>г</w:t>
            </w:r>
            <w:proofErr w:type="spellEnd"/>
            <w:proofErr w:type="gramEnd"/>
            <w:r w:rsidRPr="00380D46">
              <w:rPr>
                <w:b/>
                <w:bCs/>
                <w:i/>
                <w:i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07000 00000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302,000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309,600</w:t>
            </w:r>
          </w:p>
        </w:tc>
      </w:tr>
      <w:tr w:rsidR="00380D46" w:rsidRPr="00380D46" w:rsidTr="00380D46">
        <w:trPr>
          <w:trHeight w:val="24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80D46">
              <w:rPr>
                <w:b/>
                <w:bCs/>
                <w:i/>
                <w:iCs/>
                <w:sz w:val="22"/>
                <w:szCs w:val="2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07000 80000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0,000</w:t>
            </w:r>
          </w:p>
        </w:tc>
      </w:tr>
      <w:tr w:rsidR="00380D46" w:rsidRPr="00380D46" w:rsidTr="00380D46">
        <w:trPr>
          <w:trHeight w:val="17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Иные межбюджетные трансферты бюджетам  на осуществление части полномочий по решению вопросов местного значения в области градостроительной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07000 80070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r>
      <w:tr w:rsidR="00380D46" w:rsidRPr="00380D46" w:rsidTr="00380D46">
        <w:trPr>
          <w:trHeight w:val="4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07000 80070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500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9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302,000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309,600</w:t>
            </w:r>
          </w:p>
        </w:tc>
      </w:tr>
      <w:tr w:rsidR="00380D46" w:rsidRPr="00380D46" w:rsidTr="00380D46">
        <w:trPr>
          <w:trHeight w:val="9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Мероприятия в сфере управления муниципальным имуществом и земельными ресурсами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07000 93160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302,000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309,600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07000 93160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302,000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309,600</w:t>
            </w:r>
          </w:p>
        </w:tc>
      </w:tr>
      <w:tr w:rsidR="00380D46" w:rsidRPr="00380D46" w:rsidTr="00380D46">
        <w:trPr>
          <w:trHeight w:val="11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«Развитие культуры и молодежной политики в Вахрушевском городском поселении на 2021-2026годы»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08000 00000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25,000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25,000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области молодежной политики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области культуры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08000 93140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08000 93140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w:t>
            </w:r>
          </w:p>
        </w:tc>
      </w:tr>
      <w:tr w:rsidR="00380D46" w:rsidRPr="00380D46" w:rsidTr="00380D46">
        <w:trPr>
          <w:trHeight w:val="12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 xml:space="preserve">Муниципальная программа «Развитие транспортной инфраструктуры в Вахрушевском городском поселении на 2025-2030 </w:t>
            </w:r>
            <w:proofErr w:type="spellStart"/>
            <w:r w:rsidRPr="00380D46">
              <w:rPr>
                <w:b/>
                <w:bCs/>
                <w:i/>
                <w:iCs/>
                <w:sz w:val="22"/>
                <w:szCs w:val="22"/>
              </w:rPr>
              <w:t>г.</w:t>
            </w:r>
            <w:proofErr w:type="gramStart"/>
            <w:r w:rsidRPr="00380D46">
              <w:rPr>
                <w:b/>
                <w:bCs/>
                <w:i/>
                <w:iCs/>
                <w:sz w:val="22"/>
                <w:szCs w:val="22"/>
              </w:rPr>
              <w:t>г</w:t>
            </w:r>
            <w:proofErr w:type="spellEnd"/>
            <w:proofErr w:type="gramEnd"/>
            <w:r w:rsidRPr="00380D46">
              <w:rPr>
                <w:b/>
                <w:bCs/>
                <w:i/>
                <w:iCs/>
                <w:sz w:val="22"/>
                <w:szCs w:val="22"/>
              </w:rPr>
              <w:t>.»</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13000 00000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3390,650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4150,000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i/>
                <w:iCs/>
                <w:sz w:val="22"/>
                <w:szCs w:val="22"/>
              </w:rPr>
            </w:pPr>
            <w:r w:rsidRPr="00380D46">
              <w:rPr>
                <w:b/>
                <w:bCs/>
                <w:i/>
                <w:iCs/>
                <w:sz w:val="22"/>
                <w:szCs w:val="22"/>
              </w:rPr>
              <w:t>Комплекс процессных мероприятий</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13Q00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i/>
                <w:iCs/>
                <w:sz w:val="22"/>
                <w:szCs w:val="22"/>
              </w:rPr>
            </w:pPr>
            <w:r w:rsidRPr="00380D46">
              <w:rPr>
                <w:b/>
                <w:bCs/>
                <w:i/>
                <w:iCs/>
                <w:sz w:val="22"/>
                <w:szCs w:val="22"/>
              </w:rPr>
              <w:t>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sz w:val="22"/>
                <w:szCs w:val="22"/>
              </w:rPr>
            </w:pPr>
            <w:r w:rsidRPr="00380D46">
              <w:rPr>
                <w:i/>
                <w:iCs/>
                <w:sz w:val="22"/>
                <w:szCs w:val="22"/>
              </w:rPr>
              <w:t>Осуществление дорожной деятельности на автомобильных дорогах</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13Q28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0,000</w:t>
            </w:r>
          </w:p>
        </w:tc>
      </w:tr>
      <w:tr w:rsidR="00380D46" w:rsidRPr="00380D46" w:rsidTr="00380D46">
        <w:trPr>
          <w:trHeight w:val="12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Капитальный ремонт, ремонт и содержание  автомобильных дорог общего пользования местного значения, отобранных по результатам опроса-</w:t>
            </w:r>
            <w:r w:rsidRPr="00380D46">
              <w:rPr>
                <w:color w:val="000000"/>
                <w:sz w:val="22"/>
                <w:szCs w:val="22"/>
              </w:rPr>
              <w:lastRenderedPageBreak/>
              <w:t xml:space="preserve">голосования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lastRenderedPageBreak/>
              <w:t>130Q28 9Д153</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lastRenderedPageBreak/>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9Д153</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proofErr w:type="spellStart"/>
            <w:r w:rsidRPr="00380D46">
              <w:rPr>
                <w:color w:val="000000"/>
                <w:sz w:val="22"/>
                <w:szCs w:val="22"/>
              </w:rPr>
              <w:t>ККапитальный</w:t>
            </w:r>
            <w:proofErr w:type="spellEnd"/>
            <w:r w:rsidRPr="00380D46">
              <w:rPr>
                <w:color w:val="000000"/>
                <w:sz w:val="22"/>
                <w:szCs w:val="22"/>
              </w:rPr>
              <w:t xml:space="preserve">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SД153</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sz w:val="22"/>
                <w:szCs w:val="22"/>
              </w:rPr>
            </w:pPr>
            <w:r w:rsidRPr="00380D46">
              <w:rPr>
                <w:color w:val="000000"/>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130Q28 SД153</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3390,650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4150,000</w:t>
            </w:r>
          </w:p>
        </w:tc>
      </w:tr>
      <w:tr w:rsidR="00380D46" w:rsidRPr="00380D46" w:rsidTr="00380D46">
        <w:trPr>
          <w:trHeight w:val="3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сфере дорожной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3390,650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4150,000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13000 93050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3390,650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4150,000</w:t>
            </w:r>
          </w:p>
        </w:tc>
      </w:tr>
      <w:tr w:rsidR="00380D46" w:rsidRPr="00380D46" w:rsidTr="00380D46">
        <w:trPr>
          <w:trHeight w:val="14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w:t>
            </w:r>
            <w:proofErr w:type="spellStart"/>
            <w:r w:rsidRPr="00380D46">
              <w:rPr>
                <w:b/>
                <w:bCs/>
                <w:sz w:val="22"/>
                <w:szCs w:val="22"/>
              </w:rPr>
              <w:t>Противодействиеэкстремизму</w:t>
            </w:r>
            <w:proofErr w:type="spellEnd"/>
            <w:r w:rsidRPr="00380D46">
              <w:rPr>
                <w:b/>
                <w:bCs/>
                <w:sz w:val="22"/>
                <w:szCs w:val="22"/>
              </w:rPr>
              <w:t xml:space="preserve"> и профилактика терроризма на территории  Вахрушевского городского поселения" на  2025-2030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16000 00000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16000 93000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Мероприятия по противодействию экстремизма и терроризма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1600 93230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16000 93230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11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sz w:val="22"/>
                <w:szCs w:val="22"/>
              </w:rPr>
            </w:pPr>
            <w:r w:rsidRPr="00380D46">
              <w:rPr>
                <w:b/>
                <w:bCs/>
                <w:sz w:val="22"/>
                <w:szCs w:val="22"/>
              </w:rPr>
              <w:t>Муниципальная программа "Использование и охрана земель на территории Вахрушевского городского поселения" на 2025-2030 годы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17000 00000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152,520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sz w:val="22"/>
                <w:szCs w:val="22"/>
              </w:rPr>
            </w:pPr>
            <w:r w:rsidRPr="00380D46">
              <w:rPr>
                <w:b/>
                <w:bCs/>
                <w:sz w:val="22"/>
                <w:szCs w:val="22"/>
              </w:rPr>
              <w:t>152,520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в установленной сфере деятельности</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17000 93000</w:t>
            </w:r>
          </w:p>
        </w:tc>
        <w:tc>
          <w:tcPr>
            <w:tcW w:w="11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380D46" w:rsidRPr="00380D46" w:rsidRDefault="00380D46" w:rsidP="00380D46">
            <w:pPr>
              <w:rPr>
                <w:sz w:val="22"/>
                <w:szCs w:val="22"/>
              </w:rPr>
            </w:pPr>
            <w:r w:rsidRPr="00380D46">
              <w:rPr>
                <w:sz w:val="22"/>
                <w:szCs w:val="22"/>
              </w:rPr>
              <w:t>Мероприятия по обеспечению организации рационального использования и охраны земель</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17000 93240</w:t>
            </w:r>
          </w:p>
        </w:tc>
        <w:tc>
          <w:tcPr>
            <w:tcW w:w="11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sz w:val="22"/>
                <w:szCs w:val="22"/>
              </w:rPr>
            </w:pPr>
            <w:r w:rsidRPr="00380D46">
              <w:rPr>
                <w:sz w:val="22"/>
                <w:szCs w:val="22"/>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17000 93240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1,000</w:t>
            </w:r>
          </w:p>
        </w:tc>
      </w:tr>
      <w:tr w:rsidR="00380D46" w:rsidRPr="00380D46" w:rsidTr="00380D46">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rPr>
            </w:pPr>
            <w:r w:rsidRPr="00380D46">
              <w:rPr>
                <w:i/>
                <w:iCs/>
              </w:rPr>
              <w:t xml:space="preserve">Субсидия бюджету Вахрушевского городского поселения из районного бюджета на реализацию природоохранных мероприятий </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17000 71020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sz w:val="22"/>
                <w:szCs w:val="22"/>
              </w:rPr>
            </w:pPr>
            <w:r w:rsidRPr="00380D46">
              <w:rPr>
                <w:i/>
                <w:iCs/>
                <w:sz w:val="22"/>
                <w:szCs w:val="22"/>
              </w:rPr>
              <w:t>150,000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17000 71020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150,000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lastRenderedPageBreak/>
              <w:t>Реализация природоохранных мероприятий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S1020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r w:rsidRPr="00380D46">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17000 S1020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sz w:val="22"/>
                <w:szCs w:val="22"/>
              </w:rPr>
            </w:pPr>
            <w:r w:rsidRPr="00380D46">
              <w:rPr>
                <w:sz w:val="22"/>
                <w:szCs w:val="22"/>
              </w:rPr>
              <w:t>1,520</w:t>
            </w:r>
          </w:p>
        </w:tc>
      </w:tr>
      <w:tr w:rsidR="00380D46" w:rsidRPr="00380D46" w:rsidTr="00380D46">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b/>
                <w:bCs/>
                <w:color w:val="000000"/>
              </w:rPr>
            </w:pPr>
            <w:r w:rsidRPr="00380D46">
              <w:rPr>
                <w:b/>
                <w:bCs/>
                <w:color w:val="000000"/>
              </w:rPr>
              <w:t>Муниципальная программа «Формирование комфортной городской среды на территории  Вахрушевского городского поселения» на 2024-2028 годы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18000 00000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2020,210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b/>
                <w:bCs/>
              </w:rPr>
            </w:pPr>
            <w:r w:rsidRPr="00380D46">
              <w:rPr>
                <w:b/>
                <w:bCs/>
              </w:rPr>
              <w:t>2020,210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i/>
                <w:iCs/>
                <w:color w:val="000000"/>
              </w:rPr>
            </w:pPr>
            <w:r w:rsidRPr="00380D46">
              <w:rPr>
                <w:i/>
                <w:iCs/>
                <w:color w:val="000000"/>
              </w:rPr>
              <w:t>Национальный проект "Инфраструктура для жизни"</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180И0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2020,210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rPr>
                <w:i/>
                <w:iCs/>
              </w:rPr>
            </w:pPr>
            <w:r w:rsidRPr="00380D46">
              <w:rPr>
                <w:i/>
                <w:iCs/>
              </w:rPr>
              <w:t>2020,210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 xml:space="preserve">Федеральный проект "Формирование комфортной </w:t>
            </w:r>
            <w:proofErr w:type="spellStart"/>
            <w:r w:rsidRPr="00380D46">
              <w:rPr>
                <w:color w:val="000000"/>
              </w:rPr>
              <w:t>гороской</w:t>
            </w:r>
            <w:proofErr w:type="spellEnd"/>
            <w:r w:rsidRPr="00380D46">
              <w:rPr>
                <w:color w:val="000000"/>
              </w:rPr>
              <w:t xml:space="preserve"> среды"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00000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2020,210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2020,210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Реализация программ формирование современной городской среды</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55550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55550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2000,000</w:t>
            </w:r>
          </w:p>
        </w:tc>
      </w:tr>
      <w:tr w:rsidR="00380D46" w:rsidRPr="00380D46" w:rsidTr="00380D46">
        <w:trPr>
          <w:trHeight w:val="9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Реализация программ формирование современной городской среды за счет средств местного бюджета</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180И4 S5550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000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r>
      <w:tr w:rsidR="00380D46" w:rsidRPr="00380D46" w:rsidTr="00380D46">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80D46" w:rsidRPr="00380D46" w:rsidRDefault="00380D46" w:rsidP="00380D46">
            <w:pPr>
              <w:rPr>
                <w:color w:val="000000"/>
              </w:rPr>
            </w:pPr>
            <w:r w:rsidRPr="00380D46">
              <w:rPr>
                <w:color w:val="000000"/>
              </w:rPr>
              <w:t>Закупка товаров, работ и услуг для государственных нужд</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130И4 S5550</w:t>
            </w:r>
          </w:p>
        </w:tc>
        <w:tc>
          <w:tcPr>
            <w:tcW w:w="11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200</w:t>
            </w:r>
          </w:p>
        </w:tc>
        <w:tc>
          <w:tcPr>
            <w:tcW w:w="160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c>
          <w:tcPr>
            <w:tcW w:w="1620" w:type="dxa"/>
            <w:tcBorders>
              <w:top w:val="nil"/>
              <w:left w:val="nil"/>
              <w:bottom w:val="single" w:sz="4" w:space="0" w:color="auto"/>
              <w:right w:val="single" w:sz="4" w:space="0" w:color="auto"/>
            </w:tcBorders>
            <w:shd w:val="clear" w:color="auto" w:fill="auto"/>
            <w:noWrap/>
            <w:vAlign w:val="bottom"/>
            <w:hideMark/>
          </w:tcPr>
          <w:p w:rsidR="00380D46" w:rsidRPr="00380D46" w:rsidRDefault="00380D46" w:rsidP="00380D46">
            <w:pPr>
              <w:jc w:val="center"/>
            </w:pPr>
            <w:r w:rsidRPr="00380D46">
              <w:t>20,210</w:t>
            </w:r>
          </w:p>
        </w:tc>
      </w:tr>
    </w:tbl>
    <w:p w:rsidR="00380D46" w:rsidRDefault="00380D46"/>
    <w:p w:rsidR="00380D46" w:rsidRDefault="00380D46"/>
    <w:tbl>
      <w:tblPr>
        <w:tblW w:w="9659" w:type="dxa"/>
        <w:tblLayout w:type="fixed"/>
        <w:tblCellMar>
          <w:left w:w="30" w:type="dxa"/>
          <w:right w:w="30" w:type="dxa"/>
        </w:tblCellMar>
        <w:tblLook w:val="0000" w:firstRow="0" w:lastRow="0" w:firstColumn="0" w:lastColumn="0" w:noHBand="0" w:noVBand="0"/>
      </w:tblPr>
      <w:tblGrid>
        <w:gridCol w:w="3291"/>
        <w:gridCol w:w="495"/>
        <w:gridCol w:w="639"/>
        <w:gridCol w:w="567"/>
        <w:gridCol w:w="1842"/>
        <w:gridCol w:w="992"/>
        <w:gridCol w:w="1833"/>
      </w:tblGrid>
      <w:tr w:rsidR="00380D46" w:rsidTr="00380D46">
        <w:trPr>
          <w:trHeight w:val="135"/>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040" w:type="dxa"/>
            <w:gridSpan w:val="4"/>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Приложение № 9</w:t>
            </w:r>
          </w:p>
        </w:tc>
        <w:tc>
          <w:tcPr>
            <w:tcW w:w="1833"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r>
      <w:tr w:rsidR="00380D46" w:rsidTr="00380D46">
        <w:trPr>
          <w:trHeight w:val="135"/>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5873" w:type="dxa"/>
            <w:gridSpan w:val="5"/>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Вахрушевской городской  Думы </w:t>
            </w:r>
          </w:p>
        </w:tc>
      </w:tr>
      <w:tr w:rsidR="00380D46" w:rsidTr="00380D46">
        <w:trPr>
          <w:trHeight w:val="135"/>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206" w:type="dxa"/>
            <w:gridSpan w:val="2"/>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 xml:space="preserve">от № </w:t>
            </w:r>
          </w:p>
        </w:tc>
        <w:tc>
          <w:tcPr>
            <w:tcW w:w="1842"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992"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833"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r>
      <w:tr w:rsidR="00380D46" w:rsidTr="00380D46">
        <w:trPr>
          <w:trHeight w:val="135"/>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639"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842"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992"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833"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r>
      <w:tr w:rsidR="00380D46" w:rsidTr="00380D46">
        <w:trPr>
          <w:trHeight w:val="135"/>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639"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1842" w:type="dxa"/>
            <w:tcBorders>
              <w:top w:val="nil"/>
              <w:left w:val="nil"/>
              <w:bottom w:val="nil"/>
              <w:right w:val="nil"/>
            </w:tcBorders>
          </w:tcPr>
          <w:p w:rsidR="00380D46" w:rsidRDefault="00380D46">
            <w:pPr>
              <w:autoSpaceDE w:val="0"/>
              <w:autoSpaceDN w:val="0"/>
              <w:adjustRightInd w:val="0"/>
              <w:jc w:val="right"/>
              <w:rPr>
                <w:rFonts w:eastAsiaTheme="minorHAnsi"/>
                <w:color w:val="000000"/>
                <w:lang w:eastAsia="en-US"/>
              </w:rPr>
            </w:pPr>
          </w:p>
        </w:tc>
        <w:tc>
          <w:tcPr>
            <w:tcW w:w="992"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c>
          <w:tcPr>
            <w:tcW w:w="1833" w:type="dxa"/>
            <w:tcBorders>
              <w:top w:val="nil"/>
              <w:left w:val="nil"/>
              <w:bottom w:val="nil"/>
              <w:right w:val="nil"/>
            </w:tcBorders>
          </w:tcPr>
          <w:p w:rsidR="00380D46" w:rsidRDefault="00380D46">
            <w:pPr>
              <w:autoSpaceDE w:val="0"/>
              <w:autoSpaceDN w:val="0"/>
              <w:adjustRightInd w:val="0"/>
              <w:jc w:val="right"/>
              <w:rPr>
                <w:rFonts w:ascii="Calibri" w:eastAsiaTheme="minorHAnsi" w:hAnsi="Calibri" w:cs="Calibri"/>
                <w:color w:val="000000"/>
                <w:sz w:val="22"/>
                <w:szCs w:val="22"/>
                <w:lang w:eastAsia="en-US"/>
              </w:rPr>
            </w:pPr>
          </w:p>
        </w:tc>
      </w:tr>
      <w:tr w:rsidR="00380D46" w:rsidTr="00380D46">
        <w:trPr>
          <w:trHeight w:val="150"/>
        </w:trPr>
        <w:tc>
          <w:tcPr>
            <w:tcW w:w="4425" w:type="dxa"/>
            <w:gridSpan w:val="3"/>
            <w:tcBorders>
              <w:top w:val="nil"/>
              <w:left w:val="nil"/>
              <w:bottom w:val="nil"/>
              <w:right w:val="nil"/>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ВЕДОМСТВЕННАЯ СТРУКТУРА</w:t>
            </w:r>
          </w:p>
        </w:tc>
        <w:tc>
          <w:tcPr>
            <w:tcW w:w="567" w:type="dxa"/>
            <w:tcBorders>
              <w:top w:val="nil"/>
              <w:left w:val="nil"/>
              <w:bottom w:val="nil"/>
              <w:right w:val="nil"/>
            </w:tcBorders>
          </w:tcPr>
          <w:p w:rsidR="00380D46" w:rsidRDefault="00380D46">
            <w:pPr>
              <w:autoSpaceDE w:val="0"/>
              <w:autoSpaceDN w:val="0"/>
              <w:adjustRightInd w:val="0"/>
              <w:jc w:val="center"/>
              <w:rPr>
                <w:rFonts w:eastAsiaTheme="minorHAnsi"/>
                <w:b/>
                <w:bCs/>
                <w:color w:val="000000"/>
                <w:lang w:eastAsia="en-US"/>
              </w:rPr>
            </w:pPr>
          </w:p>
        </w:tc>
        <w:tc>
          <w:tcPr>
            <w:tcW w:w="1842" w:type="dxa"/>
            <w:tcBorders>
              <w:top w:val="nil"/>
              <w:left w:val="nil"/>
              <w:bottom w:val="nil"/>
              <w:right w:val="nil"/>
            </w:tcBorders>
          </w:tcPr>
          <w:p w:rsidR="00380D46" w:rsidRDefault="00380D46">
            <w:pPr>
              <w:autoSpaceDE w:val="0"/>
              <w:autoSpaceDN w:val="0"/>
              <w:adjustRightInd w:val="0"/>
              <w:jc w:val="center"/>
              <w:rPr>
                <w:rFonts w:eastAsiaTheme="minorHAnsi"/>
                <w:b/>
                <w:bCs/>
                <w:color w:val="000000"/>
                <w:lang w:eastAsia="en-US"/>
              </w:rPr>
            </w:pPr>
          </w:p>
        </w:tc>
        <w:tc>
          <w:tcPr>
            <w:tcW w:w="992" w:type="dxa"/>
            <w:tcBorders>
              <w:top w:val="nil"/>
              <w:left w:val="nil"/>
              <w:bottom w:val="nil"/>
              <w:right w:val="nil"/>
            </w:tcBorders>
          </w:tcPr>
          <w:p w:rsidR="00380D46" w:rsidRDefault="00380D46">
            <w:pPr>
              <w:autoSpaceDE w:val="0"/>
              <w:autoSpaceDN w:val="0"/>
              <w:adjustRightInd w:val="0"/>
              <w:jc w:val="right"/>
              <w:rPr>
                <w:rFonts w:eastAsiaTheme="minorHAnsi"/>
                <w:b/>
                <w:bCs/>
                <w:color w:val="000000"/>
                <w:lang w:eastAsia="en-US"/>
              </w:rPr>
            </w:pPr>
          </w:p>
        </w:tc>
        <w:tc>
          <w:tcPr>
            <w:tcW w:w="1833" w:type="dxa"/>
            <w:tcBorders>
              <w:top w:val="nil"/>
              <w:left w:val="nil"/>
              <w:bottom w:val="nil"/>
              <w:right w:val="nil"/>
            </w:tcBorders>
          </w:tcPr>
          <w:p w:rsidR="00380D46" w:rsidRDefault="00380D46">
            <w:pPr>
              <w:autoSpaceDE w:val="0"/>
              <w:autoSpaceDN w:val="0"/>
              <w:adjustRightInd w:val="0"/>
              <w:jc w:val="right"/>
              <w:rPr>
                <w:rFonts w:eastAsiaTheme="minorHAnsi"/>
                <w:b/>
                <w:bCs/>
                <w:color w:val="000000"/>
                <w:lang w:eastAsia="en-US"/>
              </w:rPr>
            </w:pPr>
          </w:p>
        </w:tc>
      </w:tr>
      <w:tr w:rsidR="00380D46" w:rsidTr="00380D46">
        <w:trPr>
          <w:trHeight w:val="150"/>
        </w:trPr>
        <w:tc>
          <w:tcPr>
            <w:tcW w:w="9659" w:type="dxa"/>
            <w:gridSpan w:val="7"/>
            <w:tcBorders>
              <w:top w:val="nil"/>
              <w:left w:val="nil"/>
              <w:bottom w:val="nil"/>
              <w:right w:val="nil"/>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расходов бюджета </w:t>
            </w:r>
            <w:proofErr w:type="spellStart"/>
            <w:r>
              <w:rPr>
                <w:rFonts w:eastAsiaTheme="minorHAnsi"/>
                <w:b/>
                <w:bCs/>
                <w:color w:val="000000"/>
                <w:lang w:eastAsia="en-US"/>
              </w:rPr>
              <w:t>Вахрушеского</w:t>
            </w:r>
            <w:proofErr w:type="spellEnd"/>
            <w:r>
              <w:rPr>
                <w:rFonts w:eastAsiaTheme="minorHAnsi"/>
                <w:b/>
                <w:bCs/>
                <w:color w:val="000000"/>
                <w:lang w:eastAsia="en-US"/>
              </w:rPr>
              <w:t xml:space="preserve"> городского поселения на 2025 год</w:t>
            </w:r>
          </w:p>
        </w:tc>
      </w:tr>
      <w:tr w:rsidR="00380D46" w:rsidTr="00380D46">
        <w:trPr>
          <w:trHeight w:val="120"/>
        </w:trPr>
        <w:tc>
          <w:tcPr>
            <w:tcW w:w="3291"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495"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639"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567"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1842"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992"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c>
          <w:tcPr>
            <w:tcW w:w="1833" w:type="dxa"/>
            <w:tcBorders>
              <w:top w:val="nil"/>
              <w:left w:val="nil"/>
              <w:bottom w:val="nil"/>
              <w:right w:val="nil"/>
            </w:tcBorders>
          </w:tcPr>
          <w:p w:rsidR="00380D46" w:rsidRDefault="00380D46">
            <w:pPr>
              <w:autoSpaceDE w:val="0"/>
              <w:autoSpaceDN w:val="0"/>
              <w:adjustRightInd w:val="0"/>
              <w:jc w:val="right"/>
              <w:rPr>
                <w:rFonts w:eastAsiaTheme="minorHAnsi"/>
                <w:color w:val="000000"/>
                <w:sz w:val="20"/>
                <w:szCs w:val="20"/>
                <w:lang w:eastAsia="en-US"/>
              </w:rPr>
            </w:pP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Наименование расхода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Код администратора</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Раздел</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Подраздел</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Целевая статья</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Вид расхода</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всего на 2025 год (тыс. рублей)</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Всего расходов:</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31663,930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9838,990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1327,100</w:t>
            </w:r>
          </w:p>
        </w:tc>
      </w:tr>
      <w:tr w:rsidR="00380D46" w:rsidTr="00380D46">
        <w:trPr>
          <w:trHeight w:val="5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муниципального управления </w:t>
            </w:r>
          </w:p>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в Вахрушевском городском поселении на 2025–2030 гг.»</w:t>
            </w:r>
          </w:p>
          <w:p w:rsidR="00380D46" w:rsidRDefault="00380D46">
            <w:pPr>
              <w:autoSpaceDE w:val="0"/>
              <w:autoSpaceDN w:val="0"/>
              <w:adjustRightInd w:val="0"/>
              <w:rPr>
                <w:rFonts w:eastAsiaTheme="minorHAnsi"/>
                <w:b/>
                <w:bCs/>
                <w:i/>
                <w:iCs/>
                <w:color w:val="000000"/>
                <w:lang w:eastAsia="en-US"/>
              </w:rPr>
            </w:pP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1327,100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lastRenderedPageBreak/>
              <w:t xml:space="preserve">Руководство и управление в сфере установленных функций органов местного самоуправления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01000 91000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Глава муниципального образования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380D46" w:rsidTr="00380D46">
        <w:trPr>
          <w:trHeight w:val="78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7340,890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муниципального управления </w:t>
            </w:r>
          </w:p>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в Вахрушевском городском поселении на 2025–2030 гг.»</w:t>
            </w:r>
          </w:p>
          <w:p w:rsidR="00380D46" w:rsidRDefault="00380D46">
            <w:pPr>
              <w:autoSpaceDE w:val="0"/>
              <w:autoSpaceDN w:val="0"/>
              <w:adjustRightInd w:val="0"/>
              <w:rPr>
                <w:rFonts w:eastAsiaTheme="minorHAnsi"/>
                <w:b/>
                <w:bCs/>
                <w:i/>
                <w:iCs/>
                <w:color w:val="000000"/>
                <w:lang w:eastAsia="en-US"/>
              </w:rPr>
            </w:pP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7340,890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 xml:space="preserve">Руководство и управление в сфере установленных функций органов местного самоуправления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01000 91000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7159,140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Центральный аппарат</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01000 91020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7159,140</w:t>
            </w:r>
          </w:p>
        </w:tc>
      </w:tr>
      <w:tr w:rsidR="00380D46" w:rsidTr="00380D46">
        <w:trPr>
          <w:trHeight w:val="78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6256,300</w:t>
            </w:r>
          </w:p>
        </w:tc>
      </w:tr>
      <w:tr w:rsidR="00380D46" w:rsidTr="00380D46">
        <w:trPr>
          <w:trHeight w:val="31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841,840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 xml:space="preserve">04 </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01000 91020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61,000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01Q00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36,250</w:t>
            </w:r>
          </w:p>
        </w:tc>
      </w:tr>
      <w:tr w:rsidR="00380D46" w:rsidTr="00380D46">
        <w:trPr>
          <w:trHeight w:val="2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sz w:val="22"/>
                <w:szCs w:val="22"/>
                <w:lang w:eastAsia="en-US"/>
              </w:rPr>
            </w:pPr>
            <w:r>
              <w:rPr>
                <w:rFonts w:eastAsiaTheme="minorHAnsi"/>
                <w:i/>
                <w:iCs/>
                <w:color w:val="000000"/>
                <w:sz w:val="22"/>
                <w:szCs w:val="22"/>
                <w:lang w:eastAsia="en-US"/>
              </w:rPr>
              <w:lastRenderedPageBreak/>
              <w:t>Обеспечение реализации бюджетного процесса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01Q51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36,250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Расходы за счет средств областного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29,000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29,000</w:t>
            </w:r>
          </w:p>
        </w:tc>
      </w:tr>
      <w:tr w:rsidR="00380D46" w:rsidTr="00380D46">
        <w:trPr>
          <w:trHeight w:val="270"/>
        </w:trPr>
        <w:tc>
          <w:tcPr>
            <w:tcW w:w="3291" w:type="dxa"/>
            <w:tcBorders>
              <w:top w:val="single" w:sz="6" w:space="0" w:color="000000"/>
              <w:left w:val="single" w:sz="6" w:space="0" w:color="000000"/>
              <w:bottom w:val="single" w:sz="6" w:space="0" w:color="000000"/>
              <w:right w:val="single" w:sz="6" w:space="0" w:color="000000"/>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Расходы по </w:t>
            </w:r>
            <w:proofErr w:type="spellStart"/>
            <w:r>
              <w:rPr>
                <w:rFonts w:eastAsiaTheme="minorHAnsi"/>
                <w:color w:val="000000"/>
                <w:lang w:eastAsia="en-US"/>
              </w:rPr>
              <w:t>софинансированию</w:t>
            </w:r>
            <w:proofErr w:type="spellEnd"/>
            <w:r>
              <w:rPr>
                <w:rFonts w:eastAsiaTheme="minorHAnsi"/>
                <w:color w:val="000000"/>
                <w:lang w:eastAsia="en-US"/>
              </w:rPr>
              <w:t xml:space="preserve">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r>
      <w:tr w:rsidR="00380D46" w:rsidTr="00380D46">
        <w:trPr>
          <w:trHeight w:val="105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01000 80090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14,500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внутреннему муниципальному финансовому контролю</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01000 80090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right"/>
              <w:rPr>
                <w:rFonts w:eastAsiaTheme="minorHAnsi"/>
                <w:color w:val="000000"/>
                <w:lang w:eastAsia="en-US"/>
              </w:rPr>
            </w:pPr>
            <w:r>
              <w:rPr>
                <w:rFonts w:eastAsiaTheme="minorHAnsi"/>
                <w:color w:val="000000"/>
                <w:lang w:eastAsia="en-US"/>
              </w:rPr>
              <w:t>14,500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131,000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Мероприятия в области </w:t>
            </w:r>
            <w:proofErr w:type="spellStart"/>
            <w:r>
              <w:rPr>
                <w:rFonts w:eastAsiaTheme="minorHAnsi"/>
                <w:color w:val="000000"/>
                <w:lang w:eastAsia="en-US"/>
              </w:rPr>
              <w:t>противокоррупционной</w:t>
            </w:r>
            <w:proofErr w:type="spellEnd"/>
            <w:r>
              <w:rPr>
                <w:rFonts w:eastAsiaTheme="minorHAnsi"/>
                <w:color w:val="000000"/>
                <w:lang w:eastAsia="en-US"/>
              </w:rPr>
              <w:t xml:space="preserve">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2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Резервный фонд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r>
      <w:tr w:rsidR="00380D46" w:rsidTr="00380D46">
        <w:trPr>
          <w:trHeight w:val="5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Резервный фонд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04000 95000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Резервный фонд администрации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lastRenderedPageBreak/>
              <w:t>Другие общегосударственные расходы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1151,000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859,100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Комплекс процессных мероприятий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380D46" w:rsidTr="00380D46">
        <w:trPr>
          <w:trHeight w:val="2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01Q20 16000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Создание и деятельность в муниципальных образованиях административных комиссий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12,400</w:t>
            </w:r>
          </w:p>
        </w:tc>
      </w:tr>
      <w:tr w:rsidR="00380D46" w:rsidTr="00380D46">
        <w:trPr>
          <w:trHeight w:val="33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12,400</w:t>
            </w:r>
          </w:p>
        </w:tc>
      </w:tr>
      <w:tr w:rsidR="00380D46" w:rsidTr="00380D46">
        <w:trPr>
          <w:trHeight w:val="28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Финансовое обеспечение деятельности муниципальных казенных учреждений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01000 92000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824,600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Обеспечение деятельности подведомственных казенных учреждений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824,600</w:t>
            </w:r>
          </w:p>
        </w:tc>
      </w:tr>
      <w:tr w:rsidR="00380D46" w:rsidTr="00380D46">
        <w:trPr>
          <w:trHeight w:val="78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824,600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22,100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Общегосударственные вопросы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01000 93010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22,100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01000 93010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12,100</w:t>
            </w:r>
          </w:p>
        </w:tc>
      </w:tr>
      <w:tr w:rsidR="00380D46" w:rsidTr="00380D46">
        <w:trPr>
          <w:trHeight w:val="600"/>
        </w:trPr>
        <w:tc>
          <w:tcPr>
            <w:tcW w:w="3291" w:type="dxa"/>
            <w:tcBorders>
              <w:top w:val="nil"/>
              <w:left w:val="nil"/>
              <w:bottom w:val="nil"/>
              <w:right w:val="nil"/>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w:t>
            </w:r>
            <w:r>
              <w:rPr>
                <w:rFonts w:eastAsiaTheme="minorHAnsi"/>
                <w:b/>
                <w:bCs/>
                <w:i/>
                <w:iCs/>
                <w:color w:val="000000"/>
                <w:lang w:eastAsia="en-US"/>
              </w:rPr>
              <w:lastRenderedPageBreak/>
              <w:t xml:space="preserve">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291,900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lastRenderedPageBreak/>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291,900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сфере управления муниципальным имуществом и земельными ресурсами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291,900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291,900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утверждаемые расходы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01000 96000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01100 96000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891,430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подготовка экономики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891,430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891,430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Комплекс процессных мероприятий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01Q00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891,430</w:t>
            </w:r>
          </w:p>
        </w:tc>
      </w:tr>
      <w:tr w:rsidR="00380D46" w:rsidTr="00380D46">
        <w:trPr>
          <w:trHeight w:val="2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390,500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891,430</w:t>
            </w:r>
          </w:p>
        </w:tc>
      </w:tr>
      <w:tr w:rsidR="00380D46" w:rsidTr="00380D46">
        <w:trPr>
          <w:trHeight w:val="78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891,430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263,800</w:t>
            </w:r>
          </w:p>
        </w:tc>
      </w:tr>
      <w:tr w:rsidR="00380D46" w:rsidTr="00380D46">
        <w:trPr>
          <w:trHeight w:val="6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 xml:space="preserve">Защита населения и территории от чрезвычайных ситуаций </w:t>
            </w:r>
            <w:r>
              <w:rPr>
                <w:rFonts w:eastAsiaTheme="minorHAnsi"/>
                <w:b/>
                <w:bCs/>
                <w:color w:val="000000"/>
                <w:lang w:eastAsia="en-US"/>
              </w:rPr>
              <w:lastRenderedPageBreak/>
              <w:t>природного и техногенного характера, пожарная безопасность</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241,800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Муниципальная программа «Обеспечение безопасности и жизнедеятельности населения Вахрушевского городского поселения» на 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04000 00000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241,800</w:t>
            </w:r>
          </w:p>
        </w:tc>
      </w:tr>
      <w:tr w:rsidR="00380D46" w:rsidTr="00380D46">
        <w:trPr>
          <w:trHeight w:val="106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b/>
                <w:bCs/>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04000 80000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39,800</w:t>
            </w:r>
          </w:p>
        </w:tc>
      </w:tr>
      <w:tr w:rsidR="00380D46" w:rsidTr="00380D46">
        <w:trPr>
          <w:trHeight w:val="5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Иные межбюджетные трансферты  на осуществление части полномочий по решению вопросов местного значения в участия в предупреждении и ликвидации чрезвычайных ситуаций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04000 80060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39,800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Иные межбюджетные трансферты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04000 80060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39,800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202,000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сфере национальной безопасности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04000 93040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 xml:space="preserve">04000 93040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152,000</w:t>
            </w:r>
          </w:p>
        </w:tc>
      </w:tr>
      <w:tr w:rsidR="00380D46" w:rsidTr="00380D46">
        <w:trPr>
          <w:trHeight w:val="31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152,000</w:t>
            </w:r>
          </w:p>
        </w:tc>
      </w:tr>
      <w:tr w:rsidR="00380D46" w:rsidTr="00380D46">
        <w:trPr>
          <w:trHeight w:val="390"/>
        </w:trPr>
        <w:tc>
          <w:tcPr>
            <w:tcW w:w="3291" w:type="dxa"/>
            <w:tcBorders>
              <w:top w:val="nil"/>
              <w:left w:val="nil"/>
              <w:bottom w:val="nil"/>
              <w:right w:val="nil"/>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безопасности и правоохранительной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22,000</w:t>
            </w:r>
          </w:p>
        </w:tc>
      </w:tr>
      <w:tr w:rsidR="00380D46" w:rsidTr="00380D46">
        <w:trPr>
          <w:trHeight w:val="5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«Обеспечение безопасности и жизнедеятельности населения Вахрушевского городского поселения» на </w:t>
            </w:r>
            <w:r>
              <w:rPr>
                <w:rFonts w:eastAsiaTheme="minorHAnsi"/>
                <w:b/>
                <w:bCs/>
                <w:i/>
                <w:iCs/>
                <w:color w:val="000000"/>
                <w:lang w:eastAsia="en-US"/>
              </w:rPr>
              <w:lastRenderedPageBreak/>
              <w:t>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21,000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lastRenderedPageBreak/>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профилактики правонарушений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"Противодействие экстремизму и профилактика терроризма на территории  Вахрушевского городского поселения" на  2025-2030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16000 00000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16000 93000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по противодействию экстремизма и терроризма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15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7249,962</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Водное хозяйство</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2025- 2030годы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04000 0000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защиты населения и территории от чрезвычайных ситуаций природного и техногенного характера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7218,362</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«Формирование комфортной городской среды на территории  Вахрушевского городского поселения» на 2024-2028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1416,362</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Национальный проект "Инфраструктура для жизни"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1416,362</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Федеральный проект "Формирование комфортной </w:t>
            </w:r>
            <w:proofErr w:type="spellStart"/>
            <w:r>
              <w:rPr>
                <w:rFonts w:eastAsiaTheme="minorHAnsi"/>
                <w:b/>
                <w:bCs/>
                <w:i/>
                <w:iCs/>
                <w:color w:val="000000"/>
                <w:lang w:eastAsia="en-US"/>
              </w:rPr>
              <w:t>гороской</w:t>
            </w:r>
            <w:proofErr w:type="spellEnd"/>
            <w:r>
              <w:rPr>
                <w:rFonts w:eastAsiaTheme="minorHAnsi"/>
                <w:b/>
                <w:bCs/>
                <w:i/>
                <w:iCs/>
                <w:color w:val="000000"/>
                <w:lang w:eastAsia="en-US"/>
              </w:rPr>
              <w:t xml:space="preserve"> среды"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1416,362</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Реализация программ формирование современной городской среды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1402,192</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1402,192</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Реализация программ формирование современной городской среды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14,170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130И4 S5550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14,170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w:t>
            </w:r>
            <w:proofErr w:type="gramStart"/>
            <w:r>
              <w:rPr>
                <w:rFonts w:eastAsiaTheme="minorHAnsi"/>
                <w:b/>
                <w:bCs/>
                <w:i/>
                <w:iCs/>
                <w:color w:val="000000"/>
                <w:lang w:eastAsia="en-US"/>
              </w:rPr>
              <w:t>транспортной</w:t>
            </w:r>
            <w:proofErr w:type="gramEnd"/>
            <w:r>
              <w:rPr>
                <w:rFonts w:eastAsiaTheme="minorHAnsi"/>
                <w:b/>
                <w:bCs/>
                <w:i/>
                <w:iCs/>
                <w:color w:val="000000"/>
                <w:lang w:eastAsia="en-US"/>
              </w:rPr>
              <w:t xml:space="preserve"> </w:t>
            </w:r>
            <w:proofErr w:type="spellStart"/>
            <w:r>
              <w:rPr>
                <w:rFonts w:eastAsiaTheme="minorHAnsi"/>
                <w:b/>
                <w:bCs/>
                <w:i/>
                <w:iCs/>
                <w:color w:val="000000"/>
                <w:lang w:eastAsia="en-US"/>
              </w:rPr>
              <w:t>инфораструктуры</w:t>
            </w:r>
            <w:proofErr w:type="spellEnd"/>
            <w:r>
              <w:rPr>
                <w:rFonts w:eastAsiaTheme="minorHAnsi"/>
                <w:b/>
                <w:bCs/>
                <w:i/>
                <w:iCs/>
                <w:color w:val="000000"/>
                <w:lang w:eastAsia="en-US"/>
              </w:rPr>
              <w:t xml:space="preserve"> в Вахрушевском городском поселении» на 2024-2028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5802,000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2152,000</w:t>
            </w:r>
          </w:p>
        </w:tc>
      </w:tr>
      <w:tr w:rsidR="00380D46" w:rsidTr="00380D46">
        <w:trPr>
          <w:trHeight w:val="78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9Д150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2149,800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2149,800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2149,800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2,200</w:t>
            </w:r>
          </w:p>
        </w:tc>
      </w:tr>
      <w:tr w:rsidR="00380D46" w:rsidTr="00380D46">
        <w:trPr>
          <w:trHeight w:val="40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государственных </w:t>
            </w:r>
            <w:r>
              <w:rPr>
                <w:rFonts w:eastAsiaTheme="minorHAnsi"/>
                <w:color w:val="000000"/>
                <w:lang w:eastAsia="en-US"/>
              </w:rPr>
              <w:lastRenderedPageBreak/>
              <w:t>(муниципальных)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2,200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lastRenderedPageBreak/>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3650,000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сфере дорожной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3650,000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3650,000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экономики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4,600</w:t>
            </w:r>
          </w:p>
        </w:tc>
      </w:tr>
      <w:tr w:rsidR="00380D46" w:rsidTr="00380D46">
        <w:trPr>
          <w:trHeight w:val="63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3,600</w:t>
            </w:r>
          </w:p>
        </w:tc>
      </w:tr>
      <w:tr w:rsidR="00380D46" w:rsidTr="00380D46">
        <w:trPr>
          <w:trHeight w:val="105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07000 80000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3,600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3,600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3,600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"Использование и охрана земель на территории Вахрушевского городского поселения" на 2021-2026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17000 00000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по обеспечению организации рационального использования и охраны земель</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12363,648</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4447,100</w:t>
            </w:r>
          </w:p>
        </w:tc>
      </w:tr>
      <w:tr w:rsidR="00380D46" w:rsidTr="00380D46">
        <w:trPr>
          <w:trHeight w:val="58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Муниципальная программа «Развитие коммунальной и жилищной инфраструктуры в Вахрушевском городском поселении» на 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4447,100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4447,100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сфере жилищного хозяйства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4447,100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4447,100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37,900</w:t>
            </w:r>
          </w:p>
        </w:tc>
      </w:tr>
      <w:tr w:rsidR="00380D46" w:rsidTr="00380D46">
        <w:trPr>
          <w:trHeight w:val="66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коммунальной и жилищной инфраструктуры в Вахрушевском городском поселении» на 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37,900</w:t>
            </w:r>
          </w:p>
        </w:tc>
      </w:tr>
      <w:tr w:rsidR="00380D46" w:rsidTr="00380D46">
        <w:trPr>
          <w:trHeight w:val="105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05000 80000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37,900</w:t>
            </w:r>
          </w:p>
        </w:tc>
      </w:tr>
      <w:tr w:rsidR="00380D46" w:rsidTr="00380D46">
        <w:trPr>
          <w:trHeight w:val="55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Pr>
                <w:rFonts w:eastAsiaTheme="minorHAnsi"/>
                <w:color w:val="000000"/>
                <w:lang w:eastAsia="en-US"/>
              </w:rPr>
              <w:t>о-</w:t>
            </w:r>
            <w:proofErr w:type="gramEnd"/>
            <w:r>
              <w:rPr>
                <w:rFonts w:eastAsiaTheme="minorHAnsi"/>
                <w:color w:val="000000"/>
                <w:lang w:eastAsia="en-US"/>
              </w:rPr>
              <w:t>,тепло-,газо- и водоснабжения населения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37,900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37,900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7878,648</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«Благоустройство Вахрушевского городского поселения» на 2025- 2030годы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7274,800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7274,800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Прочие мероприятия по благоустройству поселения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2272,000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w:t>
            </w:r>
            <w:r>
              <w:rPr>
                <w:rFonts w:eastAsiaTheme="minorHAnsi"/>
                <w:color w:val="000000"/>
                <w:lang w:eastAsia="en-US"/>
              </w:rPr>
              <w:lastRenderedPageBreak/>
              <w:t>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2272,000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lastRenderedPageBreak/>
              <w:t>Мероприятия по содержанию и ремонту уличного освещения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5002,800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5002,800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«Формирование комфортной городской среды на территории  Вахрушевского городского поселения» на 2024-2028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603,848</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Национальный проект "Инфраструктура для жизни"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603,848</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Федеральный проект "Формирование комфортной городской среды"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603,848</w:t>
            </w:r>
          </w:p>
        </w:tc>
      </w:tr>
      <w:tr w:rsidR="00380D46" w:rsidTr="00380D46">
        <w:trPr>
          <w:trHeight w:val="4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Реализация программ формирование современной городской среды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597,808</w:t>
            </w:r>
          </w:p>
        </w:tc>
      </w:tr>
      <w:tr w:rsidR="00380D46" w:rsidTr="00380D46">
        <w:trPr>
          <w:trHeight w:val="4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597,808</w:t>
            </w:r>
          </w:p>
        </w:tc>
      </w:tr>
      <w:tr w:rsidR="00380D46" w:rsidTr="00380D46">
        <w:trPr>
          <w:trHeight w:val="42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Реализация программ формирование современной городской среды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6,040</w:t>
            </w:r>
          </w:p>
        </w:tc>
      </w:tr>
      <w:tr w:rsidR="00380D46" w:rsidTr="00380D46">
        <w:trPr>
          <w:trHeight w:val="30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6,040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Охрана окружающей среды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959,600</w:t>
            </w:r>
          </w:p>
        </w:tc>
      </w:tr>
      <w:tr w:rsidR="00380D46" w:rsidTr="00380D46">
        <w:trPr>
          <w:trHeight w:val="270"/>
        </w:trPr>
        <w:tc>
          <w:tcPr>
            <w:tcW w:w="3291" w:type="dxa"/>
            <w:tcBorders>
              <w:top w:val="nil"/>
              <w:left w:val="nil"/>
              <w:bottom w:val="nil"/>
              <w:right w:val="nil"/>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Другие вопросы в области охраны окружающей среды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959,600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«Благоустройство Вахрушевского городского поселения» на 2025- 2030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808,080</w:t>
            </w:r>
          </w:p>
        </w:tc>
      </w:tr>
      <w:tr w:rsidR="00380D46" w:rsidTr="00380D46">
        <w:trPr>
          <w:trHeight w:val="63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Субсидия бюджету Вахрушевского городского поселения из районного бюджета на реализацию природоохранных мероприятий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02000 71020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02000 71020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8,080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8,080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«Использование и охрана </w:t>
            </w:r>
            <w:r>
              <w:rPr>
                <w:rFonts w:eastAsiaTheme="minorHAnsi"/>
                <w:b/>
                <w:bCs/>
                <w:color w:val="000000"/>
                <w:lang w:eastAsia="en-US"/>
              </w:rPr>
              <w:lastRenderedPageBreak/>
              <w:t>земель на территории Вахрушевского городского поселения» на 2025- 2030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151,520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 xml:space="preserve">Субсидия бюджету Вахрушевского городского поселения из районного бюджета на реализацию природоохранных мероприятий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за счет средств местного бюджета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1,520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1,520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Образование</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10,000</w:t>
            </w:r>
          </w:p>
        </w:tc>
      </w:tr>
      <w:tr w:rsidR="00380D46" w:rsidTr="00380D46">
        <w:trPr>
          <w:trHeight w:val="135"/>
        </w:trPr>
        <w:tc>
          <w:tcPr>
            <w:tcW w:w="3291" w:type="dxa"/>
            <w:tcBorders>
              <w:top w:val="single" w:sz="6" w:space="0" w:color="auto"/>
              <w:left w:val="single" w:sz="6" w:space="0" w:color="auto"/>
              <w:bottom w:val="nil"/>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Молодежная политика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00000 00000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и молодежной политики в Вахрушевском городском поселении» на 2025- 2030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380D46" w:rsidTr="00380D46">
        <w:trPr>
          <w:trHeight w:val="24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молодежной политики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380D46" w:rsidTr="00380D46">
        <w:trPr>
          <w:trHeight w:val="33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Культура и кинематография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и молодежной политики в Вахрушевском городском поселении» на 2021- 2026 годы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15,000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380D46" w:rsidTr="00380D46">
        <w:trPr>
          <w:trHeight w:val="13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культуры</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государственных (муниципальных) нужд</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ОБСЛУЖИВАНИЕ ГОСУДАРСТВЕННОГО И МУНИЦИПАЛЬНОГО ДОЛГА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71,500</w:t>
            </w:r>
          </w:p>
        </w:tc>
      </w:tr>
      <w:tr w:rsidR="00380D46" w:rsidTr="00380D46">
        <w:trPr>
          <w:trHeight w:val="27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 xml:space="preserve">Обслуживание </w:t>
            </w:r>
            <w:r>
              <w:rPr>
                <w:rFonts w:eastAsiaTheme="minorHAnsi"/>
                <w:b/>
                <w:bCs/>
                <w:color w:val="000000"/>
                <w:lang w:eastAsia="en-US"/>
              </w:rPr>
              <w:lastRenderedPageBreak/>
              <w:t>государственного внутреннего и муниципального долга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71,500</w:t>
            </w:r>
          </w:p>
        </w:tc>
      </w:tr>
      <w:tr w:rsidR="00380D46" w:rsidTr="00380D46">
        <w:trPr>
          <w:trHeight w:val="51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Муниципальная программа «Развитие муниципального управления в Вахрушевском городском поселении на 2025–2026 гг.»</w:t>
            </w:r>
          </w:p>
          <w:p w:rsidR="00380D46" w:rsidRDefault="00380D46">
            <w:pPr>
              <w:autoSpaceDE w:val="0"/>
              <w:autoSpaceDN w:val="0"/>
              <w:adjustRightInd w:val="0"/>
              <w:rPr>
                <w:rFonts w:eastAsiaTheme="minorHAnsi"/>
                <w:b/>
                <w:bCs/>
                <w:i/>
                <w:iCs/>
                <w:color w:val="000000"/>
                <w:lang w:eastAsia="en-US"/>
              </w:rPr>
            </w:pP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71,500</w:t>
            </w:r>
          </w:p>
        </w:tc>
      </w:tr>
      <w:tr w:rsidR="00380D46" w:rsidTr="00380D46">
        <w:trPr>
          <w:trHeight w:val="52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i/>
                <w:iCs/>
                <w:color w:val="000000"/>
                <w:lang w:eastAsia="en-US"/>
              </w:rPr>
            </w:pPr>
            <w:r>
              <w:rPr>
                <w:rFonts w:eastAsiaTheme="minorHAnsi"/>
                <w:i/>
                <w:iCs/>
                <w:color w:val="000000"/>
                <w:lang w:eastAsia="en-US"/>
              </w:rPr>
              <w:t>Подпрограмма "Обеспечение эффективности осуществления своих полномочий администрацией Вахрушевского городского поселения"</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01100 00000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71,500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b/>
                <w:bCs/>
                <w:color w:val="000000"/>
                <w:lang w:eastAsia="en-US"/>
              </w:rPr>
            </w:pPr>
            <w:r>
              <w:rPr>
                <w:rFonts w:eastAsiaTheme="minorHAnsi"/>
                <w:b/>
                <w:bCs/>
                <w:color w:val="000000"/>
                <w:lang w:eastAsia="en-US"/>
              </w:rPr>
              <w:t xml:space="preserve">Руководство и управление в сфере установленных функций органов местного самоуправления </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01100 91000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b/>
                <w:bCs/>
                <w:color w:val="000000"/>
                <w:lang w:eastAsia="en-US"/>
              </w:rPr>
            </w:pPr>
            <w:r>
              <w:rPr>
                <w:rFonts w:eastAsiaTheme="minorHAnsi"/>
                <w:b/>
                <w:bCs/>
                <w:color w:val="000000"/>
                <w:lang w:eastAsia="en-US"/>
              </w:rPr>
              <w:t>71,500</w:t>
            </w:r>
          </w:p>
        </w:tc>
      </w:tr>
      <w:tr w:rsidR="00380D46" w:rsidTr="00380D46">
        <w:trPr>
          <w:trHeight w:val="390"/>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Обслуживание государственного и муниципального долга</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01100 91020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71,500</w:t>
            </w:r>
          </w:p>
        </w:tc>
      </w:tr>
      <w:tr w:rsidR="00380D46" w:rsidTr="00380D46">
        <w:trPr>
          <w:trHeight w:val="375"/>
        </w:trPr>
        <w:tc>
          <w:tcPr>
            <w:tcW w:w="3291"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rPr>
                <w:rFonts w:eastAsiaTheme="minorHAnsi"/>
                <w:color w:val="000000"/>
                <w:lang w:eastAsia="en-US"/>
              </w:rPr>
            </w:pPr>
            <w:r>
              <w:rPr>
                <w:rFonts w:eastAsiaTheme="minorHAnsi"/>
                <w:color w:val="000000"/>
                <w:lang w:eastAsia="en-US"/>
              </w:rPr>
              <w:t>Процентные платежи по муниципальному долгу</w:t>
            </w:r>
          </w:p>
        </w:tc>
        <w:tc>
          <w:tcPr>
            <w:tcW w:w="495"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39"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567"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84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01100 91020</w:t>
            </w:r>
          </w:p>
        </w:tc>
        <w:tc>
          <w:tcPr>
            <w:tcW w:w="992"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700</w:t>
            </w:r>
          </w:p>
        </w:tc>
        <w:tc>
          <w:tcPr>
            <w:tcW w:w="1833" w:type="dxa"/>
            <w:tcBorders>
              <w:top w:val="single" w:sz="6" w:space="0" w:color="auto"/>
              <w:left w:val="single" w:sz="6" w:space="0" w:color="auto"/>
              <w:bottom w:val="single" w:sz="6" w:space="0" w:color="auto"/>
              <w:right w:val="single" w:sz="6" w:space="0" w:color="auto"/>
            </w:tcBorders>
          </w:tcPr>
          <w:p w:rsidR="00380D46" w:rsidRDefault="00380D46">
            <w:pPr>
              <w:autoSpaceDE w:val="0"/>
              <w:autoSpaceDN w:val="0"/>
              <w:adjustRightInd w:val="0"/>
              <w:jc w:val="center"/>
              <w:rPr>
                <w:rFonts w:eastAsiaTheme="minorHAnsi"/>
                <w:color w:val="000000"/>
                <w:lang w:eastAsia="en-US"/>
              </w:rPr>
            </w:pPr>
            <w:r>
              <w:rPr>
                <w:rFonts w:eastAsiaTheme="minorHAnsi"/>
                <w:color w:val="000000"/>
                <w:lang w:eastAsia="en-US"/>
              </w:rPr>
              <w:t>71,500</w:t>
            </w:r>
          </w:p>
        </w:tc>
      </w:tr>
    </w:tbl>
    <w:p w:rsidR="00380D46" w:rsidRDefault="00380D46"/>
    <w:p w:rsidR="00380D46" w:rsidRDefault="00380D46"/>
    <w:tbl>
      <w:tblPr>
        <w:tblW w:w="9501" w:type="dxa"/>
        <w:tblLayout w:type="fixed"/>
        <w:tblCellMar>
          <w:left w:w="30" w:type="dxa"/>
          <w:right w:w="30" w:type="dxa"/>
        </w:tblCellMar>
        <w:tblLook w:val="0000" w:firstRow="0" w:lastRow="0" w:firstColumn="0" w:lastColumn="0" w:noHBand="0" w:noVBand="0"/>
      </w:tblPr>
      <w:tblGrid>
        <w:gridCol w:w="3149"/>
        <w:gridCol w:w="850"/>
        <w:gridCol w:w="614"/>
        <w:gridCol w:w="664"/>
        <w:gridCol w:w="1453"/>
        <w:gridCol w:w="671"/>
        <w:gridCol w:w="1290"/>
        <w:gridCol w:w="810"/>
      </w:tblGrid>
      <w:tr w:rsidR="00455A3B" w:rsidTr="00455A3B">
        <w:trPr>
          <w:trHeight w:val="135"/>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3402" w:type="dxa"/>
            <w:gridSpan w:val="4"/>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r>
              <w:rPr>
                <w:rFonts w:eastAsiaTheme="minorHAnsi"/>
                <w:color w:val="000000"/>
                <w:lang w:eastAsia="en-US"/>
              </w:rPr>
              <w:t>Приложение № 10</w:t>
            </w: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135"/>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5502" w:type="dxa"/>
            <w:gridSpan w:val="6"/>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Вахрушевской городской  Думы </w:t>
            </w:r>
          </w:p>
        </w:tc>
      </w:tr>
      <w:tr w:rsidR="00455A3B" w:rsidTr="00455A3B">
        <w:trPr>
          <w:trHeight w:val="135"/>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1278" w:type="dxa"/>
            <w:gridSpan w:val="2"/>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r>
              <w:rPr>
                <w:rFonts w:eastAsiaTheme="minorHAnsi"/>
                <w:color w:val="000000"/>
                <w:lang w:eastAsia="en-US"/>
              </w:rPr>
              <w:t xml:space="preserve">от № </w:t>
            </w:r>
          </w:p>
        </w:tc>
        <w:tc>
          <w:tcPr>
            <w:tcW w:w="1453"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71"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135"/>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14"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64"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1453"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71"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135"/>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14"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64"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1453" w:type="dxa"/>
            <w:tcBorders>
              <w:top w:val="nil"/>
              <w:left w:val="nil"/>
              <w:bottom w:val="nil"/>
              <w:right w:val="nil"/>
            </w:tcBorders>
          </w:tcPr>
          <w:p w:rsidR="00455A3B" w:rsidRDefault="00455A3B">
            <w:pPr>
              <w:autoSpaceDE w:val="0"/>
              <w:autoSpaceDN w:val="0"/>
              <w:adjustRightInd w:val="0"/>
              <w:jc w:val="right"/>
              <w:rPr>
                <w:rFonts w:eastAsiaTheme="minorHAnsi"/>
                <w:color w:val="000000"/>
                <w:lang w:eastAsia="en-US"/>
              </w:rPr>
            </w:pPr>
          </w:p>
        </w:tc>
        <w:tc>
          <w:tcPr>
            <w:tcW w:w="671"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150"/>
        </w:trPr>
        <w:tc>
          <w:tcPr>
            <w:tcW w:w="4613" w:type="dxa"/>
            <w:gridSpan w:val="3"/>
            <w:tcBorders>
              <w:top w:val="nil"/>
              <w:left w:val="nil"/>
              <w:bottom w:val="nil"/>
              <w:right w:val="nil"/>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ВЕДОМСТВЕННАЯ СТРУКТУРА</w:t>
            </w:r>
          </w:p>
        </w:tc>
        <w:tc>
          <w:tcPr>
            <w:tcW w:w="664" w:type="dxa"/>
            <w:tcBorders>
              <w:top w:val="nil"/>
              <w:left w:val="nil"/>
              <w:bottom w:val="nil"/>
              <w:right w:val="nil"/>
            </w:tcBorders>
          </w:tcPr>
          <w:p w:rsidR="00455A3B" w:rsidRDefault="00455A3B">
            <w:pPr>
              <w:autoSpaceDE w:val="0"/>
              <w:autoSpaceDN w:val="0"/>
              <w:adjustRightInd w:val="0"/>
              <w:jc w:val="center"/>
              <w:rPr>
                <w:rFonts w:eastAsiaTheme="minorHAnsi"/>
                <w:b/>
                <w:bCs/>
                <w:color w:val="000000"/>
                <w:lang w:eastAsia="en-US"/>
              </w:rPr>
            </w:pPr>
          </w:p>
        </w:tc>
        <w:tc>
          <w:tcPr>
            <w:tcW w:w="1453" w:type="dxa"/>
            <w:tcBorders>
              <w:top w:val="nil"/>
              <w:left w:val="nil"/>
              <w:bottom w:val="nil"/>
              <w:right w:val="nil"/>
            </w:tcBorders>
          </w:tcPr>
          <w:p w:rsidR="00455A3B" w:rsidRDefault="00455A3B">
            <w:pPr>
              <w:autoSpaceDE w:val="0"/>
              <w:autoSpaceDN w:val="0"/>
              <w:adjustRightInd w:val="0"/>
              <w:jc w:val="center"/>
              <w:rPr>
                <w:rFonts w:eastAsiaTheme="minorHAnsi"/>
                <w:b/>
                <w:bCs/>
                <w:color w:val="000000"/>
                <w:lang w:eastAsia="en-US"/>
              </w:rPr>
            </w:pPr>
          </w:p>
        </w:tc>
        <w:tc>
          <w:tcPr>
            <w:tcW w:w="671" w:type="dxa"/>
            <w:tcBorders>
              <w:top w:val="nil"/>
              <w:left w:val="nil"/>
              <w:bottom w:val="nil"/>
              <w:right w:val="nil"/>
            </w:tcBorders>
          </w:tcPr>
          <w:p w:rsidR="00455A3B" w:rsidRDefault="00455A3B">
            <w:pPr>
              <w:autoSpaceDE w:val="0"/>
              <w:autoSpaceDN w:val="0"/>
              <w:adjustRightInd w:val="0"/>
              <w:jc w:val="right"/>
              <w:rPr>
                <w:rFonts w:eastAsiaTheme="minorHAnsi"/>
                <w:b/>
                <w:bCs/>
                <w:color w:val="000000"/>
                <w:lang w:eastAsia="en-US"/>
              </w:rPr>
            </w:pP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150"/>
        </w:trPr>
        <w:tc>
          <w:tcPr>
            <w:tcW w:w="9501" w:type="dxa"/>
            <w:gridSpan w:val="8"/>
            <w:tcBorders>
              <w:top w:val="nil"/>
              <w:left w:val="nil"/>
              <w:bottom w:val="nil"/>
              <w:right w:val="nil"/>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расходов бюджета </w:t>
            </w:r>
            <w:proofErr w:type="spellStart"/>
            <w:r>
              <w:rPr>
                <w:rFonts w:eastAsiaTheme="minorHAnsi"/>
                <w:b/>
                <w:bCs/>
                <w:color w:val="000000"/>
                <w:lang w:eastAsia="en-US"/>
              </w:rPr>
              <w:t>Вахрушеского</w:t>
            </w:r>
            <w:proofErr w:type="spellEnd"/>
            <w:r>
              <w:rPr>
                <w:rFonts w:eastAsiaTheme="minorHAnsi"/>
                <w:b/>
                <w:bCs/>
                <w:color w:val="000000"/>
                <w:lang w:eastAsia="en-US"/>
              </w:rPr>
              <w:t xml:space="preserve"> городского поселения на 2026 год и на 2027 год</w:t>
            </w:r>
          </w:p>
        </w:tc>
      </w:tr>
      <w:tr w:rsidR="00455A3B" w:rsidTr="00455A3B">
        <w:trPr>
          <w:trHeight w:val="120"/>
        </w:trPr>
        <w:tc>
          <w:tcPr>
            <w:tcW w:w="3149"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850"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614"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664"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1453"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671" w:type="dxa"/>
            <w:tcBorders>
              <w:top w:val="nil"/>
              <w:left w:val="nil"/>
              <w:bottom w:val="nil"/>
              <w:right w:val="nil"/>
            </w:tcBorders>
          </w:tcPr>
          <w:p w:rsidR="00455A3B" w:rsidRDefault="00455A3B">
            <w:pPr>
              <w:autoSpaceDE w:val="0"/>
              <w:autoSpaceDN w:val="0"/>
              <w:adjustRightInd w:val="0"/>
              <w:jc w:val="right"/>
              <w:rPr>
                <w:rFonts w:eastAsiaTheme="minorHAnsi"/>
                <w:color w:val="000000"/>
                <w:sz w:val="20"/>
                <w:szCs w:val="20"/>
                <w:lang w:eastAsia="en-US"/>
              </w:rPr>
            </w:pPr>
          </w:p>
        </w:tc>
        <w:tc>
          <w:tcPr>
            <w:tcW w:w="129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c>
          <w:tcPr>
            <w:tcW w:w="810" w:type="dxa"/>
            <w:tcBorders>
              <w:top w:val="nil"/>
              <w:left w:val="nil"/>
              <w:bottom w:val="nil"/>
              <w:right w:val="nil"/>
            </w:tcBorders>
          </w:tcPr>
          <w:p w:rsidR="00455A3B" w:rsidRDefault="00455A3B">
            <w:pPr>
              <w:autoSpaceDE w:val="0"/>
              <w:autoSpaceDN w:val="0"/>
              <w:adjustRightInd w:val="0"/>
              <w:jc w:val="right"/>
              <w:rPr>
                <w:rFonts w:ascii="Calibri" w:eastAsiaTheme="minorHAnsi" w:hAnsi="Calibri" w:cs="Calibri"/>
                <w:color w:val="000000"/>
                <w:sz w:val="22"/>
                <w:szCs w:val="22"/>
                <w:lang w:eastAsia="en-US"/>
              </w:rPr>
            </w:pP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Наименование расхода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Код администратора</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Раздел</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Подраздел</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Целевая статья</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Вид расхода</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всего на 2026 год (тыс. рублей)</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Сумма всего на 2027 год (тыс. рублей)</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Всего расходов:</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27835,260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30156,960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10404,040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11136,490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1327,100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1327,100</w:t>
            </w:r>
          </w:p>
        </w:tc>
      </w:tr>
      <w:tr w:rsidR="00455A3B" w:rsidTr="00455A3B">
        <w:trPr>
          <w:trHeight w:val="5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 xml:space="preserve">Муниципальная программа «Развитие муниципального управления </w:t>
            </w:r>
          </w:p>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в Вахрушевском городском поселении на 2025–2030 гг.»</w:t>
            </w:r>
          </w:p>
          <w:p w:rsidR="00455A3B" w:rsidRDefault="00455A3B">
            <w:pPr>
              <w:autoSpaceDE w:val="0"/>
              <w:autoSpaceDN w:val="0"/>
              <w:adjustRightInd w:val="0"/>
              <w:rPr>
                <w:rFonts w:eastAsiaTheme="minorHAnsi"/>
                <w:b/>
                <w:bCs/>
                <w:i/>
                <w:i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1327,100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1327,100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Руководство и управление в сфере установленных функций органов местного самоуправления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01000 91000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01000 91010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1327,100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7299,190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7313,090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муниципального управления </w:t>
            </w:r>
          </w:p>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в Вахрушевском городском поселении на 2025–2030 гг.»</w:t>
            </w:r>
          </w:p>
          <w:p w:rsidR="00455A3B" w:rsidRDefault="00455A3B">
            <w:pPr>
              <w:autoSpaceDE w:val="0"/>
              <w:autoSpaceDN w:val="0"/>
              <w:adjustRightInd w:val="0"/>
              <w:rPr>
                <w:rFonts w:eastAsiaTheme="minorHAnsi"/>
                <w:b/>
                <w:bCs/>
                <w:i/>
                <w:i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7299,190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7313,090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 xml:space="preserve">Руководство и управление в сфере установленных функций органов местного самоуправления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01000 91000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7131,940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7145,840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Центральный аппарат</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01000 91020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7131,940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7145,840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6256,300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6256,300</w:t>
            </w:r>
          </w:p>
        </w:tc>
      </w:tr>
      <w:tr w:rsidR="00455A3B" w:rsidTr="00455A3B">
        <w:trPr>
          <w:trHeight w:val="31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государственных </w:t>
            </w:r>
            <w:r>
              <w:rPr>
                <w:rFonts w:eastAsiaTheme="minorHAnsi"/>
                <w:color w:val="000000"/>
                <w:lang w:eastAsia="en-US"/>
              </w:rPr>
              <w:lastRenderedPageBreak/>
              <w:t>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864,640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878,540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 xml:space="preserve">04 </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01000 91020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11,000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01Q00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36,250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36,250</w:t>
            </w:r>
          </w:p>
        </w:tc>
      </w:tr>
      <w:tr w:rsidR="00455A3B" w:rsidTr="00455A3B">
        <w:trPr>
          <w:trHeight w:val="25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sz w:val="22"/>
                <w:szCs w:val="22"/>
                <w:lang w:eastAsia="en-US"/>
              </w:rPr>
            </w:pPr>
            <w:r>
              <w:rPr>
                <w:rFonts w:eastAsiaTheme="minorHAnsi"/>
                <w:i/>
                <w:iCs/>
                <w:color w:val="000000"/>
                <w:sz w:val="22"/>
                <w:szCs w:val="22"/>
                <w:lang w:eastAsia="en-US"/>
              </w:rPr>
              <w:t>Обеспечение реализации бюджетного процесса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01Q51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36,250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36,250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Расходы за счет средств областного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29,000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29,000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9102А</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29,000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29,000</w:t>
            </w:r>
          </w:p>
        </w:tc>
      </w:tr>
      <w:tr w:rsidR="00455A3B" w:rsidTr="00455A3B">
        <w:trPr>
          <w:trHeight w:val="270"/>
        </w:trPr>
        <w:tc>
          <w:tcPr>
            <w:tcW w:w="3149" w:type="dxa"/>
            <w:tcBorders>
              <w:top w:val="single" w:sz="6" w:space="0" w:color="000000"/>
              <w:left w:val="single" w:sz="6" w:space="0" w:color="000000"/>
              <w:bottom w:val="single" w:sz="6" w:space="0" w:color="000000"/>
              <w:right w:val="single" w:sz="6" w:space="0" w:color="000000"/>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Расходы по </w:t>
            </w:r>
            <w:proofErr w:type="spellStart"/>
            <w:r>
              <w:rPr>
                <w:rFonts w:eastAsiaTheme="minorHAnsi"/>
                <w:color w:val="000000"/>
                <w:lang w:eastAsia="en-US"/>
              </w:rPr>
              <w:t>софинансированию</w:t>
            </w:r>
            <w:proofErr w:type="spellEnd"/>
            <w:r>
              <w:rPr>
                <w:rFonts w:eastAsiaTheme="minorHAnsi"/>
                <w:color w:val="000000"/>
                <w:lang w:eastAsia="en-US"/>
              </w:rPr>
              <w:t xml:space="preserve">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Иные бюджетные ассигнования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01Q51 9102Б</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7,250</w:t>
            </w:r>
          </w:p>
        </w:tc>
      </w:tr>
      <w:tr w:rsidR="00455A3B" w:rsidTr="00455A3B">
        <w:trPr>
          <w:trHeight w:val="118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01000 80090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внутреннему муниципальному финансовому контролю</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01000 80090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131,000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Мероприятия в области </w:t>
            </w:r>
            <w:proofErr w:type="spellStart"/>
            <w:r>
              <w:rPr>
                <w:rFonts w:eastAsiaTheme="minorHAnsi"/>
                <w:color w:val="000000"/>
                <w:lang w:eastAsia="en-US"/>
              </w:rPr>
              <w:t>противокоррупционной</w:t>
            </w:r>
            <w:proofErr w:type="spellEnd"/>
            <w:r>
              <w:rPr>
                <w:rFonts w:eastAsiaTheme="minorHAnsi"/>
                <w:color w:val="000000"/>
                <w:lang w:eastAsia="en-US"/>
              </w:rPr>
              <w:t xml:space="preserve">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25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01000 93180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Резервный фонд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r>
      <w:tr w:rsidR="00455A3B" w:rsidTr="00455A3B">
        <w:trPr>
          <w:trHeight w:val="5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Муниципальная программа «Обеспечение безопасности и жизнедеятельности населения Вахрушевского городского поселения»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Резервный фонд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04000 95000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Резервный фонд администрации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04000 95010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1757,750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2476,300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859,100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859,100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Комплекс процессных мероприятий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455A3B" w:rsidTr="00455A3B">
        <w:trPr>
          <w:trHeight w:val="37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sz w:val="22"/>
                <w:szCs w:val="22"/>
                <w:lang w:eastAsia="en-US"/>
              </w:rPr>
            </w:pPr>
            <w:r>
              <w:rPr>
                <w:rFonts w:eastAsiaTheme="minorHAnsi"/>
                <w:i/>
                <w:iCs/>
                <w:color w:val="000000"/>
                <w:sz w:val="22"/>
                <w:szCs w:val="22"/>
                <w:lang w:eastAsia="en-US"/>
              </w:rPr>
              <w:t>01Q20 16000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12,400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Создание и деятельность в муниципальных образованиях административных комиссий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12,400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12,400</w:t>
            </w:r>
          </w:p>
        </w:tc>
      </w:tr>
      <w:tr w:rsidR="00455A3B" w:rsidTr="00455A3B">
        <w:trPr>
          <w:trHeight w:val="33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16050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12,400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12,400</w:t>
            </w:r>
          </w:p>
        </w:tc>
      </w:tr>
      <w:tr w:rsidR="00455A3B" w:rsidTr="00455A3B">
        <w:trPr>
          <w:trHeight w:val="28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Финансовое обеспечение деятельности муниципальных казенных учреждений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01000 92000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824,600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824,600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Обеспечение деятельности подведомственных казенных учреждений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824,600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824,600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w:t>
            </w:r>
            <w:r>
              <w:rPr>
                <w:rFonts w:eastAsiaTheme="minorHAnsi"/>
                <w:color w:val="000000"/>
                <w:lang w:eastAsia="en-US"/>
              </w:rPr>
              <w:lastRenderedPageBreak/>
              <w:t>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01000 92010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824,600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824,600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lastRenderedPageBreak/>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22,100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01000 93010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22,100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22,100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01000 93010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01000 93010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12,100</w:t>
            </w:r>
          </w:p>
        </w:tc>
      </w:tr>
      <w:tr w:rsidR="00455A3B" w:rsidTr="00455A3B">
        <w:trPr>
          <w:trHeight w:val="600"/>
        </w:trPr>
        <w:tc>
          <w:tcPr>
            <w:tcW w:w="3149" w:type="dxa"/>
            <w:tcBorders>
              <w:top w:val="nil"/>
              <w:left w:val="nil"/>
              <w:bottom w:val="nil"/>
              <w:right w:val="nil"/>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309,600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309,600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сфере управления муниципальным имуществом и земельными ресурсами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309,600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07000 93160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309,600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утверждаемые расходы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01000 96000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596,650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1307,600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01100 96000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596,650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1307,600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1014,060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подготовка экономики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1014,060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2025–2030 гг.»</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1014,060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Комплекс процессных мероприятий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01Q00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1014,060</w:t>
            </w:r>
          </w:p>
        </w:tc>
      </w:tr>
      <w:tr w:rsidR="00455A3B" w:rsidTr="00455A3B">
        <w:trPr>
          <w:trHeight w:val="37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Профилактика правонарушений и содействие призыву на военную службу в Кировской области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01Q20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390,500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390,500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1014,060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01Q20 51180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978,160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1014,060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224,000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224,000</w:t>
            </w:r>
          </w:p>
        </w:tc>
      </w:tr>
      <w:tr w:rsidR="00455A3B" w:rsidTr="00455A3B">
        <w:trPr>
          <w:trHeight w:val="6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202,000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04000 00000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202,000</w:t>
            </w:r>
          </w:p>
        </w:tc>
      </w:tr>
      <w:tr w:rsidR="00455A3B" w:rsidTr="00455A3B">
        <w:trPr>
          <w:trHeight w:val="106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b/>
                <w:bCs/>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04000 80000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55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 xml:space="preserve">Иные межбюджетные трансферты  на осуществление части полномочий по решению вопросов местного значения в участия в </w:t>
            </w:r>
            <w:r>
              <w:rPr>
                <w:rFonts w:eastAsiaTheme="minorHAnsi"/>
                <w:b/>
                <w:bCs/>
                <w:color w:val="000000"/>
                <w:lang w:eastAsia="en-US"/>
              </w:rPr>
              <w:lastRenderedPageBreak/>
              <w:t>предупреждении и ликвидации чрезвычайных ситуаций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04000 80060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 xml:space="preserve">Иные межбюджетные трансферты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04000 80060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202,000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202,000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Мероприятия в сфере национальной безопасности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04000 93040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 xml:space="preserve">04000 93040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50,000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152,000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152,000</w:t>
            </w:r>
          </w:p>
        </w:tc>
      </w:tr>
      <w:tr w:rsidR="00455A3B" w:rsidTr="00455A3B">
        <w:trPr>
          <w:trHeight w:val="31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04000 93200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152,000</w:t>
            </w:r>
          </w:p>
        </w:tc>
      </w:tr>
      <w:tr w:rsidR="00455A3B" w:rsidTr="00455A3B">
        <w:trPr>
          <w:trHeight w:val="390"/>
        </w:trPr>
        <w:tc>
          <w:tcPr>
            <w:tcW w:w="3149" w:type="dxa"/>
            <w:tcBorders>
              <w:top w:val="nil"/>
              <w:left w:val="nil"/>
              <w:bottom w:val="nil"/>
              <w:right w:val="nil"/>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безопасности и правоохранительной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22,000</w:t>
            </w:r>
          </w:p>
        </w:tc>
      </w:tr>
      <w:tr w:rsidR="00455A3B" w:rsidTr="00455A3B">
        <w:trPr>
          <w:trHeight w:val="55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профилактики правонарушений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04000 93120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21,000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"Противодействие экстремизму и профилактика терроризма на территории  Вахрушевского городского поселения" на  2025-2030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16000 00000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16000 93000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Мероприятия по противодействию </w:t>
            </w:r>
            <w:r>
              <w:rPr>
                <w:rFonts w:eastAsiaTheme="minorHAnsi"/>
                <w:color w:val="000000"/>
                <w:lang w:eastAsia="en-US"/>
              </w:rPr>
              <w:lastRenderedPageBreak/>
              <w:t>экстремизма и терроризма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15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14</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16000 93230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3418,650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4178,000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Водное хозяйство</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«Обеспечение безопасности и жизнедеятельности населения Вахрушевского городского поселения» на 2025- 2030годы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04000 0000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27,000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сфере обеспечения профилактики пожарной безопасности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защиты населения и территории от чрезвычайных ситуаций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04000 93210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27,000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3390,650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4150,000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«Формирование комфортной городской среды на территории  Вахрушевского городского поселения» на 2024-2028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Национальный проект "Инфраструктура для жизни"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Федеральный проект "Формирование комфортной </w:t>
            </w:r>
            <w:proofErr w:type="spellStart"/>
            <w:r>
              <w:rPr>
                <w:rFonts w:eastAsiaTheme="minorHAnsi"/>
                <w:b/>
                <w:bCs/>
                <w:i/>
                <w:iCs/>
                <w:color w:val="000000"/>
                <w:lang w:eastAsia="en-US"/>
              </w:rPr>
              <w:t>гороской</w:t>
            </w:r>
            <w:proofErr w:type="spellEnd"/>
            <w:r>
              <w:rPr>
                <w:rFonts w:eastAsiaTheme="minorHAnsi"/>
                <w:b/>
                <w:bCs/>
                <w:i/>
                <w:iCs/>
                <w:color w:val="000000"/>
                <w:lang w:eastAsia="en-US"/>
              </w:rPr>
              <w:t xml:space="preserve"> среды"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Реализация программ формирование современной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Реализация программ формирование современной городской среды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w:t>
            </w:r>
            <w:r>
              <w:rPr>
                <w:rFonts w:eastAsiaTheme="minorHAnsi"/>
                <w:color w:val="000000"/>
                <w:lang w:eastAsia="en-US"/>
              </w:rPr>
              <w:lastRenderedPageBreak/>
              <w:t>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130И4 S5550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lastRenderedPageBreak/>
              <w:t xml:space="preserve">Муниципальная программа «Развитие </w:t>
            </w:r>
            <w:proofErr w:type="gramStart"/>
            <w:r>
              <w:rPr>
                <w:rFonts w:eastAsiaTheme="minorHAnsi"/>
                <w:b/>
                <w:bCs/>
                <w:i/>
                <w:iCs/>
                <w:color w:val="000000"/>
                <w:lang w:eastAsia="en-US"/>
              </w:rPr>
              <w:t>транспортной</w:t>
            </w:r>
            <w:proofErr w:type="gramEnd"/>
            <w:r>
              <w:rPr>
                <w:rFonts w:eastAsiaTheme="minorHAnsi"/>
                <w:b/>
                <w:bCs/>
                <w:i/>
                <w:iCs/>
                <w:color w:val="000000"/>
                <w:lang w:eastAsia="en-US"/>
              </w:rPr>
              <w:t xml:space="preserve"> </w:t>
            </w:r>
            <w:proofErr w:type="spellStart"/>
            <w:r>
              <w:rPr>
                <w:rFonts w:eastAsiaTheme="minorHAnsi"/>
                <w:b/>
                <w:bCs/>
                <w:i/>
                <w:iCs/>
                <w:color w:val="000000"/>
                <w:lang w:eastAsia="en-US"/>
              </w:rPr>
              <w:t>инфораструктуры</w:t>
            </w:r>
            <w:proofErr w:type="spellEnd"/>
            <w:r>
              <w:rPr>
                <w:rFonts w:eastAsiaTheme="minorHAnsi"/>
                <w:b/>
                <w:bCs/>
                <w:i/>
                <w:iCs/>
                <w:color w:val="000000"/>
                <w:lang w:eastAsia="en-US"/>
              </w:rPr>
              <w:t xml:space="preserve"> в Вахрушевском городском поселении» на 2024-2028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3390,650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4150,000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Комплекс процессных мероприятий</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78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13Q00 9Д150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9Д153</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405"/>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13Q28 SД153</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3390,650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4150,000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сфере дорожной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3390,650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4150,000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13000 93050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3390,650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4150,000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национальной экономики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w:t>
            </w:r>
          </w:p>
        </w:tc>
      </w:tr>
      <w:tr w:rsidR="00455A3B" w:rsidTr="00455A3B">
        <w:trPr>
          <w:trHeight w:val="63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архитектуры, </w:t>
            </w:r>
            <w:r>
              <w:rPr>
                <w:rFonts w:eastAsiaTheme="minorHAnsi"/>
                <w:b/>
                <w:bCs/>
                <w:i/>
                <w:iCs/>
                <w:color w:val="000000"/>
                <w:lang w:eastAsia="en-US"/>
              </w:rPr>
              <w:lastRenderedPageBreak/>
              <w:t xml:space="preserve">градостроительства и имущественных отношений в Вахрушевском городском поселении на 2025 – 2030 </w:t>
            </w:r>
            <w:proofErr w:type="spellStart"/>
            <w:r>
              <w:rPr>
                <w:rFonts w:eastAsiaTheme="minorHAnsi"/>
                <w:b/>
                <w:bCs/>
                <w:i/>
                <w:iCs/>
                <w:color w:val="000000"/>
                <w:lang w:eastAsia="en-US"/>
              </w:rPr>
              <w:t>г.</w:t>
            </w:r>
            <w:proofErr w:type="gramStart"/>
            <w:r>
              <w:rPr>
                <w:rFonts w:eastAsiaTheme="minorHAnsi"/>
                <w:b/>
                <w:bCs/>
                <w:i/>
                <w:iCs/>
                <w:color w:val="000000"/>
                <w:lang w:eastAsia="en-US"/>
              </w:rPr>
              <w:t>г</w:t>
            </w:r>
            <w:proofErr w:type="spellEnd"/>
            <w:proofErr w:type="gramEnd"/>
            <w:r>
              <w:rPr>
                <w:rFonts w:eastAsiaTheme="minorHAnsi"/>
                <w:b/>
                <w:bCs/>
                <w:i/>
                <w:iCs/>
                <w:color w:val="000000"/>
                <w:lang w:eastAsia="en-US"/>
              </w:rPr>
              <w:t>.»</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118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i/>
                <w:iCs/>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07000 80000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07000 80070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"Использование и охрана земель на территории Вахрушевского городского поселения" на 2021-2026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17000 00000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по обеспечению организации рационального использования и охраны земель</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17000 93240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11616,310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12617,310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3129,100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3443,900</w:t>
            </w:r>
          </w:p>
        </w:tc>
      </w:tr>
      <w:tr w:rsidR="00455A3B" w:rsidTr="00455A3B">
        <w:trPr>
          <w:trHeight w:val="58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Муниципальная программа «Развитие коммунальной и жилищной инфраструктуры в </w:t>
            </w:r>
            <w:r>
              <w:rPr>
                <w:rFonts w:eastAsiaTheme="minorHAnsi"/>
                <w:b/>
                <w:bCs/>
                <w:i/>
                <w:iCs/>
                <w:color w:val="000000"/>
                <w:lang w:eastAsia="en-US"/>
              </w:rPr>
              <w:lastRenderedPageBreak/>
              <w:t>Вахрушевском городском поселении»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3129,100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3443,900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3129,100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3443,900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сфере жилищного хозяйства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3129,100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3443,900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05000 93060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3129,100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3443,900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w:t>
            </w:r>
          </w:p>
        </w:tc>
      </w:tr>
      <w:tr w:rsidR="00455A3B" w:rsidTr="00455A3B">
        <w:trPr>
          <w:trHeight w:val="66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коммунальной и жилищной инфраструктуры в Вахрушевском городском поселении»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w:t>
            </w:r>
          </w:p>
        </w:tc>
      </w:tr>
      <w:tr w:rsidR="00455A3B" w:rsidTr="00455A3B">
        <w:trPr>
          <w:trHeight w:val="118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rFonts w:eastAsiaTheme="minorHAnsi"/>
                <w:color w:val="000000"/>
                <w:lang w:eastAsia="en-U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05000 80000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455A3B" w:rsidTr="00455A3B">
        <w:trPr>
          <w:trHeight w:val="55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 на осуществление части полномочий по решению вопросов местного значения по организации в границах поселения электр</w:t>
            </w:r>
            <w:proofErr w:type="gramStart"/>
            <w:r>
              <w:rPr>
                <w:rFonts w:eastAsiaTheme="minorHAnsi"/>
                <w:color w:val="000000"/>
                <w:lang w:eastAsia="en-US"/>
              </w:rPr>
              <w:t>о-</w:t>
            </w:r>
            <w:proofErr w:type="gramEnd"/>
            <w:r>
              <w:rPr>
                <w:rFonts w:eastAsiaTheme="minorHAnsi"/>
                <w:color w:val="000000"/>
                <w:lang w:eastAsia="en-US"/>
              </w:rPr>
              <w:t>,тепло-,газо- и водоснабжения населения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05000 80080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8487,210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9173,410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«Благоустройство Вахрушевского городского поселения» на 2025- 2030годы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02000 00000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6467,000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7153,200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Мероприятия в установленной сфере </w:t>
            </w:r>
            <w:r>
              <w:rPr>
                <w:rFonts w:eastAsiaTheme="minorHAnsi"/>
                <w:color w:val="000000"/>
                <w:lang w:eastAsia="en-US"/>
              </w:rPr>
              <w:lastRenderedPageBreak/>
              <w:t>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6467,000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7153,200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Прочие мероприятия по благоустройству поселения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2272,000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2527,000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02000 93090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2272,000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2527,000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по содержанию и ремонту уличного освещения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4195,000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4626,200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02000 93080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4195,000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4626,200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«Формирование комфортной городской среды на территории  Вахрушевского городского поселения» на 2024-2028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09</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Национальный проект "Инфраструктура для жизни"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Федеральный проект "Формирование комфортной городской среды"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2020,210</w:t>
            </w:r>
          </w:p>
        </w:tc>
      </w:tr>
      <w:tr w:rsidR="00455A3B" w:rsidTr="00455A3B">
        <w:trPr>
          <w:trHeight w:val="4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Реализация программ формирование современной городской среды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2000,000</w:t>
            </w:r>
          </w:p>
        </w:tc>
      </w:tr>
      <w:tr w:rsidR="00455A3B" w:rsidTr="00455A3B">
        <w:trPr>
          <w:trHeight w:val="4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55550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2000,000</w:t>
            </w:r>
          </w:p>
        </w:tc>
      </w:tr>
      <w:tr w:rsidR="00455A3B" w:rsidTr="00455A3B">
        <w:trPr>
          <w:trHeight w:val="42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Реализация программ формирование современной городской среды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20,210</w:t>
            </w:r>
          </w:p>
        </w:tc>
      </w:tr>
      <w:tr w:rsidR="00455A3B" w:rsidTr="00455A3B">
        <w:trPr>
          <w:trHeight w:val="30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180И4 S5550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20,210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20,210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Охрана окружающей среды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959,600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959,600</w:t>
            </w:r>
          </w:p>
        </w:tc>
      </w:tr>
      <w:tr w:rsidR="00455A3B" w:rsidTr="00455A3B">
        <w:trPr>
          <w:trHeight w:val="270"/>
        </w:trPr>
        <w:tc>
          <w:tcPr>
            <w:tcW w:w="3149" w:type="dxa"/>
            <w:tcBorders>
              <w:top w:val="nil"/>
              <w:left w:val="nil"/>
              <w:bottom w:val="nil"/>
              <w:right w:val="nil"/>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Другие вопросы в области охраны окружающей среды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959,600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959,600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«Благоустройство Вахрушевского городского поселения» на 2025- 2030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808,080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808,080</w:t>
            </w:r>
          </w:p>
        </w:tc>
      </w:tr>
      <w:tr w:rsidR="00455A3B" w:rsidTr="00455A3B">
        <w:trPr>
          <w:trHeight w:val="63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Субсидия бюджету Вахрушевского городского поселения из районного </w:t>
            </w:r>
            <w:r>
              <w:rPr>
                <w:rFonts w:eastAsiaTheme="minorHAnsi"/>
                <w:b/>
                <w:bCs/>
                <w:i/>
                <w:iCs/>
                <w:color w:val="000000"/>
                <w:lang w:eastAsia="en-US"/>
              </w:rPr>
              <w:lastRenderedPageBreak/>
              <w:t xml:space="preserve">бюджета на реализацию природоохранных мероприятий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lastRenderedPageBreak/>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02000 71020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02000 71020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800,000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06 </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02000 S1020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8,080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«Использование и охрана земель на территории Вахрушевского городского поселения» на 2025- 2030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151,520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151,520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 xml:space="preserve">Субсидия бюджету Вахрушевского городского поселения из районного бюджета на реализацию природоохранных мероприятий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17000 71020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Реализация природоохранных мероприятий за счет средств местного бюджета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17000 S1020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1,520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Образование</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10,000</w:t>
            </w:r>
          </w:p>
        </w:tc>
      </w:tr>
      <w:tr w:rsidR="00455A3B" w:rsidTr="00455A3B">
        <w:trPr>
          <w:trHeight w:val="135"/>
        </w:trPr>
        <w:tc>
          <w:tcPr>
            <w:tcW w:w="3149" w:type="dxa"/>
            <w:tcBorders>
              <w:top w:val="single" w:sz="6" w:space="0" w:color="auto"/>
              <w:left w:val="single" w:sz="6" w:space="0" w:color="auto"/>
              <w:bottom w:val="nil"/>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Молодежная политика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 xml:space="preserve">00000 00000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и молодежной политики в Вахрушевском городском поселении» на 2025- 2030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07</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10,000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455A3B" w:rsidTr="00455A3B">
        <w:trPr>
          <w:trHeight w:val="24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молодежной политики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455A3B" w:rsidTr="00455A3B">
        <w:trPr>
          <w:trHeight w:val="33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государственных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08000 93100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10,000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Культура и кинематография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lastRenderedPageBreak/>
              <w:t>Культура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15,000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культуры и молодежной политики в Вахрушевском городском поселении» на 2021- 2026 годы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08000 00000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15,000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установленной сфере деятельности</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455A3B" w:rsidTr="00455A3B">
        <w:trPr>
          <w:trHeight w:val="13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культуры</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08000 93140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15,000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ОБСЛУЖИВАНИЕ ГОСУДАРСТВЕННОГО И МУНИЦИПАЛЬНОГО ДОЛГА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2,500</w:t>
            </w:r>
          </w:p>
        </w:tc>
      </w:tr>
      <w:tr w:rsidR="00455A3B" w:rsidTr="00455A3B">
        <w:trPr>
          <w:trHeight w:val="27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Обслуживание государственного внутреннего и муниципального долга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00000 00000 </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2,500</w:t>
            </w:r>
          </w:p>
        </w:tc>
      </w:tr>
      <w:tr w:rsidR="00455A3B" w:rsidTr="00455A3B">
        <w:trPr>
          <w:trHeight w:val="51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i/>
                <w:iCs/>
                <w:color w:val="000000"/>
                <w:lang w:eastAsia="en-US"/>
              </w:rPr>
            </w:pPr>
            <w:r>
              <w:rPr>
                <w:rFonts w:eastAsiaTheme="minorHAnsi"/>
                <w:b/>
                <w:bCs/>
                <w:i/>
                <w:iCs/>
                <w:color w:val="000000"/>
                <w:lang w:eastAsia="en-US"/>
              </w:rPr>
              <w:t>Муниципальная программа «Развитие муниципального управления в Вахрушевском городском поселении на 2025–2026 гг.»</w:t>
            </w:r>
          </w:p>
          <w:p w:rsidR="00455A3B" w:rsidRDefault="00455A3B">
            <w:pPr>
              <w:autoSpaceDE w:val="0"/>
              <w:autoSpaceDN w:val="0"/>
              <w:adjustRightInd w:val="0"/>
              <w:rPr>
                <w:rFonts w:eastAsiaTheme="minorHAnsi"/>
                <w:b/>
                <w:bCs/>
                <w:i/>
                <w:i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01000 00000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2,500</w:t>
            </w:r>
          </w:p>
        </w:tc>
      </w:tr>
      <w:tr w:rsidR="00455A3B" w:rsidTr="00455A3B">
        <w:trPr>
          <w:trHeight w:val="52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i/>
                <w:iCs/>
                <w:color w:val="000000"/>
                <w:lang w:eastAsia="en-US"/>
              </w:rPr>
            </w:pPr>
            <w:r>
              <w:rPr>
                <w:rFonts w:eastAsiaTheme="minorHAnsi"/>
                <w:i/>
                <w:iCs/>
                <w:color w:val="000000"/>
                <w:lang w:eastAsia="en-US"/>
              </w:rPr>
              <w:t>Подпрограмма "Обеспечение эффективности осуществления своих полномочий администрацией Вахрушевского городского поселения"</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01100 00000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2,500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b/>
                <w:bCs/>
                <w:color w:val="000000"/>
                <w:lang w:eastAsia="en-US"/>
              </w:rPr>
            </w:pPr>
            <w:r>
              <w:rPr>
                <w:rFonts w:eastAsiaTheme="minorHAnsi"/>
                <w:b/>
                <w:bCs/>
                <w:color w:val="000000"/>
                <w:lang w:eastAsia="en-US"/>
              </w:rPr>
              <w:t xml:space="preserve">Руководство и управление в сфере установленных функций органов местного самоуправления </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i/>
                <w:iCs/>
                <w:color w:val="000000"/>
                <w:lang w:eastAsia="en-US"/>
              </w:rPr>
            </w:pPr>
            <w:r>
              <w:rPr>
                <w:rFonts w:eastAsiaTheme="minorHAnsi"/>
                <w:b/>
                <w:bCs/>
                <w:i/>
                <w:iCs/>
                <w:color w:val="000000"/>
                <w:lang w:eastAsia="en-US"/>
              </w:rPr>
              <w:t>01100 91000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b/>
                <w:bCs/>
                <w:color w:val="000000"/>
                <w:lang w:eastAsia="en-US"/>
              </w:rPr>
            </w:pPr>
            <w:r>
              <w:rPr>
                <w:rFonts w:eastAsiaTheme="minorHAnsi"/>
                <w:b/>
                <w:bCs/>
                <w:color w:val="000000"/>
                <w:lang w:eastAsia="en-US"/>
              </w:rPr>
              <w:t>2,500</w:t>
            </w:r>
          </w:p>
        </w:tc>
      </w:tr>
      <w:tr w:rsidR="00455A3B" w:rsidTr="00455A3B">
        <w:trPr>
          <w:trHeight w:val="390"/>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Обслуживание государственного и муниципального долга</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01100 91020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2,500</w:t>
            </w:r>
          </w:p>
        </w:tc>
      </w:tr>
      <w:tr w:rsidR="00455A3B" w:rsidTr="00455A3B">
        <w:trPr>
          <w:trHeight w:val="375"/>
        </w:trPr>
        <w:tc>
          <w:tcPr>
            <w:tcW w:w="3149"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rPr>
                <w:rFonts w:eastAsiaTheme="minorHAnsi"/>
                <w:color w:val="000000"/>
                <w:lang w:eastAsia="en-US"/>
              </w:rPr>
            </w:pPr>
            <w:r>
              <w:rPr>
                <w:rFonts w:eastAsiaTheme="minorHAnsi"/>
                <w:color w:val="000000"/>
                <w:lang w:eastAsia="en-US"/>
              </w:rPr>
              <w:t>Процентные платежи по муниципальному долгу</w:t>
            </w:r>
          </w:p>
        </w:tc>
        <w:tc>
          <w:tcPr>
            <w:tcW w:w="85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i/>
                <w:iCs/>
                <w:color w:val="000000"/>
                <w:lang w:eastAsia="en-US"/>
              </w:rPr>
            </w:pPr>
            <w:r>
              <w:rPr>
                <w:rFonts w:eastAsiaTheme="minorHAnsi"/>
                <w:i/>
                <w:iCs/>
                <w:color w:val="000000"/>
                <w:lang w:eastAsia="en-US"/>
              </w:rPr>
              <w:t>994</w:t>
            </w:r>
          </w:p>
        </w:tc>
        <w:tc>
          <w:tcPr>
            <w:tcW w:w="61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664"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453"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01100 91020</w:t>
            </w:r>
          </w:p>
        </w:tc>
        <w:tc>
          <w:tcPr>
            <w:tcW w:w="671"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700</w:t>
            </w:r>
          </w:p>
        </w:tc>
        <w:tc>
          <w:tcPr>
            <w:tcW w:w="129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209,500</w:t>
            </w:r>
          </w:p>
        </w:tc>
        <w:tc>
          <w:tcPr>
            <w:tcW w:w="810" w:type="dxa"/>
            <w:tcBorders>
              <w:top w:val="single" w:sz="6" w:space="0" w:color="auto"/>
              <w:left w:val="single" w:sz="6" w:space="0" w:color="auto"/>
              <w:bottom w:val="single" w:sz="6" w:space="0" w:color="auto"/>
              <w:right w:val="single" w:sz="6" w:space="0" w:color="auto"/>
            </w:tcBorders>
          </w:tcPr>
          <w:p w:rsidR="00455A3B" w:rsidRDefault="00455A3B">
            <w:pPr>
              <w:autoSpaceDE w:val="0"/>
              <w:autoSpaceDN w:val="0"/>
              <w:adjustRightInd w:val="0"/>
              <w:jc w:val="center"/>
              <w:rPr>
                <w:rFonts w:eastAsiaTheme="minorHAnsi"/>
                <w:color w:val="000000"/>
                <w:lang w:eastAsia="en-US"/>
              </w:rPr>
            </w:pPr>
            <w:r>
              <w:rPr>
                <w:rFonts w:eastAsiaTheme="minorHAnsi"/>
                <w:color w:val="000000"/>
                <w:lang w:eastAsia="en-US"/>
              </w:rPr>
              <w:t>2,500</w:t>
            </w:r>
          </w:p>
        </w:tc>
      </w:tr>
    </w:tbl>
    <w:p w:rsidR="00380D46" w:rsidRDefault="00380D46"/>
    <w:p w:rsidR="00455A3B" w:rsidRDefault="00455A3B"/>
    <w:p w:rsidR="00455A3B" w:rsidRDefault="00455A3B" w:rsidP="00455A3B">
      <w:pPr>
        <w:tabs>
          <w:tab w:val="center" w:pos="4677"/>
          <w:tab w:val="right" w:pos="9355"/>
        </w:tabs>
        <w:jc w:val="right"/>
      </w:pPr>
      <w:r>
        <w:t xml:space="preserve">                                                   Приложение № 11</w:t>
      </w:r>
    </w:p>
    <w:p w:rsidR="00455A3B" w:rsidRDefault="00455A3B" w:rsidP="00455A3B">
      <w:pPr>
        <w:jc w:val="right"/>
      </w:pPr>
      <w:r>
        <w:t xml:space="preserve">                                                                  к решению Вахрушевской</w:t>
      </w:r>
    </w:p>
    <w:p w:rsidR="00455A3B" w:rsidRDefault="00455A3B" w:rsidP="00455A3B">
      <w:pPr>
        <w:jc w:val="right"/>
      </w:pPr>
      <w:r>
        <w:t xml:space="preserve">                                                 городской Думы</w:t>
      </w:r>
    </w:p>
    <w:p w:rsidR="00455A3B" w:rsidRDefault="00455A3B" w:rsidP="00455A3B">
      <w:pPr>
        <w:tabs>
          <w:tab w:val="center" w:pos="4677"/>
          <w:tab w:val="right" w:pos="9355"/>
        </w:tabs>
        <w:jc w:val="right"/>
      </w:pPr>
      <w:r>
        <w:tab/>
        <w:t xml:space="preserve">                                                           от № </w:t>
      </w:r>
    </w:p>
    <w:p w:rsidR="00455A3B" w:rsidRDefault="00455A3B" w:rsidP="00455A3B">
      <w:pPr>
        <w:tabs>
          <w:tab w:val="center" w:pos="4677"/>
          <w:tab w:val="right" w:pos="9355"/>
        </w:tabs>
      </w:pPr>
    </w:p>
    <w:p w:rsidR="00455A3B" w:rsidRDefault="00455A3B" w:rsidP="00455A3B">
      <w:pPr>
        <w:tabs>
          <w:tab w:val="center" w:pos="4677"/>
          <w:tab w:val="right" w:pos="9355"/>
        </w:tabs>
      </w:pPr>
    </w:p>
    <w:p w:rsidR="00455A3B" w:rsidRDefault="00455A3B" w:rsidP="00455A3B">
      <w:pPr>
        <w:tabs>
          <w:tab w:val="center" w:pos="4677"/>
          <w:tab w:val="right" w:pos="9355"/>
        </w:tabs>
        <w:jc w:val="center"/>
        <w:rPr>
          <w:b/>
        </w:rPr>
      </w:pPr>
      <w:r>
        <w:rPr>
          <w:b/>
        </w:rPr>
        <w:lastRenderedPageBreak/>
        <w:t>ПЕРЕЧЕНЬ  И  КОДЫ</w:t>
      </w:r>
    </w:p>
    <w:p w:rsidR="00455A3B" w:rsidRDefault="00455A3B" w:rsidP="00455A3B">
      <w:pPr>
        <w:tabs>
          <w:tab w:val="center" w:pos="4677"/>
          <w:tab w:val="right" w:pos="9355"/>
        </w:tabs>
        <w:jc w:val="center"/>
        <w:rPr>
          <w:sz w:val="28"/>
          <w:szCs w:val="28"/>
        </w:rPr>
      </w:pPr>
      <w:r>
        <w:rPr>
          <w:sz w:val="28"/>
          <w:szCs w:val="28"/>
        </w:rPr>
        <w:t>статей источников финансирования дефицита</w:t>
      </w:r>
    </w:p>
    <w:p w:rsidR="00455A3B" w:rsidRDefault="00455A3B" w:rsidP="00455A3B">
      <w:pPr>
        <w:tabs>
          <w:tab w:val="center" w:pos="4677"/>
          <w:tab w:val="right" w:pos="9355"/>
        </w:tabs>
        <w:jc w:val="center"/>
        <w:rPr>
          <w:sz w:val="28"/>
          <w:szCs w:val="28"/>
        </w:rPr>
      </w:pPr>
      <w:r>
        <w:rPr>
          <w:sz w:val="28"/>
          <w:szCs w:val="28"/>
        </w:rPr>
        <w:t xml:space="preserve"> бюджета Вахрушевского  городского поселения </w:t>
      </w:r>
    </w:p>
    <w:p w:rsidR="00455A3B" w:rsidRDefault="00455A3B" w:rsidP="00455A3B">
      <w:pPr>
        <w:tabs>
          <w:tab w:val="center" w:pos="4677"/>
          <w:tab w:val="right" w:pos="9355"/>
        </w:tabs>
        <w:jc w:val="center"/>
        <w:rPr>
          <w:sz w:val="28"/>
          <w:szCs w:val="28"/>
        </w:rPr>
      </w:pPr>
    </w:p>
    <w:p w:rsidR="00455A3B" w:rsidRDefault="00455A3B" w:rsidP="00455A3B">
      <w:pPr>
        <w:tabs>
          <w:tab w:val="center" w:pos="4677"/>
          <w:tab w:val="right" w:pos="9355"/>
        </w:tabs>
        <w:jc w:val="center"/>
      </w:pPr>
    </w:p>
    <w:p w:rsidR="00455A3B" w:rsidRDefault="00455A3B" w:rsidP="00455A3B">
      <w:pPr>
        <w:tabs>
          <w:tab w:val="center" w:pos="4677"/>
          <w:tab w:val="right" w:pos="935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1"/>
      </w:tblGrid>
      <w:tr w:rsidR="00455A3B" w:rsidTr="00455A3B">
        <w:trPr>
          <w:trHeight w:val="1240"/>
        </w:trPr>
        <w:tc>
          <w:tcPr>
            <w:tcW w:w="4440"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jc w:val="center"/>
              <w:rPr>
                <w:b/>
                <w:bCs/>
              </w:rPr>
            </w:pPr>
            <w:r>
              <w:rPr>
                <w:b/>
                <w:bCs/>
              </w:rPr>
              <w:t xml:space="preserve">Код бюджетной </w:t>
            </w:r>
            <w:proofErr w:type="gramStart"/>
            <w:r>
              <w:rPr>
                <w:b/>
                <w:bCs/>
              </w:rPr>
              <w:t>классификации источников финансирования дефицита бюджета</w:t>
            </w:r>
            <w:proofErr w:type="gramEnd"/>
            <w:r>
              <w:rPr>
                <w:b/>
                <w:bCs/>
              </w:rPr>
              <w:t xml:space="preserve"> Вахрушевского городского поселения </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jc w:val="center"/>
              <w:rPr>
                <w:b/>
                <w:bCs/>
              </w:rPr>
            </w:pPr>
            <w:r>
              <w:rPr>
                <w:b/>
                <w:bCs/>
              </w:rPr>
              <w:t xml:space="preserve">Наименование </w:t>
            </w:r>
            <w:proofErr w:type="gramStart"/>
            <w:r>
              <w:rPr>
                <w:b/>
                <w:bCs/>
              </w:rPr>
              <w:t>статей  источников финансирования дефицита бюджета</w:t>
            </w:r>
            <w:proofErr w:type="gramEnd"/>
            <w:r>
              <w:rPr>
                <w:b/>
                <w:bCs/>
              </w:rPr>
              <w:t xml:space="preserve"> Вахрушевского городского поселения</w:t>
            </w:r>
          </w:p>
        </w:tc>
      </w:tr>
      <w:tr w:rsidR="00455A3B" w:rsidTr="00455A3B">
        <w:trPr>
          <w:trHeight w:val="837"/>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01 02 00 00 13 0000 710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Привлечение городскими поселениями кредитов от кредитных организаций в валюте Российской Федерации</w:t>
            </w:r>
          </w:p>
        </w:tc>
      </w:tr>
      <w:tr w:rsidR="00455A3B" w:rsidTr="00455A3B">
        <w:trPr>
          <w:trHeight w:val="825"/>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 xml:space="preserve"> 01 02 00 00 13 0000 810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Погашение бюджетами городских поселений кредитов от кредитных организаций в валюте Российской Федерации</w:t>
            </w:r>
          </w:p>
        </w:tc>
      </w:tr>
      <w:tr w:rsidR="00455A3B" w:rsidTr="00455A3B">
        <w:trPr>
          <w:trHeight w:val="1138"/>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 xml:space="preserve"> 01 03 01 00 13 0000 710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455A3B" w:rsidTr="00455A3B">
        <w:trPr>
          <w:trHeight w:val="1202"/>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01 03 01 00 13 0000 810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455A3B" w:rsidTr="00455A3B">
        <w:trPr>
          <w:trHeight w:val="625"/>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01 05 02 01 13 0000 510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Увеличение прочих остатков денежных средств бюджетов городских поселений</w:t>
            </w:r>
          </w:p>
        </w:tc>
      </w:tr>
      <w:tr w:rsidR="00455A3B" w:rsidTr="00455A3B">
        <w:trPr>
          <w:trHeight w:val="529"/>
        </w:trPr>
        <w:tc>
          <w:tcPr>
            <w:tcW w:w="4440" w:type="dxa"/>
            <w:tcBorders>
              <w:top w:val="single" w:sz="4" w:space="0" w:color="auto"/>
              <w:left w:val="single" w:sz="4" w:space="0" w:color="auto"/>
              <w:bottom w:val="single" w:sz="4" w:space="0" w:color="auto"/>
              <w:right w:val="single" w:sz="4" w:space="0" w:color="auto"/>
            </w:tcBorders>
            <w:noWrap/>
            <w:hideMark/>
          </w:tcPr>
          <w:p w:rsidR="00455A3B" w:rsidRDefault="00455A3B">
            <w:pPr>
              <w:tabs>
                <w:tab w:val="center" w:pos="4677"/>
                <w:tab w:val="right" w:pos="9355"/>
              </w:tabs>
              <w:jc w:val="center"/>
            </w:pPr>
            <w:r>
              <w:t>01 05 02 01 13 0000 610</w:t>
            </w:r>
          </w:p>
        </w:tc>
        <w:tc>
          <w:tcPr>
            <w:tcW w:w="5131" w:type="dxa"/>
            <w:tcBorders>
              <w:top w:val="single" w:sz="4" w:space="0" w:color="auto"/>
              <w:left w:val="single" w:sz="4" w:space="0" w:color="auto"/>
              <w:bottom w:val="single" w:sz="4" w:space="0" w:color="auto"/>
              <w:right w:val="single" w:sz="4" w:space="0" w:color="auto"/>
            </w:tcBorders>
            <w:hideMark/>
          </w:tcPr>
          <w:p w:rsidR="00455A3B" w:rsidRDefault="00455A3B">
            <w:pPr>
              <w:tabs>
                <w:tab w:val="center" w:pos="4677"/>
                <w:tab w:val="right" w:pos="9355"/>
              </w:tabs>
            </w:pPr>
            <w:r>
              <w:t>Уменьшение прочих остатков денежных средств бюджетов городских поселений</w:t>
            </w:r>
          </w:p>
        </w:tc>
      </w:tr>
    </w:tbl>
    <w:p w:rsidR="00455A3B" w:rsidRDefault="00455A3B" w:rsidP="00455A3B">
      <w:pPr>
        <w:tabs>
          <w:tab w:val="center" w:pos="4677"/>
          <w:tab w:val="right" w:pos="9355"/>
        </w:tabs>
        <w:jc w:val="center"/>
      </w:pPr>
    </w:p>
    <w:p w:rsidR="00455A3B" w:rsidRDefault="00455A3B" w:rsidP="00455A3B">
      <w:pPr>
        <w:tabs>
          <w:tab w:val="left" w:pos="6780"/>
          <w:tab w:val="right" w:pos="9720"/>
        </w:tabs>
        <w:ind w:right="-365"/>
      </w:pPr>
      <w:r>
        <w:t>Приложение  № 12</w:t>
      </w:r>
    </w:p>
    <w:p w:rsidR="00455A3B" w:rsidRDefault="00455A3B" w:rsidP="00455A3B">
      <w:pPr>
        <w:tabs>
          <w:tab w:val="left" w:pos="6780"/>
          <w:tab w:val="right" w:pos="9355"/>
        </w:tabs>
        <w:jc w:val="center"/>
      </w:pPr>
      <w:r>
        <w:t xml:space="preserve">                                                                                                              к решению Вахрушевской </w:t>
      </w:r>
    </w:p>
    <w:p w:rsidR="00455A3B" w:rsidRDefault="00455A3B" w:rsidP="00455A3B">
      <w:pPr>
        <w:tabs>
          <w:tab w:val="left" w:pos="6780"/>
          <w:tab w:val="right" w:pos="9355"/>
        </w:tabs>
      </w:pPr>
      <w:r>
        <w:t xml:space="preserve">                                                                                                                 городской Думы</w:t>
      </w:r>
    </w:p>
    <w:p w:rsidR="00455A3B" w:rsidRDefault="00455A3B" w:rsidP="00455A3B">
      <w:pPr>
        <w:tabs>
          <w:tab w:val="left" w:pos="6780"/>
          <w:tab w:val="right" w:pos="9355"/>
        </w:tabs>
        <w:jc w:val="center"/>
      </w:pPr>
      <w:r>
        <w:t xml:space="preserve">                                                                                                        от № </w:t>
      </w:r>
    </w:p>
    <w:p w:rsidR="00455A3B" w:rsidRDefault="00455A3B" w:rsidP="00455A3B">
      <w:pPr>
        <w:tabs>
          <w:tab w:val="left" w:pos="6780"/>
          <w:tab w:val="right" w:pos="9355"/>
        </w:tabs>
      </w:pPr>
    </w:p>
    <w:p w:rsidR="00455A3B" w:rsidRDefault="00455A3B" w:rsidP="00455A3B">
      <w:pPr>
        <w:tabs>
          <w:tab w:val="left" w:pos="6780"/>
          <w:tab w:val="right" w:pos="9355"/>
        </w:tabs>
      </w:pPr>
    </w:p>
    <w:p w:rsidR="00455A3B" w:rsidRDefault="00455A3B" w:rsidP="00455A3B">
      <w:pPr>
        <w:tabs>
          <w:tab w:val="left" w:pos="6780"/>
          <w:tab w:val="right" w:pos="9355"/>
        </w:tabs>
        <w:jc w:val="center"/>
        <w:outlineLvl w:val="0"/>
        <w:rPr>
          <w:b/>
        </w:rPr>
      </w:pPr>
      <w:r>
        <w:rPr>
          <w:b/>
        </w:rPr>
        <w:t xml:space="preserve">       ИСТОЧНИКИ </w:t>
      </w:r>
    </w:p>
    <w:p w:rsidR="00455A3B" w:rsidRDefault="00455A3B" w:rsidP="00455A3B">
      <w:pPr>
        <w:tabs>
          <w:tab w:val="left" w:pos="6780"/>
        </w:tabs>
        <w:ind w:right="-566" w:hanging="180"/>
        <w:jc w:val="center"/>
        <w:outlineLvl w:val="0"/>
        <w:rPr>
          <w:b/>
        </w:rPr>
      </w:pPr>
      <w:r>
        <w:rPr>
          <w:b/>
        </w:rPr>
        <w:t xml:space="preserve">ФИНАНСИРОВАНИЯ  ДЕФИЦИТА БЮДЖЕТА ВАХРУШЕВСКОГО ГОРОДСКОГО ПОСЕЛЕНИЯ </w:t>
      </w:r>
    </w:p>
    <w:p w:rsidR="00455A3B" w:rsidRDefault="00455A3B" w:rsidP="00455A3B">
      <w:pPr>
        <w:tabs>
          <w:tab w:val="left" w:pos="6780"/>
        </w:tabs>
        <w:ind w:right="-566" w:hanging="180"/>
        <w:jc w:val="center"/>
        <w:outlineLvl w:val="0"/>
        <w:rPr>
          <w:b/>
        </w:rPr>
      </w:pPr>
      <w:r>
        <w:rPr>
          <w:b/>
        </w:rPr>
        <w:t xml:space="preserve">НА 2025 год </w:t>
      </w:r>
    </w:p>
    <w:tbl>
      <w:tblPr>
        <w:tblpPr w:leftFromText="180" w:rightFromText="180" w:vertAnchor="tex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2985"/>
        <w:gridCol w:w="1368"/>
      </w:tblGrid>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Код бюджетной классификации</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Сумма</w:t>
            </w:r>
          </w:p>
          <w:p w:rsidR="00455A3B" w:rsidRDefault="00455A3B">
            <w:pPr>
              <w:tabs>
                <w:tab w:val="left" w:pos="6780"/>
                <w:tab w:val="right" w:pos="9355"/>
              </w:tabs>
              <w:jc w:val="center"/>
            </w:pPr>
            <w:r>
              <w:t>На 2025год</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ИСТОЧНИКИ ФИНАНСИРОВАНИЯ ДЕФИЦИТА БЮДЖЕТА</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rPr>
                <w:b/>
                <w:sz w:val="22"/>
                <w:szCs w:val="22"/>
              </w:rPr>
            </w:pPr>
            <w:r>
              <w:rPr>
                <w:b/>
                <w:sz w:val="22"/>
                <w:szCs w:val="22"/>
              </w:rPr>
              <w:t>000 00 00 00 00 00 0000 000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rPr>
            </w:pPr>
            <w:r>
              <w:rPr>
                <w:b/>
              </w:rPr>
              <w:t>1700,00</w:t>
            </w:r>
          </w:p>
          <w:p w:rsidR="00455A3B" w:rsidRDefault="00455A3B">
            <w:pPr>
              <w:tabs>
                <w:tab w:val="left" w:pos="6780"/>
                <w:tab w:val="right" w:pos="9355"/>
              </w:tabs>
              <w:jc w:val="center"/>
              <w:rPr>
                <w:b/>
              </w:rPr>
            </w:pP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ИСТОЧНИКИ ВНУТРЕННЕГО ФИНАНСИРОВАНИЯ ДЕФИЦИТОВ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b/>
                <w:sz w:val="22"/>
                <w:szCs w:val="22"/>
              </w:rPr>
            </w:pPr>
          </w:p>
          <w:p w:rsidR="00455A3B" w:rsidRDefault="00455A3B">
            <w:pPr>
              <w:tabs>
                <w:tab w:val="left" w:pos="6780"/>
                <w:tab w:val="right" w:pos="9355"/>
              </w:tabs>
              <w:rPr>
                <w:b/>
                <w:sz w:val="22"/>
                <w:szCs w:val="22"/>
              </w:rPr>
            </w:pPr>
            <w:r>
              <w:rPr>
                <w:b/>
                <w:sz w:val="22"/>
                <w:szCs w:val="22"/>
              </w:rPr>
              <w:t>000 01 00 00 00 00 0000 000</w:t>
            </w:r>
          </w:p>
          <w:p w:rsidR="00455A3B" w:rsidRDefault="00455A3B">
            <w:pPr>
              <w:tabs>
                <w:tab w:val="left" w:pos="6780"/>
                <w:tab w:val="right" w:pos="9355"/>
              </w:tabs>
              <w:rPr>
                <w:b/>
                <w:sz w:val="22"/>
                <w:szCs w:val="22"/>
              </w:rPr>
            </w:pP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rPr>
            </w:pPr>
          </w:p>
          <w:p w:rsidR="00455A3B" w:rsidRDefault="00455A3B">
            <w:pPr>
              <w:tabs>
                <w:tab w:val="left" w:pos="6780"/>
                <w:tab w:val="right" w:pos="9355"/>
              </w:tabs>
              <w:jc w:val="center"/>
              <w:rPr>
                <w:b/>
              </w:rPr>
            </w:pPr>
            <w:r>
              <w:rPr>
                <w:b/>
              </w:rPr>
              <w:t>1200,000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r>
              <w:t>Кредиты кредитных организаций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rPr>
                <w:sz w:val="22"/>
                <w:szCs w:val="22"/>
              </w:rPr>
            </w:pPr>
            <w:r>
              <w:rPr>
                <w:sz w:val="22"/>
                <w:szCs w:val="22"/>
              </w:rPr>
              <w:t>000 01 02 00 00 00 0000 000</w:t>
            </w:r>
          </w:p>
          <w:p w:rsidR="00455A3B" w:rsidRDefault="00455A3B">
            <w:pPr>
              <w:shd w:val="clear" w:color="auto" w:fill="FFFFFF"/>
              <w:rPr>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  1200,0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r>
              <w:lastRenderedPageBreak/>
              <w:t>Привлечение кредитов от кредитных организаций</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000 01 02 00 00 00 0000 700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1200,000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r>
              <w:t>Получение кредитов от кредитных организаций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994 01 02 00 00 13 0000 710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pPr>
            <w:r>
              <w:t>1200,000</w:t>
            </w:r>
          </w:p>
          <w:p w:rsidR="00455A3B" w:rsidRDefault="00455A3B">
            <w:pPr>
              <w:tabs>
                <w:tab w:val="left" w:pos="6780"/>
                <w:tab w:val="right" w:pos="9355"/>
              </w:tabs>
              <w:jc w:val="center"/>
            </w:pP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r>
              <w:t>Погашение кредитов, предоставленных кредитными организациями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000 01 02 00 00 00 0000 800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    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hideMark/>
          </w:tcPr>
          <w:p w:rsidR="00455A3B" w:rsidRDefault="00455A3B">
            <w:r>
              <w:t>Погашение бюджетами городских поселений кредитов от кредитных организаций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994 01 02 00 00 13 0000 810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pPr>
          </w:p>
          <w:p w:rsidR="00455A3B" w:rsidRDefault="00455A3B">
            <w:pPr>
              <w:tabs>
                <w:tab w:val="left" w:pos="6780"/>
                <w:tab w:val="right" w:pos="9355"/>
              </w:tabs>
              <w:jc w:val="center"/>
            </w:pPr>
            <w:r>
              <w:t>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Бюджетные кредиты от других бюджетов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b/>
                <w:sz w:val="22"/>
                <w:szCs w:val="22"/>
              </w:rPr>
            </w:pPr>
            <w:r>
              <w:rPr>
                <w:b/>
                <w:sz w:val="22"/>
                <w:szCs w:val="22"/>
              </w:rPr>
              <w:t>000 01 03 00 00 00 0000 000</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b/>
              </w:rPr>
            </w:pPr>
            <w:r>
              <w:rPr>
                <w:b/>
              </w:rPr>
              <w:t>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000 01 03 01 00 00 0000 700</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rPr>
                <w:sz w:val="22"/>
                <w:szCs w:val="22"/>
              </w:rPr>
            </w:pPr>
            <w:r>
              <w:rPr>
                <w:sz w:val="22"/>
                <w:szCs w:val="22"/>
              </w:rPr>
              <w:t>000 01 02 01 00 13 0000 710</w:t>
            </w:r>
          </w:p>
          <w:p w:rsidR="00455A3B" w:rsidRDefault="00455A3B">
            <w:pPr>
              <w:shd w:val="clear" w:color="auto" w:fill="FFFFFF"/>
              <w:rPr>
                <w:sz w:val="22"/>
                <w:szCs w:val="22"/>
              </w:rPr>
            </w:pP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Погашение бюджетных кредитов от других бюджетов в валюте РФ</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000 01 03 00 00 00 0000 800</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994 01 03 01 00 13 0000 810</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Изменение остатков средств на счетах по учету  средств бюджета</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sz w:val="22"/>
                <w:szCs w:val="22"/>
              </w:rPr>
            </w:pPr>
          </w:p>
          <w:p w:rsidR="00455A3B" w:rsidRDefault="00455A3B">
            <w:pPr>
              <w:tabs>
                <w:tab w:val="left" w:pos="6780"/>
                <w:tab w:val="right" w:pos="9355"/>
              </w:tabs>
              <w:rPr>
                <w:b/>
                <w:sz w:val="22"/>
                <w:szCs w:val="22"/>
              </w:rPr>
            </w:pPr>
            <w:r>
              <w:rPr>
                <w:b/>
                <w:sz w:val="22"/>
                <w:szCs w:val="22"/>
              </w:rPr>
              <w:t>000 01 05 00 00 00 0000 000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rPr>
            </w:pPr>
          </w:p>
          <w:p w:rsidR="00455A3B" w:rsidRDefault="00455A3B">
            <w:pPr>
              <w:tabs>
                <w:tab w:val="left" w:pos="6780"/>
                <w:tab w:val="right" w:pos="9355"/>
              </w:tabs>
              <w:jc w:val="center"/>
              <w:rPr>
                <w:b/>
              </w:rPr>
            </w:pPr>
            <w:r>
              <w:rPr>
                <w:b/>
              </w:rPr>
              <w:t>500,00</w:t>
            </w:r>
          </w:p>
          <w:p w:rsidR="00455A3B" w:rsidRDefault="00455A3B">
            <w:pPr>
              <w:tabs>
                <w:tab w:val="left" w:pos="6780"/>
                <w:tab w:val="right" w:pos="9355"/>
              </w:tabs>
              <w:jc w:val="center"/>
              <w:rPr>
                <w:b/>
              </w:rPr>
            </w:pPr>
          </w:p>
        </w:tc>
      </w:tr>
      <w:tr w:rsidR="00455A3B" w:rsidTr="00455A3B">
        <w:trPr>
          <w:trHeight w:val="344"/>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r>
              <w:rPr>
                <w:sz w:val="22"/>
                <w:szCs w:val="22"/>
              </w:rPr>
              <w:t>000 01 05 00 00 00 0000 500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pPr>
          </w:p>
          <w:p w:rsidR="00455A3B" w:rsidRDefault="00455A3B">
            <w:pPr>
              <w:tabs>
                <w:tab w:val="left" w:pos="6780"/>
                <w:tab w:val="right" w:pos="9355"/>
              </w:tabs>
            </w:pPr>
            <w:r>
              <w:t>-34663,930</w:t>
            </w:r>
          </w:p>
          <w:p w:rsidR="00455A3B" w:rsidRDefault="00455A3B">
            <w:pPr>
              <w:tabs>
                <w:tab w:val="left" w:pos="6780"/>
                <w:tab w:val="right" w:pos="9355"/>
              </w:tabs>
              <w:jc w:val="center"/>
            </w:pPr>
          </w:p>
        </w:tc>
      </w:tr>
      <w:tr w:rsidR="00455A3B" w:rsidTr="00455A3B">
        <w:trPr>
          <w:trHeight w:val="324"/>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000 01 05 02 00 00 0000 500</w:t>
            </w:r>
          </w:p>
        </w:tc>
        <w:tc>
          <w:tcPr>
            <w:tcW w:w="1383" w:type="dxa"/>
            <w:tcBorders>
              <w:top w:val="single" w:sz="4" w:space="0" w:color="auto"/>
              <w:left w:val="single" w:sz="4" w:space="0" w:color="auto"/>
              <w:bottom w:val="single" w:sz="4" w:space="0" w:color="auto"/>
              <w:right w:val="single" w:sz="4" w:space="0" w:color="auto"/>
            </w:tcBorders>
            <w:hideMark/>
          </w:tcPr>
          <w:p w:rsidR="00455A3B" w:rsidRDefault="00455A3B">
            <w:pPr>
              <w:jc w:val="center"/>
            </w:pPr>
            <w:r>
              <w:t>-34663,930</w:t>
            </w:r>
          </w:p>
        </w:tc>
      </w:tr>
      <w:tr w:rsidR="00455A3B" w:rsidTr="00455A3B">
        <w:trPr>
          <w:trHeight w:val="790"/>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ind w:left="176" w:hanging="176"/>
              <w:jc w:val="center"/>
              <w:rPr>
                <w:sz w:val="22"/>
                <w:szCs w:val="22"/>
              </w:rPr>
            </w:pPr>
          </w:p>
          <w:p w:rsidR="00455A3B" w:rsidRDefault="00455A3B">
            <w:pPr>
              <w:tabs>
                <w:tab w:val="left" w:pos="6780"/>
                <w:tab w:val="right" w:pos="9355"/>
              </w:tabs>
              <w:ind w:left="176" w:hanging="176"/>
              <w:jc w:val="center"/>
              <w:rPr>
                <w:sz w:val="22"/>
                <w:szCs w:val="22"/>
              </w:rPr>
            </w:pPr>
            <w:r>
              <w:rPr>
                <w:sz w:val="22"/>
                <w:szCs w:val="22"/>
              </w:rPr>
              <w:t>000 0105 0201 00 0000 510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-34663,930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r>
              <w:t>Увеличение прочих остатков денежных средств бюджетов городских поселений</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994 0105 02 01 13 0000 510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-34163,930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000 0105 00 00 00 0000 600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pPr>
          </w:p>
          <w:p w:rsidR="00455A3B" w:rsidRDefault="00455A3B">
            <w:pPr>
              <w:tabs>
                <w:tab w:val="left" w:pos="6780"/>
                <w:tab w:val="right" w:pos="9355"/>
              </w:tabs>
              <w:jc w:val="center"/>
            </w:pPr>
            <w:r>
              <w:t>35163,930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r>
              <w:rPr>
                <w:sz w:val="22"/>
                <w:szCs w:val="22"/>
              </w:rPr>
              <w:t>000 0105 02 00 00 0000 600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r>
              <w:t xml:space="preserve"> </w:t>
            </w:r>
          </w:p>
          <w:p w:rsidR="00455A3B" w:rsidRDefault="00455A3B">
            <w:r>
              <w:t>35163,930</w:t>
            </w:r>
          </w:p>
          <w:p w:rsidR="00455A3B" w:rsidRDefault="00455A3B">
            <w:pPr>
              <w:jc w:val="center"/>
            </w:pP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000 0105 02 01 00 0000 610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35163,930</w:t>
            </w:r>
          </w:p>
        </w:tc>
      </w:tr>
      <w:tr w:rsidR="00455A3B" w:rsidTr="00455A3B">
        <w:trPr>
          <w:trHeight w:val="567"/>
        </w:trPr>
        <w:tc>
          <w:tcPr>
            <w:tcW w:w="5495" w:type="dxa"/>
            <w:tcBorders>
              <w:top w:val="single" w:sz="4" w:space="0" w:color="auto"/>
              <w:left w:val="single" w:sz="4" w:space="0" w:color="auto"/>
              <w:bottom w:val="single" w:sz="4" w:space="0" w:color="auto"/>
              <w:right w:val="single" w:sz="4" w:space="0" w:color="auto"/>
            </w:tcBorders>
            <w:vAlign w:val="bottom"/>
            <w:hideMark/>
          </w:tcPr>
          <w:p w:rsidR="00455A3B" w:rsidRDefault="00455A3B">
            <w:r>
              <w:t>Уменьшение прочих остатков денежных средств бюджетов городских поселений</w:t>
            </w:r>
          </w:p>
        </w:tc>
        <w:tc>
          <w:tcPr>
            <w:tcW w:w="3118"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994 0105 02 01 13 0000 610</w:t>
            </w:r>
          </w:p>
        </w:tc>
        <w:tc>
          <w:tcPr>
            <w:tcW w:w="1383"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35163,930</w:t>
            </w:r>
          </w:p>
        </w:tc>
      </w:tr>
    </w:tbl>
    <w:p w:rsidR="00455A3B" w:rsidRDefault="00455A3B" w:rsidP="00455A3B">
      <w:pPr>
        <w:tabs>
          <w:tab w:val="left" w:pos="6780"/>
          <w:tab w:val="right" w:pos="9355"/>
        </w:tabs>
        <w:jc w:val="center"/>
        <w:rPr>
          <w:b/>
        </w:rPr>
      </w:pPr>
    </w:p>
    <w:p w:rsidR="00455A3B" w:rsidRDefault="00455A3B" w:rsidP="00455A3B">
      <w:pPr>
        <w:tabs>
          <w:tab w:val="left" w:pos="6780"/>
          <w:tab w:val="right" w:pos="9355"/>
        </w:tabs>
      </w:pPr>
    </w:p>
    <w:p w:rsidR="00455A3B" w:rsidRDefault="00455A3B" w:rsidP="00455A3B">
      <w:pPr>
        <w:tabs>
          <w:tab w:val="left" w:pos="6780"/>
          <w:tab w:val="right" w:pos="9720"/>
        </w:tabs>
        <w:ind w:right="-365"/>
      </w:pPr>
      <w:r>
        <w:t>Приложение  № 13</w:t>
      </w:r>
    </w:p>
    <w:p w:rsidR="00455A3B" w:rsidRDefault="00455A3B" w:rsidP="00455A3B">
      <w:pPr>
        <w:tabs>
          <w:tab w:val="left" w:pos="6780"/>
          <w:tab w:val="right" w:pos="9355"/>
        </w:tabs>
        <w:jc w:val="center"/>
      </w:pPr>
      <w:r>
        <w:lastRenderedPageBreak/>
        <w:t xml:space="preserve">                                                                                                              к решению Вахрушевской </w:t>
      </w:r>
    </w:p>
    <w:p w:rsidR="00455A3B" w:rsidRDefault="00455A3B" w:rsidP="00455A3B">
      <w:pPr>
        <w:tabs>
          <w:tab w:val="left" w:pos="6780"/>
          <w:tab w:val="right" w:pos="9355"/>
        </w:tabs>
      </w:pPr>
      <w:r>
        <w:t xml:space="preserve">                                                                                                                 городской Думы</w:t>
      </w:r>
    </w:p>
    <w:p w:rsidR="00455A3B" w:rsidRDefault="00455A3B" w:rsidP="00455A3B">
      <w:pPr>
        <w:tabs>
          <w:tab w:val="left" w:pos="6780"/>
          <w:tab w:val="right" w:pos="9355"/>
        </w:tabs>
        <w:jc w:val="center"/>
      </w:pPr>
      <w:r>
        <w:t xml:space="preserve">                                                                                                        от № </w:t>
      </w:r>
    </w:p>
    <w:p w:rsidR="00455A3B" w:rsidRDefault="00455A3B" w:rsidP="00455A3B">
      <w:pPr>
        <w:tabs>
          <w:tab w:val="left" w:pos="6780"/>
          <w:tab w:val="right" w:pos="9355"/>
        </w:tabs>
      </w:pPr>
    </w:p>
    <w:p w:rsidR="00455A3B" w:rsidRDefault="00455A3B" w:rsidP="00455A3B">
      <w:pPr>
        <w:tabs>
          <w:tab w:val="left" w:pos="6780"/>
          <w:tab w:val="right" w:pos="9355"/>
        </w:tabs>
      </w:pPr>
    </w:p>
    <w:p w:rsidR="00455A3B" w:rsidRDefault="00455A3B" w:rsidP="00455A3B">
      <w:pPr>
        <w:tabs>
          <w:tab w:val="left" w:pos="6780"/>
          <w:tab w:val="right" w:pos="9355"/>
        </w:tabs>
        <w:jc w:val="center"/>
        <w:outlineLvl w:val="0"/>
        <w:rPr>
          <w:b/>
        </w:rPr>
      </w:pPr>
      <w:r>
        <w:rPr>
          <w:b/>
        </w:rPr>
        <w:t xml:space="preserve">       ИСТОЧНИКИ </w:t>
      </w:r>
    </w:p>
    <w:p w:rsidR="00455A3B" w:rsidRDefault="00455A3B" w:rsidP="00455A3B">
      <w:pPr>
        <w:tabs>
          <w:tab w:val="left" w:pos="6780"/>
        </w:tabs>
        <w:ind w:right="-566" w:hanging="180"/>
        <w:jc w:val="center"/>
        <w:outlineLvl w:val="0"/>
        <w:rPr>
          <w:b/>
        </w:rPr>
      </w:pPr>
      <w:r>
        <w:rPr>
          <w:b/>
        </w:rPr>
        <w:t xml:space="preserve">ФИНАНСИРОВАНИЯ  ДЕФИЦИТА БЮДЖЕТА ВАХРУШЕВСКОГО ГОРОДСКОГО ПОСЕЛЕНИЯ </w:t>
      </w:r>
    </w:p>
    <w:p w:rsidR="00455A3B" w:rsidRDefault="00455A3B" w:rsidP="00455A3B">
      <w:pPr>
        <w:tabs>
          <w:tab w:val="left" w:pos="6780"/>
        </w:tabs>
        <w:ind w:right="-566" w:hanging="180"/>
        <w:jc w:val="center"/>
        <w:outlineLvl w:val="0"/>
        <w:rPr>
          <w:b/>
        </w:rPr>
      </w:pPr>
      <w:r>
        <w:rPr>
          <w:b/>
        </w:rPr>
        <w:t>На  2026 год и на 2027 год</w:t>
      </w:r>
    </w:p>
    <w:tbl>
      <w:tblPr>
        <w:tblpPr w:leftFromText="180" w:rightFromText="180" w:vertAnchor="text" w:tblpX="-669" w:tblpY="14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2809"/>
        <w:gridCol w:w="1366"/>
        <w:gridCol w:w="1436"/>
      </w:tblGrid>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Наименование показателя</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Код бюджетной классификации</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Сумма на 2026 год </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Сумма на 2027 год</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ИСТОЧНИКИ ФИНАНСИРОВАНИЯ ДЕФИЦИТА БЮДЖЕТА</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rPr>
                <w:b/>
                <w:sz w:val="22"/>
                <w:szCs w:val="22"/>
              </w:rPr>
            </w:pPr>
            <w:r>
              <w:rPr>
                <w:b/>
                <w:sz w:val="22"/>
                <w:szCs w:val="22"/>
              </w:rPr>
              <w:t>000 00 00 00 00 00 0000 000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-1200,00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rPr>
                <w:b/>
              </w:rPr>
            </w:pPr>
            <w:r>
              <w:rPr>
                <w:b/>
              </w:rPr>
              <w:t xml:space="preserve">    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ИСТОЧНИКИ ВНУТРЕННЕГО ФИНАНСИРОВАНИЯ ДЕФИЦИТОВ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b/>
                <w:sz w:val="22"/>
                <w:szCs w:val="22"/>
              </w:rPr>
            </w:pPr>
          </w:p>
          <w:p w:rsidR="00455A3B" w:rsidRDefault="00455A3B">
            <w:pPr>
              <w:tabs>
                <w:tab w:val="left" w:pos="6780"/>
                <w:tab w:val="right" w:pos="9355"/>
              </w:tabs>
              <w:rPr>
                <w:b/>
                <w:sz w:val="22"/>
                <w:szCs w:val="22"/>
              </w:rPr>
            </w:pPr>
            <w:r>
              <w:rPr>
                <w:b/>
                <w:sz w:val="22"/>
                <w:szCs w:val="22"/>
              </w:rPr>
              <w:t>000 01 00 00 00 00 0000 000</w:t>
            </w:r>
          </w:p>
          <w:p w:rsidR="00455A3B" w:rsidRDefault="00455A3B">
            <w:pPr>
              <w:tabs>
                <w:tab w:val="left" w:pos="6780"/>
                <w:tab w:val="right" w:pos="9355"/>
              </w:tabs>
              <w:rPr>
                <w:b/>
                <w:sz w:val="22"/>
                <w:szCs w:val="22"/>
              </w:rPr>
            </w:pP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-1200,00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rPr>
            </w:pPr>
          </w:p>
          <w:p w:rsidR="00455A3B" w:rsidRDefault="00455A3B">
            <w:pPr>
              <w:tabs>
                <w:tab w:val="left" w:pos="6780"/>
                <w:tab w:val="right" w:pos="9355"/>
              </w:tabs>
              <w:rPr>
                <w:b/>
              </w:rPr>
            </w:pPr>
            <w:r>
              <w:rPr>
                <w:b/>
              </w:rPr>
              <w:t xml:space="preserve">   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r>
              <w:t>Кредиты кредитных организаций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ind w:left="-533" w:firstLine="533"/>
              <w:rPr>
                <w:sz w:val="22"/>
                <w:szCs w:val="22"/>
              </w:rPr>
            </w:pPr>
            <w:r>
              <w:rPr>
                <w:sz w:val="22"/>
                <w:szCs w:val="22"/>
              </w:rPr>
              <w:t>000 01 02 00 00 00 0000 000</w:t>
            </w:r>
          </w:p>
          <w:p w:rsidR="00455A3B" w:rsidRDefault="00455A3B">
            <w:pPr>
              <w:shd w:val="clear" w:color="auto" w:fill="FFFFFF"/>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-1200,00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     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r>
              <w:t>Привлечение кредитов от кредитных организаций</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000 01 02 00 00 00 0000 700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 xml:space="preserve">  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0,000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r>
              <w:t>Получение кредитов от кредитных организаций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994 01 02 00 00 13 0000 710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 xml:space="preserve">   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    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r>
              <w:t>Погашение кредитов, предоставленных кредитными организациями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r>
              <w:rPr>
                <w:sz w:val="22"/>
                <w:szCs w:val="22"/>
              </w:rPr>
              <w:t>000 01 02 00 00 00 0000 800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 xml:space="preserve">  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pPr>
            <w:r>
              <w:t xml:space="preserve">   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hideMark/>
          </w:tcPr>
          <w:p w:rsidR="00455A3B" w:rsidRDefault="00455A3B">
            <w:r>
              <w:t>Погашение бюджетами городских поселений кредитов от кредитных организаций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994 01 02 00 00 13 0000 810</w:t>
            </w:r>
          </w:p>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 xml:space="preserve"> </w:t>
            </w:r>
          </w:p>
          <w:p w:rsidR="00455A3B" w:rsidRDefault="00455A3B">
            <w:r>
              <w:t xml:space="preserve"> 1200,00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pPr>
          </w:p>
          <w:p w:rsidR="00455A3B" w:rsidRDefault="00455A3B">
            <w:pPr>
              <w:tabs>
                <w:tab w:val="left" w:pos="6780"/>
                <w:tab w:val="right" w:pos="9355"/>
              </w:tabs>
              <w:jc w:val="center"/>
            </w:pPr>
            <w:r>
              <w:t>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t>Бюджетные кредиты от других бюджетов бюджетной системы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b/>
                <w:sz w:val="22"/>
                <w:szCs w:val="22"/>
              </w:rPr>
            </w:pPr>
            <w:r>
              <w:rPr>
                <w:b/>
                <w:sz w:val="22"/>
                <w:szCs w:val="22"/>
              </w:rPr>
              <w:t>000 01 03 00 00 00 0000 000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b/>
              </w:rPr>
            </w:pPr>
            <w:r>
              <w:rPr>
                <w:b/>
              </w:rPr>
              <w:t>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Привлечение бюджетных кредитов из других бюджетов бюджетной системы Российской Федерации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000 01 03 01 00 00 0000 700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3000,00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rPr>
                <w:sz w:val="22"/>
                <w:szCs w:val="22"/>
              </w:rPr>
            </w:pPr>
            <w:r>
              <w:rPr>
                <w:sz w:val="22"/>
                <w:szCs w:val="22"/>
              </w:rPr>
              <w:t>000 01 02 01 00 13 0000 710</w:t>
            </w:r>
          </w:p>
          <w:p w:rsidR="00455A3B" w:rsidRDefault="00455A3B">
            <w:pPr>
              <w:shd w:val="clear" w:color="auto" w:fill="FFFFFF"/>
              <w:rPr>
                <w:sz w:val="22"/>
                <w:szCs w:val="22"/>
              </w:rPr>
            </w:pP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3000,00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Погашение бюджетных кредитов от других бюджетов в валюте РФ</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000 01 03 00 00 00 0000 800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3000,00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Погашение бюджетами городских поселений кредитов из бюджетов бюджетной системы российской Федерации в валюте Российской Федерации</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994 01 03 01 00 13 0000 810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3000,00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pPr>
            <w:r>
              <w:t>3000,00</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rPr>
                <w:b/>
              </w:rPr>
            </w:pPr>
            <w:r>
              <w:rPr>
                <w:b/>
              </w:rPr>
              <w:lastRenderedPageBreak/>
              <w:t>Изменение остатков средств на счетах по учету  средств бюджета</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b/>
                <w:sz w:val="22"/>
                <w:szCs w:val="22"/>
              </w:rPr>
            </w:pPr>
          </w:p>
          <w:p w:rsidR="00455A3B" w:rsidRDefault="00455A3B">
            <w:pPr>
              <w:tabs>
                <w:tab w:val="left" w:pos="6780"/>
                <w:tab w:val="right" w:pos="9355"/>
              </w:tabs>
              <w:rPr>
                <w:b/>
                <w:sz w:val="22"/>
                <w:szCs w:val="22"/>
              </w:rPr>
            </w:pPr>
            <w:r>
              <w:rPr>
                <w:b/>
                <w:sz w:val="22"/>
                <w:szCs w:val="22"/>
              </w:rPr>
              <w:t>000 01 05 00 00 00 0000 000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 xml:space="preserve">   0,00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b/>
              </w:rPr>
            </w:pPr>
          </w:p>
          <w:p w:rsidR="00455A3B" w:rsidRDefault="00455A3B">
            <w:pPr>
              <w:tabs>
                <w:tab w:val="left" w:pos="6780"/>
                <w:tab w:val="right" w:pos="9355"/>
              </w:tabs>
              <w:rPr>
                <w:b/>
              </w:rPr>
            </w:pPr>
            <w:r>
              <w:rPr>
                <w:b/>
              </w:rPr>
              <w:t xml:space="preserve">  0,00</w:t>
            </w:r>
          </w:p>
        </w:tc>
      </w:tr>
      <w:tr w:rsidR="00455A3B" w:rsidTr="00455A3B">
        <w:trPr>
          <w:trHeight w:val="344"/>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r>
              <w:rPr>
                <w:sz w:val="22"/>
                <w:szCs w:val="22"/>
              </w:rPr>
              <w:t>000 01 05 00 00 00 0000 500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pPr>
          </w:p>
          <w:p w:rsidR="00455A3B" w:rsidRDefault="00455A3B">
            <w:pPr>
              <w:tabs>
                <w:tab w:val="left" w:pos="6780"/>
                <w:tab w:val="right" w:pos="9355"/>
              </w:tabs>
            </w:pPr>
            <w:r>
              <w:t>-33156,96</w:t>
            </w:r>
          </w:p>
        </w:tc>
      </w:tr>
      <w:tr w:rsidR="00455A3B" w:rsidTr="00455A3B">
        <w:trPr>
          <w:trHeight w:val="324"/>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прочих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hideMark/>
          </w:tcPr>
          <w:p w:rsidR="00455A3B" w:rsidRDefault="00455A3B">
            <w:pPr>
              <w:tabs>
                <w:tab w:val="left" w:pos="6780"/>
                <w:tab w:val="right" w:pos="9355"/>
              </w:tabs>
              <w:jc w:val="center"/>
              <w:rPr>
                <w:sz w:val="22"/>
                <w:szCs w:val="22"/>
              </w:rPr>
            </w:pPr>
            <w:r>
              <w:rPr>
                <w:sz w:val="22"/>
                <w:szCs w:val="22"/>
              </w:rPr>
              <w:t>000 01 05 02 00 00 0000 500</w:t>
            </w:r>
          </w:p>
        </w:tc>
        <w:tc>
          <w:tcPr>
            <w:tcW w:w="1366" w:type="dxa"/>
            <w:tcBorders>
              <w:top w:val="single" w:sz="4" w:space="0" w:color="auto"/>
              <w:left w:val="single" w:sz="4" w:space="0" w:color="auto"/>
              <w:bottom w:val="single" w:sz="4" w:space="0" w:color="auto"/>
              <w:right w:val="single" w:sz="4" w:space="0" w:color="auto"/>
            </w:tcBorders>
            <w:hideMark/>
          </w:tcPr>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hideMark/>
          </w:tcPr>
          <w:p w:rsidR="00455A3B" w:rsidRDefault="00455A3B">
            <w:pPr>
              <w:jc w:val="center"/>
            </w:pPr>
            <w:r>
              <w:t>-33156,96</w:t>
            </w:r>
          </w:p>
        </w:tc>
      </w:tr>
      <w:tr w:rsidR="00455A3B" w:rsidTr="00455A3B">
        <w:trPr>
          <w:trHeight w:val="790"/>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Увеличение прочих остатков денежных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ind w:left="176" w:hanging="176"/>
              <w:jc w:val="center"/>
              <w:rPr>
                <w:sz w:val="22"/>
                <w:szCs w:val="22"/>
              </w:rPr>
            </w:pPr>
          </w:p>
          <w:p w:rsidR="00455A3B" w:rsidRDefault="00455A3B">
            <w:pPr>
              <w:tabs>
                <w:tab w:val="left" w:pos="6780"/>
                <w:tab w:val="right" w:pos="9355"/>
              </w:tabs>
              <w:ind w:left="176" w:hanging="176"/>
              <w:jc w:val="center"/>
              <w:rPr>
                <w:sz w:val="22"/>
                <w:szCs w:val="22"/>
              </w:rPr>
            </w:pPr>
            <w:r>
              <w:rPr>
                <w:sz w:val="22"/>
                <w:szCs w:val="22"/>
              </w:rPr>
              <w:t>000 0105 0201 00 0000 510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-33156,96</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r>
              <w:t>Увеличение прочих остатков денежных средств бюджетов городских поселений</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994 0105 02 01 13 0000 510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-33156,96</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000 0105 00 00 00 0000 600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pPr>
          </w:p>
          <w:p w:rsidR="00455A3B" w:rsidRDefault="00455A3B">
            <w:pPr>
              <w:tabs>
                <w:tab w:val="left" w:pos="6780"/>
                <w:tab w:val="right" w:pos="9355"/>
              </w:tabs>
              <w:jc w:val="center"/>
            </w:pPr>
            <w:r>
              <w:t>33156,96</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прочих остатков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p>
          <w:p w:rsidR="00455A3B" w:rsidRDefault="00455A3B">
            <w:pPr>
              <w:tabs>
                <w:tab w:val="left" w:pos="6780"/>
                <w:tab w:val="right" w:pos="9355"/>
              </w:tabs>
              <w:rPr>
                <w:sz w:val="22"/>
                <w:szCs w:val="22"/>
              </w:rPr>
            </w:pPr>
            <w:r>
              <w:rPr>
                <w:sz w:val="22"/>
                <w:szCs w:val="22"/>
              </w:rPr>
              <w:t>000 0105 02 00 00 0000 600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 xml:space="preserve">  33156,96</w:t>
            </w: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pPr>
              <w:tabs>
                <w:tab w:val="left" w:pos="6780"/>
                <w:tab w:val="right" w:pos="9355"/>
              </w:tabs>
            </w:pPr>
            <w:r>
              <w:t>Уменьшение прочих остатков денежных средств бюджетов</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000 0105 02 01 00 0000 610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Pr>
              <w:jc w:val="center"/>
            </w:pPr>
          </w:p>
          <w:p w:rsidR="00455A3B" w:rsidRDefault="00455A3B">
            <w:pPr>
              <w:jc w:val="center"/>
            </w:pPr>
            <w:r>
              <w:t>33156,96</w:t>
            </w:r>
          </w:p>
          <w:p w:rsidR="00455A3B" w:rsidRDefault="00455A3B">
            <w:pPr>
              <w:jc w:val="center"/>
            </w:pPr>
          </w:p>
        </w:tc>
      </w:tr>
      <w:tr w:rsidR="00455A3B" w:rsidTr="00455A3B">
        <w:trPr>
          <w:trHeight w:val="567"/>
        </w:trPr>
        <w:tc>
          <w:tcPr>
            <w:tcW w:w="4562" w:type="dxa"/>
            <w:tcBorders>
              <w:top w:val="single" w:sz="4" w:space="0" w:color="auto"/>
              <w:left w:val="single" w:sz="4" w:space="0" w:color="auto"/>
              <w:bottom w:val="single" w:sz="4" w:space="0" w:color="auto"/>
              <w:right w:val="single" w:sz="4" w:space="0" w:color="auto"/>
            </w:tcBorders>
            <w:vAlign w:val="bottom"/>
            <w:hideMark/>
          </w:tcPr>
          <w:p w:rsidR="00455A3B" w:rsidRDefault="00455A3B">
            <w:r>
              <w:t>Уменьшение прочих остатков денежных средств бюджетов городских поселений</w:t>
            </w:r>
          </w:p>
        </w:tc>
        <w:tc>
          <w:tcPr>
            <w:tcW w:w="2809" w:type="dxa"/>
            <w:tcBorders>
              <w:top w:val="single" w:sz="4" w:space="0" w:color="auto"/>
              <w:left w:val="single" w:sz="4" w:space="0" w:color="auto"/>
              <w:bottom w:val="single" w:sz="4" w:space="0" w:color="auto"/>
              <w:right w:val="single" w:sz="4" w:space="0" w:color="auto"/>
            </w:tcBorders>
          </w:tcPr>
          <w:p w:rsidR="00455A3B" w:rsidRDefault="00455A3B">
            <w:pPr>
              <w:tabs>
                <w:tab w:val="left" w:pos="6780"/>
                <w:tab w:val="right" w:pos="9355"/>
              </w:tabs>
              <w:jc w:val="center"/>
              <w:rPr>
                <w:sz w:val="22"/>
                <w:szCs w:val="22"/>
              </w:rPr>
            </w:pPr>
          </w:p>
          <w:p w:rsidR="00455A3B" w:rsidRDefault="00455A3B">
            <w:pPr>
              <w:tabs>
                <w:tab w:val="left" w:pos="6780"/>
                <w:tab w:val="right" w:pos="9355"/>
              </w:tabs>
              <w:jc w:val="center"/>
              <w:rPr>
                <w:sz w:val="22"/>
                <w:szCs w:val="22"/>
              </w:rPr>
            </w:pPr>
            <w:r>
              <w:rPr>
                <w:sz w:val="22"/>
                <w:szCs w:val="22"/>
              </w:rPr>
              <w:t>994 0105 02 01 13 0000 610</w:t>
            </w:r>
          </w:p>
        </w:tc>
        <w:tc>
          <w:tcPr>
            <w:tcW w:w="136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r>
              <w:t>32035,260</w:t>
            </w:r>
          </w:p>
        </w:tc>
        <w:tc>
          <w:tcPr>
            <w:tcW w:w="1436" w:type="dxa"/>
            <w:tcBorders>
              <w:top w:val="single" w:sz="4" w:space="0" w:color="auto"/>
              <w:left w:val="single" w:sz="4" w:space="0" w:color="auto"/>
              <w:bottom w:val="single" w:sz="4" w:space="0" w:color="auto"/>
              <w:right w:val="single" w:sz="4" w:space="0" w:color="auto"/>
            </w:tcBorders>
          </w:tcPr>
          <w:p w:rsidR="00455A3B" w:rsidRDefault="00455A3B"/>
          <w:p w:rsidR="00455A3B" w:rsidRDefault="00455A3B">
            <w:pPr>
              <w:jc w:val="center"/>
            </w:pPr>
            <w:r>
              <w:t>33156,96</w:t>
            </w:r>
          </w:p>
          <w:p w:rsidR="00455A3B" w:rsidRDefault="00455A3B">
            <w:pPr>
              <w:jc w:val="center"/>
            </w:pPr>
          </w:p>
        </w:tc>
      </w:tr>
    </w:tbl>
    <w:p w:rsidR="00455A3B" w:rsidRDefault="00455A3B" w:rsidP="00455A3B">
      <w:pPr>
        <w:tabs>
          <w:tab w:val="left" w:pos="6780"/>
          <w:tab w:val="right" w:pos="9355"/>
        </w:tabs>
        <w:jc w:val="center"/>
        <w:rPr>
          <w:b/>
        </w:rPr>
      </w:pPr>
    </w:p>
    <w:p w:rsidR="00455A3B" w:rsidRDefault="00455A3B" w:rsidP="00455A3B">
      <w:pPr>
        <w:tabs>
          <w:tab w:val="left" w:pos="6780"/>
          <w:tab w:val="right" w:pos="9355"/>
        </w:tabs>
      </w:pPr>
    </w:p>
    <w:tbl>
      <w:tblPr>
        <w:tblW w:w="9040" w:type="dxa"/>
        <w:tblInd w:w="93" w:type="dxa"/>
        <w:tblLook w:val="04A0" w:firstRow="1" w:lastRow="0" w:firstColumn="1" w:lastColumn="0" w:noHBand="0" w:noVBand="1"/>
      </w:tblPr>
      <w:tblGrid>
        <w:gridCol w:w="4840"/>
        <w:gridCol w:w="2200"/>
        <w:gridCol w:w="2000"/>
      </w:tblGrid>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4200" w:type="dxa"/>
            <w:gridSpan w:val="2"/>
            <w:tcBorders>
              <w:top w:val="nil"/>
              <w:left w:val="nil"/>
              <w:bottom w:val="nil"/>
              <w:right w:val="nil"/>
            </w:tcBorders>
            <w:shd w:val="clear" w:color="auto" w:fill="auto"/>
            <w:noWrap/>
            <w:vAlign w:val="bottom"/>
            <w:hideMark/>
          </w:tcPr>
          <w:p w:rsidR="00455A3B" w:rsidRPr="00455A3B" w:rsidRDefault="00455A3B" w:rsidP="00455A3B">
            <w:r w:rsidRPr="00455A3B">
              <w:t>Приложение № 14</w:t>
            </w:r>
          </w:p>
        </w:tc>
      </w:tr>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4200" w:type="dxa"/>
            <w:gridSpan w:val="2"/>
            <w:tcBorders>
              <w:top w:val="nil"/>
              <w:left w:val="nil"/>
              <w:bottom w:val="nil"/>
              <w:right w:val="nil"/>
            </w:tcBorders>
            <w:shd w:val="clear" w:color="auto" w:fill="auto"/>
            <w:noWrap/>
            <w:vAlign w:val="bottom"/>
            <w:hideMark/>
          </w:tcPr>
          <w:p w:rsidR="00455A3B" w:rsidRPr="00455A3B" w:rsidRDefault="00455A3B" w:rsidP="00455A3B">
            <w:r w:rsidRPr="00455A3B">
              <w:t xml:space="preserve">к решению Вахрушевской </w:t>
            </w:r>
          </w:p>
        </w:tc>
      </w:tr>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4200" w:type="dxa"/>
            <w:gridSpan w:val="2"/>
            <w:tcBorders>
              <w:top w:val="nil"/>
              <w:left w:val="nil"/>
              <w:bottom w:val="nil"/>
              <w:right w:val="nil"/>
            </w:tcBorders>
            <w:shd w:val="clear" w:color="auto" w:fill="auto"/>
            <w:noWrap/>
            <w:vAlign w:val="bottom"/>
            <w:hideMark/>
          </w:tcPr>
          <w:p w:rsidR="00455A3B" w:rsidRPr="00455A3B" w:rsidRDefault="00455A3B" w:rsidP="00455A3B">
            <w:r w:rsidRPr="00455A3B">
              <w:t>городской Думы</w:t>
            </w:r>
          </w:p>
        </w:tc>
      </w:tr>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4200" w:type="dxa"/>
            <w:gridSpan w:val="2"/>
            <w:tcBorders>
              <w:top w:val="nil"/>
              <w:left w:val="nil"/>
              <w:bottom w:val="nil"/>
              <w:right w:val="nil"/>
            </w:tcBorders>
            <w:shd w:val="clear" w:color="auto" w:fill="auto"/>
            <w:noWrap/>
            <w:vAlign w:val="bottom"/>
            <w:hideMark/>
          </w:tcPr>
          <w:p w:rsidR="00455A3B" w:rsidRPr="00455A3B" w:rsidRDefault="00455A3B" w:rsidP="00455A3B">
            <w:r w:rsidRPr="00455A3B">
              <w:t xml:space="preserve">от  № </w:t>
            </w:r>
          </w:p>
        </w:tc>
      </w:tr>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2200"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2000" w:type="dxa"/>
            <w:tcBorders>
              <w:top w:val="nil"/>
              <w:left w:val="nil"/>
              <w:bottom w:val="nil"/>
              <w:right w:val="nil"/>
            </w:tcBorders>
            <w:shd w:val="clear" w:color="auto" w:fill="auto"/>
            <w:noWrap/>
            <w:vAlign w:val="bottom"/>
            <w:hideMark/>
          </w:tcPr>
          <w:p w:rsidR="00455A3B" w:rsidRPr="00455A3B" w:rsidRDefault="00455A3B" w:rsidP="00455A3B">
            <w:pPr>
              <w:jc w:val="center"/>
            </w:pPr>
          </w:p>
        </w:tc>
      </w:tr>
      <w:tr w:rsidR="00455A3B" w:rsidRPr="00455A3B" w:rsidTr="00455A3B">
        <w:trPr>
          <w:trHeight w:val="402"/>
        </w:trPr>
        <w:tc>
          <w:tcPr>
            <w:tcW w:w="4840"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2200"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2000" w:type="dxa"/>
            <w:tcBorders>
              <w:top w:val="nil"/>
              <w:left w:val="nil"/>
              <w:bottom w:val="nil"/>
              <w:right w:val="nil"/>
            </w:tcBorders>
            <w:shd w:val="clear" w:color="auto" w:fill="auto"/>
            <w:noWrap/>
            <w:vAlign w:val="bottom"/>
            <w:hideMark/>
          </w:tcPr>
          <w:p w:rsidR="00455A3B" w:rsidRPr="00455A3B" w:rsidRDefault="00455A3B" w:rsidP="00455A3B">
            <w:pPr>
              <w:jc w:val="center"/>
            </w:pPr>
          </w:p>
        </w:tc>
      </w:tr>
      <w:tr w:rsidR="00455A3B" w:rsidRPr="00455A3B" w:rsidTr="00455A3B">
        <w:trPr>
          <w:trHeight w:val="402"/>
        </w:trPr>
        <w:tc>
          <w:tcPr>
            <w:tcW w:w="9040" w:type="dxa"/>
            <w:gridSpan w:val="3"/>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r w:rsidRPr="00455A3B">
              <w:rPr>
                <w:b/>
                <w:bCs/>
                <w:color w:val="000000"/>
              </w:rPr>
              <w:t>ПРОГРАММА</w:t>
            </w:r>
          </w:p>
        </w:tc>
      </w:tr>
      <w:tr w:rsidR="00455A3B" w:rsidRPr="00455A3B" w:rsidTr="00455A3B">
        <w:trPr>
          <w:trHeight w:val="180"/>
        </w:trPr>
        <w:tc>
          <w:tcPr>
            <w:tcW w:w="4840"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c>
          <w:tcPr>
            <w:tcW w:w="2200"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c>
          <w:tcPr>
            <w:tcW w:w="2000"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r>
      <w:tr w:rsidR="00455A3B" w:rsidRPr="00455A3B" w:rsidTr="00455A3B">
        <w:trPr>
          <w:trHeight w:val="705"/>
        </w:trPr>
        <w:tc>
          <w:tcPr>
            <w:tcW w:w="9040" w:type="dxa"/>
            <w:gridSpan w:val="3"/>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r w:rsidRPr="00455A3B">
              <w:rPr>
                <w:b/>
                <w:bCs/>
                <w:color w:val="000000"/>
              </w:rPr>
              <w:t>муниципальных  внутренних заимствований Вахрушевского городского поселения   на 2025 год</w:t>
            </w:r>
          </w:p>
        </w:tc>
      </w:tr>
      <w:tr w:rsidR="00455A3B" w:rsidRPr="00455A3B" w:rsidTr="00455A3B">
        <w:trPr>
          <w:trHeight w:val="450"/>
        </w:trPr>
        <w:tc>
          <w:tcPr>
            <w:tcW w:w="4840"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2200" w:type="dxa"/>
            <w:tcBorders>
              <w:top w:val="nil"/>
              <w:left w:val="nil"/>
              <w:bottom w:val="single" w:sz="4" w:space="0" w:color="auto"/>
              <w:right w:val="nil"/>
            </w:tcBorders>
            <w:shd w:val="clear" w:color="auto" w:fill="auto"/>
            <w:noWrap/>
            <w:vAlign w:val="center"/>
            <w:hideMark/>
          </w:tcPr>
          <w:p w:rsidR="00455A3B" w:rsidRPr="00455A3B" w:rsidRDefault="00455A3B" w:rsidP="00455A3B">
            <w:pPr>
              <w:jc w:val="right"/>
              <w:rPr>
                <w:color w:val="000000"/>
              </w:rPr>
            </w:pPr>
            <w:r w:rsidRPr="00455A3B">
              <w:rPr>
                <w:color w:val="000000"/>
              </w:rPr>
              <w:t> </w:t>
            </w:r>
          </w:p>
        </w:tc>
        <w:tc>
          <w:tcPr>
            <w:tcW w:w="2000" w:type="dxa"/>
            <w:tcBorders>
              <w:top w:val="nil"/>
              <w:left w:val="nil"/>
              <w:bottom w:val="single" w:sz="4" w:space="0" w:color="auto"/>
              <w:right w:val="nil"/>
            </w:tcBorders>
            <w:shd w:val="clear" w:color="auto" w:fill="auto"/>
            <w:noWrap/>
            <w:vAlign w:val="center"/>
            <w:hideMark/>
          </w:tcPr>
          <w:p w:rsidR="00455A3B" w:rsidRPr="00455A3B" w:rsidRDefault="00455A3B" w:rsidP="00455A3B">
            <w:pPr>
              <w:jc w:val="center"/>
              <w:rPr>
                <w:color w:val="000000"/>
              </w:rPr>
            </w:pPr>
            <w:r w:rsidRPr="00455A3B">
              <w:rPr>
                <w:color w:val="000000"/>
              </w:rPr>
              <w:t> </w:t>
            </w:r>
          </w:p>
        </w:tc>
      </w:tr>
      <w:tr w:rsidR="00455A3B" w:rsidRPr="00455A3B" w:rsidTr="00455A3B">
        <w:trPr>
          <w:trHeight w:val="1815"/>
        </w:trPr>
        <w:tc>
          <w:tcPr>
            <w:tcW w:w="4840" w:type="dxa"/>
            <w:tcBorders>
              <w:top w:val="single" w:sz="4" w:space="0" w:color="auto"/>
              <w:left w:val="single" w:sz="4" w:space="0" w:color="auto"/>
              <w:bottom w:val="single" w:sz="4" w:space="0" w:color="auto"/>
              <w:right w:val="nil"/>
            </w:tcBorders>
            <w:shd w:val="clear" w:color="auto" w:fill="auto"/>
            <w:vAlign w:val="center"/>
            <w:hideMark/>
          </w:tcPr>
          <w:p w:rsidR="00455A3B" w:rsidRPr="00455A3B" w:rsidRDefault="00455A3B" w:rsidP="00455A3B">
            <w:pPr>
              <w:jc w:val="center"/>
              <w:rPr>
                <w:b/>
                <w:bCs/>
                <w:color w:val="000000"/>
              </w:rPr>
            </w:pPr>
            <w:r w:rsidRPr="00455A3B">
              <w:rPr>
                <w:b/>
                <w:bCs/>
                <w:color w:val="000000"/>
              </w:rPr>
              <w:t>Вид заимствований</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привлечения заимствований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погашения основной суммы долга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w:t>
            </w:r>
          </w:p>
        </w:tc>
      </w:tr>
      <w:tr w:rsidR="00455A3B" w:rsidRPr="00455A3B" w:rsidTr="00455A3B">
        <w:trPr>
          <w:trHeight w:val="90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t>Кредиты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3 000,0</w:t>
            </w:r>
          </w:p>
        </w:tc>
        <w:tc>
          <w:tcPr>
            <w:tcW w:w="20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3 000,0</w:t>
            </w:r>
          </w:p>
        </w:tc>
      </w:tr>
      <w:tr w:rsidR="00455A3B" w:rsidRPr="00455A3B" w:rsidTr="00455A3B">
        <w:trPr>
          <w:trHeight w:val="151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lastRenderedPageBreak/>
              <w:t>Бюджетные кредиты от других бюджетов бюджетной системы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1 200,0</w:t>
            </w:r>
          </w:p>
        </w:tc>
        <w:tc>
          <w:tcPr>
            <w:tcW w:w="20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0,0</w:t>
            </w:r>
          </w:p>
        </w:tc>
      </w:tr>
      <w:tr w:rsidR="00455A3B" w:rsidRPr="00455A3B" w:rsidTr="00455A3B">
        <w:trPr>
          <w:trHeight w:val="54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t>ИТОГО</w:t>
            </w:r>
          </w:p>
        </w:tc>
        <w:tc>
          <w:tcPr>
            <w:tcW w:w="22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4 200,0</w:t>
            </w:r>
          </w:p>
        </w:tc>
        <w:tc>
          <w:tcPr>
            <w:tcW w:w="2000"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r>
    </w:tbl>
    <w:p w:rsidR="00455A3B" w:rsidRDefault="00455A3B"/>
    <w:p w:rsidR="00455A3B" w:rsidRDefault="00455A3B"/>
    <w:tbl>
      <w:tblPr>
        <w:tblW w:w="9576" w:type="dxa"/>
        <w:tblInd w:w="93" w:type="dxa"/>
        <w:tblLook w:val="04A0" w:firstRow="1" w:lastRow="0" w:firstColumn="1" w:lastColumn="0" w:noHBand="0" w:noVBand="1"/>
      </w:tblPr>
      <w:tblGrid>
        <w:gridCol w:w="2992"/>
        <w:gridCol w:w="1873"/>
        <w:gridCol w:w="1419"/>
        <w:gridCol w:w="1873"/>
        <w:gridCol w:w="1419"/>
      </w:tblGrid>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6584" w:type="dxa"/>
            <w:gridSpan w:val="4"/>
            <w:tcBorders>
              <w:top w:val="nil"/>
              <w:left w:val="nil"/>
              <w:bottom w:val="nil"/>
              <w:right w:val="nil"/>
            </w:tcBorders>
            <w:shd w:val="clear" w:color="auto" w:fill="auto"/>
            <w:noWrap/>
            <w:vAlign w:val="bottom"/>
            <w:hideMark/>
          </w:tcPr>
          <w:p w:rsidR="00455A3B" w:rsidRPr="00455A3B" w:rsidRDefault="00455A3B" w:rsidP="00455A3B">
            <w:pPr>
              <w:jc w:val="right"/>
            </w:pPr>
            <w:r w:rsidRPr="00455A3B">
              <w:t>Приложение № 15</w:t>
            </w:r>
          </w:p>
        </w:tc>
      </w:tr>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6584" w:type="dxa"/>
            <w:gridSpan w:val="4"/>
            <w:tcBorders>
              <w:top w:val="nil"/>
              <w:left w:val="nil"/>
              <w:bottom w:val="nil"/>
              <w:right w:val="nil"/>
            </w:tcBorders>
            <w:shd w:val="clear" w:color="auto" w:fill="auto"/>
            <w:noWrap/>
            <w:vAlign w:val="bottom"/>
            <w:hideMark/>
          </w:tcPr>
          <w:p w:rsidR="00455A3B" w:rsidRPr="00455A3B" w:rsidRDefault="00455A3B" w:rsidP="00455A3B">
            <w:pPr>
              <w:jc w:val="right"/>
            </w:pPr>
            <w:r w:rsidRPr="00455A3B">
              <w:t xml:space="preserve">к решению Вахрушевской </w:t>
            </w:r>
          </w:p>
        </w:tc>
      </w:tr>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6584" w:type="dxa"/>
            <w:gridSpan w:val="4"/>
            <w:tcBorders>
              <w:top w:val="nil"/>
              <w:left w:val="nil"/>
              <w:bottom w:val="nil"/>
              <w:right w:val="nil"/>
            </w:tcBorders>
            <w:shd w:val="clear" w:color="auto" w:fill="auto"/>
            <w:noWrap/>
            <w:vAlign w:val="bottom"/>
            <w:hideMark/>
          </w:tcPr>
          <w:p w:rsidR="00455A3B" w:rsidRPr="00455A3B" w:rsidRDefault="00455A3B" w:rsidP="00455A3B">
            <w:pPr>
              <w:jc w:val="right"/>
            </w:pPr>
            <w:r w:rsidRPr="00455A3B">
              <w:t>городской Думы</w:t>
            </w:r>
          </w:p>
        </w:tc>
      </w:tr>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3292" w:type="dxa"/>
            <w:gridSpan w:val="2"/>
            <w:tcBorders>
              <w:top w:val="nil"/>
              <w:left w:val="nil"/>
              <w:bottom w:val="nil"/>
              <w:right w:val="nil"/>
            </w:tcBorders>
            <w:shd w:val="clear" w:color="auto" w:fill="auto"/>
            <w:noWrap/>
            <w:vAlign w:val="bottom"/>
            <w:hideMark/>
          </w:tcPr>
          <w:p w:rsidR="00455A3B" w:rsidRPr="00455A3B" w:rsidRDefault="00455A3B" w:rsidP="00455A3B"/>
        </w:tc>
        <w:tc>
          <w:tcPr>
            <w:tcW w:w="1873"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r w:rsidRPr="00455A3B">
              <w:rPr>
                <w:rFonts w:ascii="Arial CYR" w:hAnsi="Arial CYR"/>
                <w:color w:val="000000"/>
              </w:rPr>
              <w:t xml:space="preserve">от  № </w:t>
            </w:r>
          </w:p>
        </w:tc>
        <w:tc>
          <w:tcPr>
            <w:tcW w:w="1419"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r>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r>
      <w:tr w:rsidR="00455A3B" w:rsidRPr="00455A3B" w:rsidTr="00455A3B">
        <w:trPr>
          <w:trHeight w:val="402"/>
        </w:trPr>
        <w:tc>
          <w:tcPr>
            <w:tcW w:w="2992" w:type="dxa"/>
            <w:tcBorders>
              <w:top w:val="nil"/>
              <w:left w:val="nil"/>
              <w:bottom w:val="nil"/>
              <w:right w:val="nil"/>
            </w:tcBorders>
            <w:shd w:val="clear" w:color="auto" w:fill="auto"/>
            <w:vAlign w:val="bottom"/>
            <w:hideMark/>
          </w:tcPr>
          <w:p w:rsidR="00455A3B" w:rsidRPr="00455A3B" w:rsidRDefault="00455A3B" w:rsidP="00455A3B">
            <w:pPr>
              <w:rPr>
                <w:color w:val="000000"/>
              </w:rP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jc w:val="cente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r>
      <w:tr w:rsidR="00455A3B" w:rsidRPr="00455A3B" w:rsidTr="00455A3B">
        <w:trPr>
          <w:trHeight w:val="402"/>
        </w:trPr>
        <w:tc>
          <w:tcPr>
            <w:tcW w:w="9576" w:type="dxa"/>
            <w:gridSpan w:val="5"/>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r w:rsidRPr="00455A3B">
              <w:rPr>
                <w:b/>
                <w:bCs/>
                <w:color w:val="000000"/>
              </w:rPr>
              <w:t>ПРОГРАММА</w:t>
            </w:r>
          </w:p>
        </w:tc>
      </w:tr>
      <w:tr w:rsidR="00455A3B" w:rsidRPr="00455A3B" w:rsidTr="00455A3B">
        <w:trPr>
          <w:trHeight w:val="180"/>
        </w:trPr>
        <w:tc>
          <w:tcPr>
            <w:tcW w:w="2992"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c>
          <w:tcPr>
            <w:tcW w:w="1873"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c>
          <w:tcPr>
            <w:tcW w:w="1419" w:type="dxa"/>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r>
      <w:tr w:rsidR="00455A3B" w:rsidRPr="00455A3B" w:rsidTr="00455A3B">
        <w:trPr>
          <w:trHeight w:val="705"/>
        </w:trPr>
        <w:tc>
          <w:tcPr>
            <w:tcW w:w="9576" w:type="dxa"/>
            <w:gridSpan w:val="5"/>
            <w:tcBorders>
              <w:top w:val="nil"/>
              <w:left w:val="nil"/>
              <w:bottom w:val="nil"/>
              <w:right w:val="nil"/>
            </w:tcBorders>
            <w:shd w:val="clear" w:color="auto" w:fill="auto"/>
            <w:vAlign w:val="center"/>
            <w:hideMark/>
          </w:tcPr>
          <w:p w:rsidR="00455A3B" w:rsidRPr="00455A3B" w:rsidRDefault="00455A3B" w:rsidP="00455A3B">
            <w:pPr>
              <w:jc w:val="center"/>
              <w:rPr>
                <w:b/>
                <w:bCs/>
                <w:color w:val="000000"/>
              </w:rPr>
            </w:pPr>
            <w:r w:rsidRPr="00455A3B">
              <w:rPr>
                <w:b/>
                <w:bCs/>
                <w:color w:val="000000"/>
              </w:rPr>
              <w:t>муниципальных  внутренних заимствований Вахрушевского городского поселения   на 2026год  и на 2027 год</w:t>
            </w:r>
          </w:p>
        </w:tc>
      </w:tr>
      <w:tr w:rsidR="00455A3B" w:rsidRPr="00455A3B" w:rsidTr="00455A3B">
        <w:trPr>
          <w:trHeight w:val="450"/>
        </w:trPr>
        <w:tc>
          <w:tcPr>
            <w:tcW w:w="2992"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1873" w:type="dxa"/>
            <w:tcBorders>
              <w:top w:val="nil"/>
              <w:left w:val="nil"/>
              <w:bottom w:val="nil"/>
              <w:right w:val="nil"/>
            </w:tcBorders>
            <w:shd w:val="clear" w:color="auto" w:fill="auto"/>
            <w:noWrap/>
            <w:vAlign w:val="center"/>
            <w:hideMark/>
          </w:tcPr>
          <w:p w:rsidR="00455A3B" w:rsidRPr="00455A3B" w:rsidRDefault="00455A3B" w:rsidP="00455A3B">
            <w:pPr>
              <w:jc w:val="right"/>
              <w:rPr>
                <w:color w:val="000000"/>
              </w:rPr>
            </w:pPr>
          </w:p>
        </w:tc>
        <w:tc>
          <w:tcPr>
            <w:tcW w:w="1419" w:type="dxa"/>
            <w:tcBorders>
              <w:top w:val="nil"/>
              <w:left w:val="nil"/>
              <w:bottom w:val="nil"/>
              <w:right w:val="nil"/>
            </w:tcBorders>
            <w:shd w:val="clear" w:color="auto" w:fill="auto"/>
            <w:noWrap/>
            <w:vAlign w:val="center"/>
            <w:hideMark/>
          </w:tcPr>
          <w:p w:rsidR="00455A3B" w:rsidRPr="00455A3B" w:rsidRDefault="00455A3B" w:rsidP="00455A3B">
            <w:pPr>
              <w:jc w:val="center"/>
              <w:rPr>
                <w:color w:val="000000"/>
              </w:rPr>
            </w:pPr>
          </w:p>
        </w:tc>
        <w:tc>
          <w:tcPr>
            <w:tcW w:w="1873"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c>
          <w:tcPr>
            <w:tcW w:w="1419" w:type="dxa"/>
            <w:tcBorders>
              <w:top w:val="nil"/>
              <w:left w:val="nil"/>
              <w:bottom w:val="nil"/>
              <w:right w:val="nil"/>
            </w:tcBorders>
            <w:shd w:val="clear" w:color="auto" w:fill="auto"/>
            <w:noWrap/>
            <w:vAlign w:val="bottom"/>
            <w:hideMark/>
          </w:tcPr>
          <w:p w:rsidR="00455A3B" w:rsidRPr="00455A3B" w:rsidRDefault="00455A3B" w:rsidP="00455A3B">
            <w:pPr>
              <w:rPr>
                <w:rFonts w:ascii="Arial CYR" w:hAnsi="Arial CYR"/>
                <w:color w:val="000000"/>
              </w:rPr>
            </w:pPr>
          </w:p>
        </w:tc>
      </w:tr>
      <w:tr w:rsidR="00455A3B" w:rsidRPr="00455A3B" w:rsidTr="00455A3B">
        <w:trPr>
          <w:trHeight w:val="45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Вид заимствований</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455A3B" w:rsidRPr="00455A3B" w:rsidRDefault="00455A3B" w:rsidP="00455A3B">
            <w:pPr>
              <w:jc w:val="center"/>
              <w:rPr>
                <w:b/>
                <w:bCs/>
                <w:color w:val="000000"/>
              </w:rPr>
            </w:pPr>
            <w:r w:rsidRPr="00455A3B">
              <w:rPr>
                <w:b/>
                <w:bCs/>
                <w:color w:val="000000"/>
              </w:rPr>
              <w:t xml:space="preserve">2026 год </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455A3B" w:rsidRPr="00455A3B" w:rsidRDefault="00455A3B" w:rsidP="00455A3B">
            <w:pPr>
              <w:jc w:val="center"/>
              <w:rPr>
                <w:b/>
                <w:bCs/>
                <w:color w:val="000000"/>
              </w:rPr>
            </w:pPr>
            <w:r w:rsidRPr="00455A3B">
              <w:rPr>
                <w:b/>
                <w:bCs/>
                <w:color w:val="000000"/>
              </w:rPr>
              <w:t xml:space="preserve">2027год </w:t>
            </w:r>
          </w:p>
        </w:tc>
      </w:tr>
      <w:tr w:rsidR="00455A3B" w:rsidRPr="00455A3B" w:rsidTr="00455A3B">
        <w:trPr>
          <w:trHeight w:val="18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455A3B" w:rsidRPr="00455A3B" w:rsidRDefault="00455A3B" w:rsidP="00455A3B">
            <w:pPr>
              <w:rPr>
                <w:b/>
                <w:bCs/>
                <w:color w:val="000000"/>
              </w:rPr>
            </w:pPr>
          </w:p>
        </w:tc>
        <w:tc>
          <w:tcPr>
            <w:tcW w:w="1873" w:type="dxa"/>
            <w:tcBorders>
              <w:top w:val="nil"/>
              <w:left w:val="nil"/>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привлечения заимствований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погашения основной суммы долга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w:t>
            </w:r>
          </w:p>
        </w:tc>
        <w:tc>
          <w:tcPr>
            <w:tcW w:w="1873" w:type="dxa"/>
            <w:tcBorders>
              <w:top w:val="nil"/>
              <w:left w:val="nil"/>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привлечения заимствований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 xml:space="preserve">.) </w:t>
            </w:r>
          </w:p>
        </w:tc>
        <w:tc>
          <w:tcPr>
            <w:tcW w:w="1419" w:type="dxa"/>
            <w:tcBorders>
              <w:top w:val="nil"/>
              <w:left w:val="nil"/>
              <w:bottom w:val="single" w:sz="4" w:space="0" w:color="auto"/>
              <w:right w:val="single" w:sz="4" w:space="0" w:color="auto"/>
            </w:tcBorders>
            <w:shd w:val="clear" w:color="auto" w:fill="auto"/>
            <w:vAlign w:val="center"/>
            <w:hideMark/>
          </w:tcPr>
          <w:p w:rsidR="00455A3B" w:rsidRPr="00455A3B" w:rsidRDefault="00455A3B" w:rsidP="00455A3B">
            <w:pPr>
              <w:jc w:val="center"/>
              <w:rPr>
                <w:b/>
                <w:bCs/>
                <w:color w:val="000000"/>
              </w:rPr>
            </w:pPr>
            <w:r w:rsidRPr="00455A3B">
              <w:rPr>
                <w:b/>
                <w:bCs/>
                <w:color w:val="000000"/>
              </w:rPr>
              <w:t>Объём погашения основной суммы долга                      (</w:t>
            </w:r>
            <w:proofErr w:type="spellStart"/>
            <w:r w:rsidRPr="00455A3B">
              <w:rPr>
                <w:b/>
                <w:bCs/>
                <w:color w:val="000000"/>
              </w:rPr>
              <w:t>тыс</w:t>
            </w:r>
            <w:proofErr w:type="gramStart"/>
            <w:r w:rsidRPr="00455A3B">
              <w:rPr>
                <w:b/>
                <w:bCs/>
                <w:color w:val="000000"/>
              </w:rPr>
              <w:t>.р</w:t>
            </w:r>
            <w:proofErr w:type="gramEnd"/>
            <w:r w:rsidRPr="00455A3B">
              <w:rPr>
                <w:b/>
                <w:bCs/>
                <w:color w:val="000000"/>
              </w:rPr>
              <w:t>уб</w:t>
            </w:r>
            <w:proofErr w:type="spellEnd"/>
            <w:r w:rsidRPr="00455A3B">
              <w:rPr>
                <w:b/>
                <w:bCs/>
                <w:color w:val="000000"/>
              </w:rPr>
              <w:t>.)</w:t>
            </w:r>
          </w:p>
        </w:tc>
      </w:tr>
      <w:tr w:rsidR="00455A3B" w:rsidRPr="00455A3B" w:rsidTr="00455A3B">
        <w:trPr>
          <w:trHeight w:val="9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t>Кредиты кредитных организаций в валюте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1 200,0</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pPr>
            <w:r w:rsidRPr="00455A3B">
              <w:t>0,0</w:t>
            </w:r>
          </w:p>
        </w:tc>
      </w:tr>
      <w:tr w:rsidR="00455A3B" w:rsidRPr="00455A3B" w:rsidTr="00455A3B">
        <w:trPr>
          <w:trHeight w:val="15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t>Бюджетные кредиты от других бюджетов бюджетной системы Российской Федерации</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r>
      <w:tr w:rsidR="00455A3B" w:rsidRPr="00455A3B" w:rsidTr="00455A3B">
        <w:trPr>
          <w:trHeight w:val="5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55A3B" w:rsidRPr="00455A3B" w:rsidRDefault="00455A3B" w:rsidP="00455A3B">
            <w:pPr>
              <w:jc w:val="both"/>
              <w:rPr>
                <w:color w:val="000000"/>
              </w:rPr>
            </w:pPr>
            <w:r w:rsidRPr="00455A3B">
              <w:rPr>
                <w:color w:val="000000"/>
              </w:rPr>
              <w:t>ИТОГО</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4 200,0</w:t>
            </w:r>
          </w:p>
        </w:tc>
        <w:tc>
          <w:tcPr>
            <w:tcW w:w="1873"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c>
          <w:tcPr>
            <w:tcW w:w="1419" w:type="dxa"/>
            <w:tcBorders>
              <w:top w:val="nil"/>
              <w:left w:val="nil"/>
              <w:bottom w:val="single" w:sz="4" w:space="0" w:color="auto"/>
              <w:right w:val="single" w:sz="4" w:space="0" w:color="auto"/>
            </w:tcBorders>
            <w:shd w:val="clear" w:color="auto" w:fill="auto"/>
            <w:noWrap/>
            <w:vAlign w:val="center"/>
            <w:hideMark/>
          </w:tcPr>
          <w:p w:rsidR="00455A3B" w:rsidRPr="00455A3B" w:rsidRDefault="00455A3B" w:rsidP="00455A3B">
            <w:pPr>
              <w:jc w:val="center"/>
              <w:rPr>
                <w:color w:val="000000"/>
              </w:rPr>
            </w:pPr>
            <w:r w:rsidRPr="00455A3B">
              <w:rPr>
                <w:color w:val="000000"/>
              </w:rPr>
              <w:t>3 000,0</w:t>
            </w:r>
          </w:p>
        </w:tc>
      </w:tr>
    </w:tbl>
    <w:p w:rsidR="00455A3B" w:rsidRDefault="00455A3B"/>
    <w:sectPr w:rsidR="00455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231E"/>
    <w:multiLevelType w:val="hybridMultilevel"/>
    <w:tmpl w:val="07C8E018"/>
    <w:lvl w:ilvl="0" w:tplc="38766444">
      <w:start w:val="1"/>
      <w:numFmt w:val="decimal"/>
      <w:lvlText w:val="%1."/>
      <w:lvlJc w:val="left"/>
      <w:pPr>
        <w:ind w:left="928"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
    <w:nsid w:val="36E07664"/>
    <w:multiLevelType w:val="multilevel"/>
    <w:tmpl w:val="3AE6F738"/>
    <w:lvl w:ilvl="0">
      <w:start w:val="1"/>
      <w:numFmt w:val="decimal"/>
      <w:lvlText w:val="%1."/>
      <w:lvlJc w:val="left"/>
      <w:pPr>
        <w:ind w:left="720" w:hanging="360"/>
      </w:pPr>
    </w:lvl>
    <w:lvl w:ilvl="1">
      <w:start w:val="1"/>
      <w:numFmt w:val="decimal"/>
      <w:isLgl/>
      <w:lvlText w:val="%1.%2"/>
      <w:lvlJc w:val="left"/>
      <w:pPr>
        <w:ind w:left="1215" w:hanging="49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52A411B2"/>
    <w:multiLevelType w:val="multilevel"/>
    <w:tmpl w:val="A14C68E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color w:val="auto"/>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63D9512E"/>
    <w:multiLevelType w:val="hybridMultilevel"/>
    <w:tmpl w:val="2FB8121C"/>
    <w:lvl w:ilvl="0" w:tplc="8B3ACB0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64572ED6"/>
    <w:multiLevelType w:val="hybridMultilevel"/>
    <w:tmpl w:val="FA7CF5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583489"/>
    <w:multiLevelType w:val="hybridMultilevel"/>
    <w:tmpl w:val="D26C1F4C"/>
    <w:lvl w:ilvl="0" w:tplc="8CAE6FD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71812FB8"/>
    <w:multiLevelType w:val="hybridMultilevel"/>
    <w:tmpl w:val="2688954E"/>
    <w:lvl w:ilvl="0" w:tplc="799E2784">
      <w:start w:val="4"/>
      <w:numFmt w:val="decimal"/>
      <w:lvlText w:val="%1."/>
      <w:lvlJc w:val="left"/>
      <w:pPr>
        <w:ind w:left="928" w:hanging="360"/>
      </w:pPr>
      <w:rPr>
        <w:color w:val="FF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85"/>
    <w:rsid w:val="000046DA"/>
    <w:rsid w:val="000D1E3D"/>
    <w:rsid w:val="00380D46"/>
    <w:rsid w:val="00455A3B"/>
    <w:rsid w:val="006E41F3"/>
    <w:rsid w:val="00757EBE"/>
    <w:rsid w:val="007C1584"/>
    <w:rsid w:val="00981687"/>
    <w:rsid w:val="00DE391E"/>
    <w:rsid w:val="00E60C85"/>
    <w:rsid w:val="00EA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DE9"/>
    <w:rPr>
      <w:color w:val="0000FF" w:themeColor="hyperlink"/>
      <w:u w:val="single"/>
    </w:rPr>
  </w:style>
  <w:style w:type="paragraph" w:styleId="2">
    <w:name w:val="Body Text 2"/>
    <w:basedOn w:val="a"/>
    <w:link w:val="20"/>
    <w:uiPriority w:val="99"/>
    <w:semiHidden/>
    <w:unhideWhenUsed/>
    <w:rsid w:val="00EA6DE9"/>
    <w:pPr>
      <w:snapToGrid w:val="0"/>
      <w:jc w:val="center"/>
    </w:pPr>
    <w:rPr>
      <w:b/>
      <w:bCs/>
      <w:color w:val="000000"/>
      <w:sz w:val="28"/>
      <w:szCs w:val="20"/>
    </w:rPr>
  </w:style>
  <w:style w:type="character" w:customStyle="1" w:styleId="20">
    <w:name w:val="Основной текст 2 Знак"/>
    <w:basedOn w:val="a0"/>
    <w:link w:val="2"/>
    <w:uiPriority w:val="99"/>
    <w:semiHidden/>
    <w:rsid w:val="00EA6DE9"/>
    <w:rPr>
      <w:rFonts w:ascii="Times New Roman" w:eastAsia="Times New Roman" w:hAnsi="Times New Roman" w:cs="Times New Roman"/>
      <w:b/>
      <w:bCs/>
      <w:color w:val="000000"/>
      <w:sz w:val="28"/>
      <w:szCs w:val="20"/>
      <w:lang w:eastAsia="ru-RU"/>
    </w:rPr>
  </w:style>
  <w:style w:type="paragraph" w:styleId="a4">
    <w:name w:val="Balloon Text"/>
    <w:basedOn w:val="a"/>
    <w:link w:val="a5"/>
    <w:uiPriority w:val="99"/>
    <w:semiHidden/>
    <w:unhideWhenUsed/>
    <w:rsid w:val="00EA6DE9"/>
    <w:rPr>
      <w:rFonts w:ascii="Tahoma" w:hAnsi="Tahoma" w:cs="Tahoma"/>
      <w:sz w:val="16"/>
      <w:szCs w:val="16"/>
    </w:rPr>
  </w:style>
  <w:style w:type="character" w:customStyle="1" w:styleId="a5">
    <w:name w:val="Текст выноски Знак"/>
    <w:basedOn w:val="a0"/>
    <w:link w:val="a4"/>
    <w:uiPriority w:val="99"/>
    <w:semiHidden/>
    <w:rsid w:val="00EA6DE9"/>
    <w:rPr>
      <w:rFonts w:ascii="Tahoma" w:eastAsia="Times New Roman" w:hAnsi="Tahoma" w:cs="Tahoma"/>
      <w:sz w:val="16"/>
      <w:szCs w:val="16"/>
      <w:lang w:eastAsia="ru-RU"/>
    </w:rPr>
  </w:style>
  <w:style w:type="paragraph" w:styleId="a6">
    <w:name w:val="List Paragraph"/>
    <w:basedOn w:val="a"/>
    <w:uiPriority w:val="34"/>
    <w:qFormat/>
    <w:rsid w:val="000046DA"/>
    <w:pPr>
      <w:ind w:left="720"/>
      <w:contextualSpacing/>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DE9"/>
    <w:rPr>
      <w:color w:val="0000FF" w:themeColor="hyperlink"/>
      <w:u w:val="single"/>
    </w:rPr>
  </w:style>
  <w:style w:type="paragraph" w:styleId="2">
    <w:name w:val="Body Text 2"/>
    <w:basedOn w:val="a"/>
    <w:link w:val="20"/>
    <w:uiPriority w:val="99"/>
    <w:semiHidden/>
    <w:unhideWhenUsed/>
    <w:rsid w:val="00EA6DE9"/>
    <w:pPr>
      <w:snapToGrid w:val="0"/>
      <w:jc w:val="center"/>
    </w:pPr>
    <w:rPr>
      <w:b/>
      <w:bCs/>
      <w:color w:val="000000"/>
      <w:sz w:val="28"/>
      <w:szCs w:val="20"/>
    </w:rPr>
  </w:style>
  <w:style w:type="character" w:customStyle="1" w:styleId="20">
    <w:name w:val="Основной текст 2 Знак"/>
    <w:basedOn w:val="a0"/>
    <w:link w:val="2"/>
    <w:uiPriority w:val="99"/>
    <w:semiHidden/>
    <w:rsid w:val="00EA6DE9"/>
    <w:rPr>
      <w:rFonts w:ascii="Times New Roman" w:eastAsia="Times New Roman" w:hAnsi="Times New Roman" w:cs="Times New Roman"/>
      <w:b/>
      <w:bCs/>
      <w:color w:val="000000"/>
      <w:sz w:val="28"/>
      <w:szCs w:val="20"/>
      <w:lang w:eastAsia="ru-RU"/>
    </w:rPr>
  </w:style>
  <w:style w:type="paragraph" w:styleId="a4">
    <w:name w:val="Balloon Text"/>
    <w:basedOn w:val="a"/>
    <w:link w:val="a5"/>
    <w:uiPriority w:val="99"/>
    <w:semiHidden/>
    <w:unhideWhenUsed/>
    <w:rsid w:val="00EA6DE9"/>
    <w:rPr>
      <w:rFonts w:ascii="Tahoma" w:hAnsi="Tahoma" w:cs="Tahoma"/>
      <w:sz w:val="16"/>
      <w:szCs w:val="16"/>
    </w:rPr>
  </w:style>
  <w:style w:type="character" w:customStyle="1" w:styleId="a5">
    <w:name w:val="Текст выноски Знак"/>
    <w:basedOn w:val="a0"/>
    <w:link w:val="a4"/>
    <w:uiPriority w:val="99"/>
    <w:semiHidden/>
    <w:rsid w:val="00EA6DE9"/>
    <w:rPr>
      <w:rFonts w:ascii="Tahoma" w:eastAsia="Times New Roman" w:hAnsi="Tahoma" w:cs="Tahoma"/>
      <w:sz w:val="16"/>
      <w:szCs w:val="16"/>
      <w:lang w:eastAsia="ru-RU"/>
    </w:rPr>
  </w:style>
  <w:style w:type="paragraph" w:styleId="a6">
    <w:name w:val="List Paragraph"/>
    <w:basedOn w:val="a"/>
    <w:uiPriority w:val="34"/>
    <w:qFormat/>
    <w:rsid w:val="000046DA"/>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4">
      <w:bodyDiv w:val="1"/>
      <w:marLeft w:val="0"/>
      <w:marRight w:val="0"/>
      <w:marTop w:val="0"/>
      <w:marBottom w:val="0"/>
      <w:divBdr>
        <w:top w:val="none" w:sz="0" w:space="0" w:color="auto"/>
        <w:left w:val="none" w:sz="0" w:space="0" w:color="auto"/>
        <w:bottom w:val="none" w:sz="0" w:space="0" w:color="auto"/>
        <w:right w:val="none" w:sz="0" w:space="0" w:color="auto"/>
      </w:divBdr>
    </w:div>
    <w:div w:id="87312647">
      <w:bodyDiv w:val="1"/>
      <w:marLeft w:val="0"/>
      <w:marRight w:val="0"/>
      <w:marTop w:val="0"/>
      <w:marBottom w:val="0"/>
      <w:divBdr>
        <w:top w:val="none" w:sz="0" w:space="0" w:color="auto"/>
        <w:left w:val="none" w:sz="0" w:space="0" w:color="auto"/>
        <w:bottom w:val="none" w:sz="0" w:space="0" w:color="auto"/>
        <w:right w:val="none" w:sz="0" w:space="0" w:color="auto"/>
      </w:divBdr>
    </w:div>
    <w:div w:id="856506354">
      <w:bodyDiv w:val="1"/>
      <w:marLeft w:val="0"/>
      <w:marRight w:val="0"/>
      <w:marTop w:val="0"/>
      <w:marBottom w:val="0"/>
      <w:divBdr>
        <w:top w:val="none" w:sz="0" w:space="0" w:color="auto"/>
        <w:left w:val="none" w:sz="0" w:space="0" w:color="auto"/>
        <w:bottom w:val="none" w:sz="0" w:space="0" w:color="auto"/>
        <w:right w:val="none" w:sz="0" w:space="0" w:color="auto"/>
      </w:divBdr>
    </w:div>
    <w:div w:id="1217736012">
      <w:bodyDiv w:val="1"/>
      <w:marLeft w:val="0"/>
      <w:marRight w:val="0"/>
      <w:marTop w:val="0"/>
      <w:marBottom w:val="0"/>
      <w:divBdr>
        <w:top w:val="none" w:sz="0" w:space="0" w:color="auto"/>
        <w:left w:val="none" w:sz="0" w:space="0" w:color="auto"/>
        <w:bottom w:val="none" w:sz="0" w:space="0" w:color="auto"/>
        <w:right w:val="none" w:sz="0" w:space="0" w:color="auto"/>
      </w:divBdr>
    </w:div>
    <w:div w:id="1307396754">
      <w:bodyDiv w:val="1"/>
      <w:marLeft w:val="0"/>
      <w:marRight w:val="0"/>
      <w:marTop w:val="0"/>
      <w:marBottom w:val="0"/>
      <w:divBdr>
        <w:top w:val="none" w:sz="0" w:space="0" w:color="auto"/>
        <w:left w:val="none" w:sz="0" w:space="0" w:color="auto"/>
        <w:bottom w:val="none" w:sz="0" w:space="0" w:color="auto"/>
        <w:right w:val="none" w:sz="0" w:space="0" w:color="auto"/>
      </w:divBdr>
    </w:div>
    <w:div w:id="1414548933">
      <w:bodyDiv w:val="1"/>
      <w:marLeft w:val="0"/>
      <w:marRight w:val="0"/>
      <w:marTop w:val="0"/>
      <w:marBottom w:val="0"/>
      <w:divBdr>
        <w:top w:val="none" w:sz="0" w:space="0" w:color="auto"/>
        <w:left w:val="none" w:sz="0" w:space="0" w:color="auto"/>
        <w:bottom w:val="none" w:sz="0" w:space="0" w:color="auto"/>
        <w:right w:val="none" w:sz="0" w:space="0" w:color="auto"/>
      </w:divBdr>
    </w:div>
    <w:div w:id="1430539690">
      <w:bodyDiv w:val="1"/>
      <w:marLeft w:val="0"/>
      <w:marRight w:val="0"/>
      <w:marTop w:val="0"/>
      <w:marBottom w:val="0"/>
      <w:divBdr>
        <w:top w:val="none" w:sz="0" w:space="0" w:color="auto"/>
        <w:left w:val="none" w:sz="0" w:space="0" w:color="auto"/>
        <w:bottom w:val="none" w:sz="0" w:space="0" w:color="auto"/>
        <w:right w:val="none" w:sz="0" w:space="0" w:color="auto"/>
      </w:divBdr>
    </w:div>
    <w:div w:id="1538859013">
      <w:bodyDiv w:val="1"/>
      <w:marLeft w:val="0"/>
      <w:marRight w:val="0"/>
      <w:marTop w:val="0"/>
      <w:marBottom w:val="0"/>
      <w:divBdr>
        <w:top w:val="none" w:sz="0" w:space="0" w:color="auto"/>
        <w:left w:val="none" w:sz="0" w:space="0" w:color="auto"/>
        <w:bottom w:val="none" w:sz="0" w:space="0" w:color="auto"/>
        <w:right w:val="none" w:sz="0" w:space="0" w:color="auto"/>
      </w:divBdr>
    </w:div>
    <w:div w:id="1618289783">
      <w:bodyDiv w:val="1"/>
      <w:marLeft w:val="0"/>
      <w:marRight w:val="0"/>
      <w:marTop w:val="0"/>
      <w:marBottom w:val="0"/>
      <w:divBdr>
        <w:top w:val="none" w:sz="0" w:space="0" w:color="auto"/>
        <w:left w:val="none" w:sz="0" w:space="0" w:color="auto"/>
        <w:bottom w:val="none" w:sz="0" w:space="0" w:color="auto"/>
        <w:right w:val="none" w:sz="0" w:space="0" w:color="auto"/>
      </w:divBdr>
    </w:div>
    <w:div w:id="1638336433">
      <w:bodyDiv w:val="1"/>
      <w:marLeft w:val="0"/>
      <w:marRight w:val="0"/>
      <w:marTop w:val="0"/>
      <w:marBottom w:val="0"/>
      <w:divBdr>
        <w:top w:val="none" w:sz="0" w:space="0" w:color="auto"/>
        <w:left w:val="none" w:sz="0" w:space="0" w:color="auto"/>
        <w:bottom w:val="none" w:sz="0" w:space="0" w:color="auto"/>
        <w:right w:val="none" w:sz="0" w:space="0" w:color="auto"/>
      </w:divBdr>
    </w:div>
    <w:div w:id="1752119248">
      <w:bodyDiv w:val="1"/>
      <w:marLeft w:val="0"/>
      <w:marRight w:val="0"/>
      <w:marTop w:val="0"/>
      <w:marBottom w:val="0"/>
      <w:divBdr>
        <w:top w:val="none" w:sz="0" w:space="0" w:color="auto"/>
        <w:left w:val="none" w:sz="0" w:space="0" w:color="auto"/>
        <w:bottom w:val="none" w:sz="0" w:space="0" w:color="auto"/>
        <w:right w:val="none" w:sz="0" w:space="0" w:color="auto"/>
      </w:divBdr>
    </w:div>
    <w:div w:id="1758287510">
      <w:bodyDiv w:val="1"/>
      <w:marLeft w:val="0"/>
      <w:marRight w:val="0"/>
      <w:marTop w:val="0"/>
      <w:marBottom w:val="0"/>
      <w:divBdr>
        <w:top w:val="none" w:sz="0" w:space="0" w:color="auto"/>
        <w:left w:val="none" w:sz="0" w:space="0" w:color="auto"/>
        <w:bottom w:val="none" w:sz="0" w:space="0" w:color="auto"/>
        <w:right w:val="none" w:sz="0" w:space="0" w:color="auto"/>
      </w:divBdr>
    </w:div>
    <w:div w:id="18788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vahrushi@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0800200.227/" TargetMode="External"/><Relationship Id="rId5" Type="http://schemas.openxmlformats.org/officeDocument/2006/relationships/webSettings" Target="webSettings.xml"/><Relationship Id="rId10" Type="http://schemas.openxmlformats.org/officeDocument/2006/relationships/hyperlink" Target="garantf1://10800200.227/" TargetMode="External"/><Relationship Id="rId4" Type="http://schemas.openxmlformats.org/officeDocument/2006/relationships/settings" Target="settings.xml"/><Relationship Id="rId9" Type="http://schemas.openxmlformats.org/officeDocument/2006/relationships/hyperlink" Target="https://base.garant.ru/12138258/9d89ba6e3e633b0dac1a8caf5a5a81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17618</Words>
  <Characters>100426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2024-12-04T05:06:00Z</cp:lastPrinted>
  <dcterms:created xsi:type="dcterms:W3CDTF">2024-11-28T10:15:00Z</dcterms:created>
  <dcterms:modified xsi:type="dcterms:W3CDTF">2024-12-04T05:16:00Z</dcterms:modified>
</cp:coreProperties>
</file>