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4D" w:rsidRPr="00CF7DF2" w:rsidRDefault="00C2724D" w:rsidP="00C2724D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F7D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E5F108" wp14:editId="1E5CBB04">
            <wp:extent cx="555625" cy="726440"/>
            <wp:effectExtent l="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4D" w:rsidRPr="00CF7DF2" w:rsidRDefault="00C2724D" w:rsidP="00C2724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DF2">
        <w:rPr>
          <w:rFonts w:ascii="Times New Roman" w:hAnsi="Times New Roman" w:cs="Times New Roman"/>
          <w:b/>
          <w:sz w:val="28"/>
          <w:szCs w:val="28"/>
        </w:rPr>
        <w:t>АДМИНИСТРАЦИЯ ВАХРУШЕВСКОГО ГОРОДСКОГО ПОСЕЛЕНИЯ</w:t>
      </w:r>
    </w:p>
    <w:p w:rsidR="00C2724D" w:rsidRPr="00CF7DF2" w:rsidRDefault="00C2724D" w:rsidP="00C272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DF2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C2724D" w:rsidRPr="00CF7DF2" w:rsidRDefault="00C2724D" w:rsidP="00C272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DF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C2724D" w:rsidRPr="00CF7DF2" w:rsidTr="001D05F2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724D" w:rsidRPr="00CF7DF2" w:rsidRDefault="00D618D5" w:rsidP="001D05F2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5645" w:type="dxa"/>
            <w:hideMark/>
          </w:tcPr>
          <w:p w:rsidR="00C2724D" w:rsidRPr="00CF7DF2" w:rsidRDefault="00C2724D" w:rsidP="001D0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7D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724D" w:rsidRPr="00CF7DF2" w:rsidRDefault="00D618D5" w:rsidP="001D0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C2724D" w:rsidRPr="00CF7DF2" w:rsidRDefault="00C2724D" w:rsidP="00C27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7DF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F7DF2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C2724D" w:rsidRPr="00CF7DF2" w:rsidRDefault="00C2724D" w:rsidP="00C27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00"/>
      </w:tblGrid>
      <w:tr w:rsidR="00C2724D" w:rsidRPr="00C2724D" w:rsidTr="001D05F2">
        <w:trPr>
          <w:trHeight w:val="1669"/>
          <w:jc w:val="center"/>
        </w:trPr>
        <w:tc>
          <w:tcPr>
            <w:tcW w:w="7200" w:type="dxa"/>
            <w:vAlign w:val="center"/>
          </w:tcPr>
          <w:p w:rsidR="00C2724D" w:rsidRPr="00C2724D" w:rsidRDefault="00C2724D" w:rsidP="00C272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введении временных ограничений движения транспортных средств по автомобильным дорогам местного значения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границах населённых</w:t>
            </w:r>
            <w:r w:rsidR="006F5D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пунктов Вахрушевского городского поселения </w:t>
            </w:r>
            <w:r w:rsidR="002C5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весенний период 2025</w:t>
            </w:r>
            <w:r w:rsidRPr="00C27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C2724D" w:rsidRPr="00C2724D" w:rsidRDefault="00C2724D" w:rsidP="00C272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60849" w:rsidRPr="00C2724D" w:rsidRDefault="00D618D5" w:rsidP="00F608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8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№ 196-ФЗ «О безопасности дорожного движения», с целью обеспечения сохранности  автомобильных дорог общего пользования местного значения (далее – автомобильные дороги)  на территории Вахрушевского городского поселения в период возникновения</w:t>
      </w:r>
      <w:proofErr w:type="gramEnd"/>
      <w:r w:rsidRPr="00F60849">
        <w:rPr>
          <w:rFonts w:ascii="Times New Roman" w:hAnsi="Times New Roman" w:cs="Times New Roman"/>
          <w:sz w:val="28"/>
          <w:szCs w:val="28"/>
        </w:rPr>
        <w:t xml:space="preserve"> неблагоприятных природно-климатических условий,  в связи со снижением несущей способности конструктивных элементов автомобильных дорог, вызванной  их переувлажнением, </w:t>
      </w:r>
      <w:r w:rsidR="00C2724D" w:rsidRP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</w:t>
      </w:r>
      <w:r w:rsidR="008B69E5" w:rsidRP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C2724D" w:rsidRP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r w:rsidR="006F5D61" w:rsidRP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Вахрушевское городское поселение Слободского района </w:t>
      </w:r>
      <w:r w:rsidR="00C2724D" w:rsidRP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="005D2036" w:rsidRP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</w:t>
      </w:r>
      <w:r w:rsidR="00C2724D" w:rsidRP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 ПОСТАНОВЛЯЕТ</w:t>
      </w:r>
      <w:r w:rsid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724D" w:rsidRPr="00C2724D" w:rsidRDefault="005F6927" w:rsidP="005F692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сохранности автомобильных дорог в период весенней  распутицы ввести с </w:t>
      </w:r>
      <w:r w:rsid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 2025 года по 03 мая 2025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временное ограничение движения транспортных средств, следующих по автомобильным дорогам с превышением предельно  допустимой нагрузки на ось транспортного средства (далее – временное ограничение движения).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724D" w:rsidRPr="00C2724D" w:rsidRDefault="005D2036" w:rsidP="005D2036">
      <w:pPr>
        <w:tabs>
          <w:tab w:val="left" w:pos="1843"/>
          <w:tab w:val="left" w:pos="198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администрацию </w:t>
      </w:r>
      <w:r w:rsidR="006F5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 городского поселения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 с целью обеспечения сохранности автомобильных дорог на территории </w:t>
      </w:r>
      <w:r w:rsidR="006F5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 городского поселения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24D" w:rsidRDefault="005D2036" w:rsidP="005D2036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допустимые осевые нагрузки транспортного средства  на период временного ограничения движения, установленного пунктом 1 настоящего постановления</w:t>
      </w:r>
      <w:r w:rsid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 приложению.</w:t>
      </w:r>
    </w:p>
    <w:p w:rsidR="00D618D5" w:rsidRPr="00D618D5" w:rsidRDefault="00D618D5" w:rsidP="00D618D5">
      <w:pPr>
        <w:tabs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Временное ограничение движения транспортных средств, следующих по автомобильным дорогам имеющих (не имеющих) твердое покрытие не распространяется </w:t>
      </w:r>
      <w:proofErr w:type="gramStart"/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18D5" w:rsidRPr="00D618D5" w:rsidRDefault="00D618D5" w:rsidP="00D618D5">
      <w:pPr>
        <w:tabs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Пассажирские перевозки автобусами, в том числе международные.</w:t>
      </w:r>
    </w:p>
    <w:p w:rsidR="00D618D5" w:rsidRPr="00D618D5" w:rsidRDefault="00D618D5" w:rsidP="00D618D5">
      <w:pPr>
        <w:tabs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Перевозку пищевых продуктов, животных, кормов для животных, лекарственных препаратов, топлива (бензина, дизельного топлива, судового топлива, топлива для реактивных двигателей, топочного мазута, газообразного топлива, опила для котельных и топливной щепы), семенного фонда, удобрений, почты и почтовых грузов, твердых коммунальных отходов.</w:t>
      </w:r>
      <w:proofErr w:type="gramEnd"/>
    </w:p>
    <w:p w:rsidR="00D618D5" w:rsidRPr="00D618D5" w:rsidRDefault="00D618D5" w:rsidP="00D618D5">
      <w:pPr>
        <w:tabs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Перевозку грузов, необходимых для ликвидации последствий стихийных бедствий или иных чрезвычайных происшествий.</w:t>
      </w:r>
    </w:p>
    <w:p w:rsidR="00D618D5" w:rsidRPr="00D618D5" w:rsidRDefault="00D618D5" w:rsidP="00D618D5">
      <w:pPr>
        <w:tabs>
          <w:tab w:val="left" w:pos="1276"/>
          <w:tab w:val="left" w:pos="1418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D618D5" w:rsidRPr="00D618D5" w:rsidRDefault="00D618D5" w:rsidP="00D618D5">
      <w:pPr>
        <w:tabs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Передвижение транспортных средств федеральных органов исполнительной власти, в которых федеральным законодательством предусмотрена военная служба.</w:t>
      </w:r>
    </w:p>
    <w:p w:rsidR="00D618D5" w:rsidRPr="00D618D5" w:rsidRDefault="00D618D5" w:rsidP="00D618D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Передвижение крупногабаритной и тяжеловесной специализированной </w:t>
      </w:r>
      <w:proofErr w:type="spellStart"/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лесопожарной</w:t>
      </w:r>
      <w:proofErr w:type="spellEnd"/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техники.</w:t>
      </w:r>
    </w:p>
    <w:p w:rsidR="00D618D5" w:rsidRPr="00D618D5" w:rsidRDefault="00D618D5" w:rsidP="00D618D5">
      <w:pPr>
        <w:tabs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Передвижение транспортных средств, используемых организациями, включенными в сводный реестр организаций оборонно-промышленного комплекса в соответствии с постановлением Правительства Российской Федерации от 20.02.2004 № 96 «О сводном реестре организаций оборонно-промышленного комплекса».</w:t>
      </w:r>
    </w:p>
    <w:p w:rsidR="00D618D5" w:rsidRPr="00C2724D" w:rsidRDefault="00D618D5" w:rsidP="00F60849">
      <w:pPr>
        <w:tabs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D618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Подрядным организациям, осуществляющим содержание автомобильных дорог в соответствии с условиями  муниципальных контрактов, по согласованию с уполномоченными органами установить на автомобильных дорогах дорожные знаки и знаки дополнительной информации, регламентирующие организацию движения транспортных сре</w:t>
      </w:r>
      <w:proofErr w:type="gramStart"/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D618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превышении предельно допустимых значений нагрузки на каждую ось транспортного средства.</w:t>
      </w:r>
    </w:p>
    <w:p w:rsidR="00C2724D" w:rsidRPr="00C2724D" w:rsidRDefault="005F6927" w:rsidP="005F692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5D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МО МВД России «Слободской»:</w:t>
      </w:r>
    </w:p>
    <w:p w:rsidR="00F60849" w:rsidRPr="00F60849" w:rsidRDefault="00F60849" w:rsidP="00F60849">
      <w:pPr>
        <w:tabs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взаимодействие с уполномоченным органом при проведении им проверки соблюдения пользователями автомобильных дорог весовых параметров транспортных средств. </w:t>
      </w:r>
    </w:p>
    <w:p w:rsidR="00F60849" w:rsidRPr="00F60849" w:rsidRDefault="00F60849" w:rsidP="00F60849">
      <w:pPr>
        <w:tabs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Организовать  </w:t>
      </w:r>
      <w:proofErr w:type="gramStart"/>
      <w:r w:rsidRP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ограничением движения транспортных средств, в соответствии с действующим законодательством и настоящим постановлением применительно к нарушителям Правил дорожного движения и виновным в повреждении дорог и дорожных сооружений.</w:t>
      </w:r>
    </w:p>
    <w:p w:rsidR="00C2724D" w:rsidRPr="00C2724D" w:rsidRDefault="006F5D61" w:rsidP="005D2036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2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предприятий и организаций, физическим лицам в срок до </w:t>
      </w:r>
      <w:r w:rsidR="00F60849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 2025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обеспечить завоз на весенний период необходимого количества сырья, материалов, оборудования, топлива и горюче-смазочных материалов.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724D" w:rsidRPr="005D2036" w:rsidRDefault="005D2036" w:rsidP="005D2036">
      <w:pPr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5D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724D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4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Опубликовать настоящее постановление в официальном печатном издании «Информационный бюллетень».</w:t>
      </w:r>
    </w:p>
    <w:p w:rsidR="005D2036" w:rsidRDefault="00F60849" w:rsidP="005D203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</w:t>
      </w:r>
      <w:r w:rsidR="005D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2036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2036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D2036" w:rsidRPr="00C2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 оставляю за собой.</w:t>
      </w:r>
    </w:p>
    <w:p w:rsidR="00AB0A25" w:rsidRDefault="00AB0A25" w:rsidP="005D203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25" w:rsidRPr="006F5D61" w:rsidRDefault="00AB0A25" w:rsidP="005D203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D" w:rsidRPr="00CF7DF2" w:rsidRDefault="00C2724D" w:rsidP="00C2724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DF2">
        <w:rPr>
          <w:rFonts w:ascii="Times New Roman" w:hAnsi="Times New Roman" w:cs="Times New Roman"/>
          <w:bCs/>
          <w:color w:val="000000"/>
          <w:sz w:val="28"/>
          <w:szCs w:val="28"/>
        </w:rPr>
        <w:t>Глава администрации</w:t>
      </w:r>
    </w:p>
    <w:p w:rsidR="00C2724D" w:rsidRPr="00CF7DF2" w:rsidRDefault="00C2724D" w:rsidP="00C2724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DF2">
        <w:rPr>
          <w:rFonts w:ascii="Times New Roman" w:hAnsi="Times New Roman" w:cs="Times New Roman"/>
          <w:bCs/>
          <w:color w:val="000000"/>
          <w:sz w:val="28"/>
          <w:szCs w:val="28"/>
        </w:rPr>
        <w:t>Вахрушевского городского поселения</w:t>
      </w:r>
      <w:r w:rsidRPr="00CF7DF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F7DF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F7DF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F7DF2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М.В. Ефремов</w:t>
      </w:r>
    </w:p>
    <w:p w:rsidR="00C2724D" w:rsidRPr="00CF7DF2" w:rsidRDefault="00C2724D" w:rsidP="00C2724D">
      <w:pPr>
        <w:tabs>
          <w:tab w:val="left" w:pos="5565"/>
        </w:tabs>
        <w:spacing w:after="1"/>
      </w:pPr>
      <w:r w:rsidRPr="00CF7DF2">
        <w:tab/>
      </w:r>
    </w:p>
    <w:p w:rsidR="00AB0A25" w:rsidRDefault="00AB0A25">
      <w:r>
        <w:br w:type="page"/>
      </w:r>
    </w:p>
    <w:p w:rsidR="00C2724D" w:rsidRPr="00CF7DF2" w:rsidRDefault="00C2724D" w:rsidP="00C2724D"/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F60849" w:rsidRPr="00F60849" w:rsidTr="00457B2B">
        <w:trPr>
          <w:trHeight w:val="660"/>
        </w:trPr>
        <w:tc>
          <w:tcPr>
            <w:tcW w:w="4536" w:type="dxa"/>
            <w:shd w:val="clear" w:color="auto" w:fill="auto"/>
          </w:tcPr>
          <w:p w:rsidR="00F60849" w:rsidRPr="00F60849" w:rsidRDefault="00F60849" w:rsidP="00F6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60849" w:rsidRPr="00F60849" w:rsidRDefault="00F60849" w:rsidP="00F6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849" w:rsidRPr="00F60849" w:rsidTr="00457B2B">
        <w:trPr>
          <w:trHeight w:val="2312"/>
        </w:trPr>
        <w:tc>
          <w:tcPr>
            <w:tcW w:w="4536" w:type="dxa"/>
            <w:shd w:val="clear" w:color="auto" w:fill="auto"/>
          </w:tcPr>
          <w:p w:rsidR="00F60849" w:rsidRPr="00F60849" w:rsidRDefault="00F60849" w:rsidP="00F6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F60849" w:rsidRPr="00F60849" w:rsidRDefault="00F60849" w:rsidP="00F6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849" w:rsidRPr="00F60849" w:rsidRDefault="00F60849" w:rsidP="00F6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60849" w:rsidRPr="00F60849" w:rsidRDefault="00AB0A25" w:rsidP="00F6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Вахрушевского городского поселения</w:t>
            </w:r>
            <w:bookmarkStart w:id="0" w:name="_GoBack"/>
            <w:bookmarkEnd w:id="0"/>
          </w:p>
          <w:p w:rsidR="00F60849" w:rsidRPr="00F60849" w:rsidRDefault="00F60849" w:rsidP="00F60849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13</w:t>
            </w: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.03.2025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73</w:t>
            </w:r>
          </w:p>
          <w:p w:rsidR="00F60849" w:rsidRPr="00F60849" w:rsidRDefault="00F60849" w:rsidP="00F6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0849" w:rsidRPr="00F60849" w:rsidRDefault="00F60849" w:rsidP="00F6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49" w:rsidRPr="00F60849" w:rsidRDefault="00F60849" w:rsidP="00F6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49" w:rsidRPr="00F60849" w:rsidRDefault="00F60849" w:rsidP="00F6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49" w:rsidRPr="00F60849" w:rsidRDefault="00F60849" w:rsidP="00F6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Допустимые осевые нагрузки</w:t>
      </w:r>
    </w:p>
    <w:p w:rsidR="00F60849" w:rsidRPr="00F60849" w:rsidRDefault="00F60849" w:rsidP="00F6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средства на период временного</w:t>
      </w:r>
    </w:p>
    <w:p w:rsidR="00F60849" w:rsidRPr="00F60849" w:rsidRDefault="00F60849" w:rsidP="00F6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ограничения движения </w:t>
      </w:r>
    </w:p>
    <w:p w:rsidR="00F60849" w:rsidRPr="00F60849" w:rsidRDefault="00F60849" w:rsidP="00F6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49" w:rsidRPr="00F60849" w:rsidRDefault="00F60849" w:rsidP="00F60849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(тс)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2700"/>
        <w:gridCol w:w="2820"/>
      </w:tblGrid>
      <w:tr w:rsidR="00F60849" w:rsidRPr="00F60849" w:rsidTr="00457B2B">
        <w:trPr>
          <w:trHeight w:val="615"/>
        </w:trPr>
        <w:tc>
          <w:tcPr>
            <w:tcW w:w="8388" w:type="dxa"/>
            <w:gridSpan w:val="3"/>
          </w:tcPr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Допустимая нагрузка на каждую ось транспортного средства</w:t>
            </w:r>
          </w:p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</w:p>
        </w:tc>
      </w:tr>
      <w:tr w:rsidR="00F60849" w:rsidRPr="00F60849" w:rsidTr="00457B2B">
        <w:trPr>
          <w:trHeight w:val="874"/>
        </w:trPr>
        <w:tc>
          <w:tcPr>
            <w:tcW w:w="2868" w:type="dxa"/>
          </w:tcPr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одиночной</w:t>
            </w:r>
          </w:p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</w:t>
            </w:r>
          </w:p>
        </w:tc>
        <w:tc>
          <w:tcPr>
            <w:tcW w:w="2700" w:type="dxa"/>
          </w:tcPr>
          <w:p w:rsidR="00F60849" w:rsidRPr="00F60849" w:rsidRDefault="00F60849" w:rsidP="00F60849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eastAsia="ru-RU"/>
              </w:rPr>
              <w:t>двухосной</w:t>
            </w:r>
          </w:p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тележке</w:t>
            </w:r>
          </w:p>
        </w:tc>
        <w:tc>
          <w:tcPr>
            <w:tcW w:w="2820" w:type="dxa"/>
          </w:tcPr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тележке с тремя</w:t>
            </w:r>
          </w:p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более осями</w:t>
            </w:r>
          </w:p>
        </w:tc>
      </w:tr>
      <w:tr w:rsidR="00F60849" w:rsidRPr="00F60849" w:rsidTr="00457B2B">
        <w:trPr>
          <w:trHeight w:val="720"/>
        </w:trPr>
        <w:tc>
          <w:tcPr>
            <w:tcW w:w="2868" w:type="dxa"/>
          </w:tcPr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6,0</w:t>
            </w:r>
          </w:p>
        </w:tc>
        <w:tc>
          <w:tcPr>
            <w:tcW w:w="2700" w:type="dxa"/>
          </w:tcPr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5,0</w:t>
            </w:r>
          </w:p>
        </w:tc>
        <w:tc>
          <w:tcPr>
            <w:tcW w:w="2820" w:type="dxa"/>
          </w:tcPr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4,0</w:t>
            </w:r>
          </w:p>
          <w:p w:rsidR="00F60849" w:rsidRPr="00F60849" w:rsidRDefault="00F60849" w:rsidP="00F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724D" w:rsidRPr="00CF7DF2" w:rsidRDefault="00C2724D" w:rsidP="00C272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154" w:rsidRDefault="00AB0A25"/>
    <w:sectPr w:rsidR="00EF4154" w:rsidSect="00706F4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D11D9"/>
    <w:multiLevelType w:val="hybridMultilevel"/>
    <w:tmpl w:val="D4D45E7E"/>
    <w:lvl w:ilvl="0" w:tplc="EE04B5EC">
      <w:start w:val="1"/>
      <w:numFmt w:val="decimal"/>
      <w:lvlText w:val="%1."/>
      <w:lvlJc w:val="left"/>
      <w:pPr>
        <w:ind w:left="90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4D"/>
    <w:rsid w:val="002C5DC3"/>
    <w:rsid w:val="005D2036"/>
    <w:rsid w:val="005F6927"/>
    <w:rsid w:val="006F5D61"/>
    <w:rsid w:val="00706F49"/>
    <w:rsid w:val="008B69E5"/>
    <w:rsid w:val="00983856"/>
    <w:rsid w:val="00AB0A25"/>
    <w:rsid w:val="00C2724D"/>
    <w:rsid w:val="00C739ED"/>
    <w:rsid w:val="00D618D5"/>
    <w:rsid w:val="00DF0C58"/>
    <w:rsid w:val="00F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27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2724D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27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2724D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2025-03-13T08:02:00Z</dcterms:created>
  <dcterms:modified xsi:type="dcterms:W3CDTF">2025-03-13T10:31:00Z</dcterms:modified>
</cp:coreProperties>
</file>